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38481" w14:textId="77777777" w:rsidR="008960AB" w:rsidRPr="0099003E" w:rsidRDefault="008960AB" w:rsidP="008960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003E">
        <w:rPr>
          <w:rFonts w:ascii="Times New Roman" w:hAnsi="Times New Roman" w:cs="Times New Roman"/>
          <w:b/>
          <w:bCs/>
          <w:sz w:val="24"/>
          <w:szCs w:val="24"/>
        </w:rPr>
        <w:t>Иски о признании завещаний недействительными (ввиду недееспособности завещателя либо нахождения его в момент составления завещания в таком состоянии, когда он не мог понимать значения своих действий и руководить ими)</w:t>
      </w:r>
    </w:p>
    <w:p w14:paraId="66A84EE5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61E7A093" w14:textId="77777777" w:rsidR="00F21BAA" w:rsidRDefault="00F21BAA" w:rsidP="00F21BAA">
      <w:pPr>
        <w:pStyle w:val="af0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 xml:space="preserve">Подсудность. </w:t>
      </w:r>
    </w:p>
    <w:p w14:paraId="0E080B23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Требования о признании завещания недействительным рассматриваются судами по общим правилам искового производства – по месту жительства ответчика.</w:t>
      </w:r>
    </w:p>
    <w:p w14:paraId="659FE81F" w14:textId="77777777" w:rsidR="00F21BAA" w:rsidRDefault="00F21BAA" w:rsidP="00F21BAA">
      <w:pPr>
        <w:pStyle w:val="af0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 xml:space="preserve">Определение правоотношений сторон и закона, которым следует руководствоваться. </w:t>
      </w:r>
    </w:p>
    <w:p w14:paraId="4298E61F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Правоотношения сторон по делам данной категории возникают из применения норм Главы 58 ГК, Закона «О нотариате» и определяются, исходя из совокупности данных: предмета и основания иска, возражений ответчика относительно иска, иных обстоятельств, имеющих юридическое значение для правильного разрешения дела.</w:t>
      </w:r>
    </w:p>
    <w:p w14:paraId="7EC10C93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Предметом спора</w:t>
      </w:r>
      <w:r w:rsidRPr="00375CF0">
        <w:rPr>
          <w:rFonts w:ascii="Times New Roman" w:hAnsi="Times New Roman"/>
          <w:sz w:val="24"/>
          <w:szCs w:val="24"/>
        </w:rPr>
        <w:t xml:space="preserve"> является завещание и его законность.</w:t>
      </w:r>
    </w:p>
    <w:p w14:paraId="4F0C5106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Основанием</w:t>
      </w:r>
      <w:r w:rsidRPr="00375CF0">
        <w:rPr>
          <w:rFonts w:ascii="Times New Roman" w:hAnsi="Times New Roman"/>
          <w:sz w:val="24"/>
          <w:szCs w:val="24"/>
        </w:rPr>
        <w:t xml:space="preserve"> предъявленного в суд иска являются нарушенные оспариваемым завещанием права и законные интересы истца. При этом указание истцом конкретной правовой нормы в обоснование иска не является определяющим при решении судьей вопроса о том, каким законом следует руководствоваться при разрешении дела.</w:t>
      </w:r>
    </w:p>
    <w:p w14:paraId="268D2321" w14:textId="77777777" w:rsidR="00F21BAA" w:rsidRDefault="00F21BAA" w:rsidP="00F21B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Лица, участвующие в деле. </w:t>
      </w:r>
    </w:p>
    <w:p w14:paraId="0F897B90" w14:textId="77777777" w:rsidR="00F21BAA" w:rsidRPr="00375CF0" w:rsidRDefault="00F21BAA" w:rsidP="00F21B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Истцом</w:t>
      </w:r>
      <w:r w:rsidRPr="00375CF0">
        <w:rPr>
          <w:rFonts w:ascii="Times New Roman" w:hAnsi="Times New Roman" w:cs="Times New Roman"/>
          <w:sz w:val="24"/>
          <w:szCs w:val="24"/>
        </w:rPr>
        <w:t xml:space="preserve"> по таким требованиям может быть лицо, права и законные интересы которого нарушены оспариваемым им завещанием и для которого признание завещания недействительным имеет имущественные последствия вследствие нарушения установленного гражданским законодательством порядка составления, подписания и удостоверения завещания.</w:t>
      </w:r>
    </w:p>
    <w:p w14:paraId="2855FD3C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Ответчиком (ответчиками)</w:t>
      </w:r>
      <w:r w:rsidRPr="00375CF0">
        <w:rPr>
          <w:rFonts w:ascii="Times New Roman" w:hAnsi="Times New Roman"/>
          <w:sz w:val="24"/>
          <w:szCs w:val="24"/>
        </w:rPr>
        <w:t xml:space="preserve"> является лицо, в пользу которого составлено завещание, то есть лицо, материально-правовой статус которого зависит от действительности завещания, и которое может совершить или совершило действия, направленные на реализацию воли наследодателя, выраженной в завещании, действительность которого истцом отрицается.</w:t>
      </w:r>
    </w:p>
    <w:p w14:paraId="05E0A9F0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При этом необоснованно ограничивать круг возможных ответчиков лицами, указанными в оспариваемом завещании в качестве наследников. В него следует также включить отказополучателей и исполнителя завещателя (в случае, если на него возложена обязанность совершить какое-либо действие имущественного или неимущественного характера, направленное на осуществление общеполезной цели).</w:t>
      </w:r>
    </w:p>
    <w:p w14:paraId="16E40613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Нотариус не может выступать в качестве ответчика, поскольку не является субъектом спорного материального правоотношения, между ним и противоположной стороной нет материально-правовых отношений, у него имеется лишь юридическая заинтересованность в исходе спора.</w:t>
      </w:r>
    </w:p>
    <w:p w14:paraId="44C9CEFC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 xml:space="preserve">В качестве </w:t>
      </w:r>
      <w:r w:rsidRPr="00375CF0">
        <w:rPr>
          <w:rFonts w:ascii="Times New Roman" w:hAnsi="Times New Roman"/>
          <w:b/>
          <w:sz w:val="24"/>
          <w:szCs w:val="24"/>
        </w:rPr>
        <w:t>третьих лиц</w:t>
      </w:r>
      <w:r w:rsidRPr="00375CF0">
        <w:rPr>
          <w:rFonts w:ascii="Times New Roman" w:hAnsi="Times New Roman"/>
          <w:sz w:val="24"/>
          <w:szCs w:val="24"/>
        </w:rPr>
        <w:t xml:space="preserve"> должны привлекаться нотариус (или иное должностное лицо), удостоверивший завещание, нотариус, который завел наследственное дело в связи со смертью завещателя, а также иные лица, если решение по делу может повлиять на их права и обязанности по отношению к одной из сторон.</w:t>
      </w:r>
    </w:p>
    <w:p w14:paraId="0D166959" w14:textId="77777777" w:rsidR="00F21BAA" w:rsidRDefault="00F21BAA" w:rsidP="00F21BAA">
      <w:pPr>
        <w:pStyle w:val="af0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 xml:space="preserve">Факты, подлежащие установлению и доказыванию, доказательства и доказывание. </w:t>
      </w:r>
    </w:p>
    <w:p w14:paraId="2FD43FF8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В предмет доказывания входит установление следующих фактов:</w:t>
      </w:r>
    </w:p>
    <w:p w14:paraId="7CA6CF41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1) наличие завещания, составленного в соответствии с требованиями закона;</w:t>
      </w:r>
    </w:p>
    <w:p w14:paraId="2669D95D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2) смерть наследодателя;</w:t>
      </w:r>
    </w:p>
    <w:p w14:paraId="45C49C3A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3) недействительность завещания (установленная судом недееспособность наследодателя, а также составление завещания наследодателем, когда он не понимал значение своих действий или не мог руководить ими);</w:t>
      </w:r>
    </w:p>
    <w:p w14:paraId="22AA35F0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4) факт открытия наследства;</w:t>
      </w:r>
    </w:p>
    <w:p w14:paraId="76E3FBFF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5) иные обстоятельства.</w:t>
      </w:r>
    </w:p>
    <w:p w14:paraId="23474E3D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Завещанием признается волеизъявление гражданина по распоряжению принадлежащим ему имуществом на случай смерти.</w:t>
      </w:r>
    </w:p>
    <w:p w14:paraId="01914385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Согласно статье 1056 ГК завещание может быть признано недействительным по иску лица, для которого признание завещания недействительным имеет имущественные последствия вследствие нарушения установленного ГК порядка составления, подписания и удостоверения завещания.</w:t>
      </w:r>
    </w:p>
    <w:p w14:paraId="3CD7F220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В суд может быть подан иск о признании завещания недействительным полностью либо в части.</w:t>
      </w:r>
    </w:p>
    <w:p w14:paraId="437080EE" w14:textId="77777777" w:rsidR="00F21BAA" w:rsidRPr="00375CF0" w:rsidRDefault="00F21BAA" w:rsidP="00F21B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 соответствии с пунктом 1 статьи 1056 ГК завещание, совершенное в ненадлежащей форме, недействительно. Недействительность завещания основывается также на правилах главы 4 ГК о недействительности сделок.</w:t>
      </w:r>
    </w:p>
    <w:p w14:paraId="4E0EFE74" w14:textId="77777777" w:rsidR="00F21BAA" w:rsidRPr="00375CF0" w:rsidRDefault="00F21BAA" w:rsidP="00F21B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Сделка – это сознательное совершаемое действие, волеизъявление каждой из участвующих в ней сторон. Совершение завещания также является сделкой (односторонней), которое должно отвечать требованиям закона – выражать волеизъявление завещателя.</w:t>
      </w:r>
    </w:p>
    <w:p w14:paraId="304499BC" w14:textId="77777777" w:rsidR="00F21BAA" w:rsidRPr="00375CF0" w:rsidRDefault="00F21BAA" w:rsidP="00F21B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Основаниями для признания завещания недействительным могут служить как общие для всех видов сделок основания недействительности (статьи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157 - 159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ГК), так и специальные, основанные на требованиях закона к форме, содержанию, составлению, подписанию и удостоверению завещаний (статьи 1050 - 1052 ГК). В основе признания завещания, как и любой сделки, недействительным лежит нарушение той или иной нормы закона. Важнейшим принципом наследственного права является свобода завещания в выборе наследника. </w:t>
      </w:r>
    </w:p>
    <w:p w14:paraId="52CA82DC" w14:textId="77777777" w:rsidR="00F21BAA" w:rsidRPr="00375CF0" w:rsidRDefault="00F21BAA" w:rsidP="00F21B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При рассмотрении таких исков суды должны иметь в виду, что юридическими признаками завещания являются:</w:t>
      </w:r>
    </w:p>
    <w:p w14:paraId="3E0B094A" w14:textId="77777777" w:rsidR="00F21BAA" w:rsidRPr="00375CF0" w:rsidRDefault="00F21BAA" w:rsidP="00F21B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личный характер завещания; </w:t>
      </w:r>
    </w:p>
    <w:p w14:paraId="48702DC7" w14:textId="77777777" w:rsidR="00F21BAA" w:rsidRPr="00375CF0" w:rsidRDefault="00F21BAA" w:rsidP="00F21B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свобода волеизъявления завещателя;</w:t>
      </w:r>
    </w:p>
    <w:p w14:paraId="12991997" w14:textId="77777777" w:rsidR="00F21BAA" w:rsidRPr="00375CF0" w:rsidRDefault="00F21BAA" w:rsidP="00F21B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односторонний характер сделки;</w:t>
      </w:r>
    </w:p>
    <w:p w14:paraId="167777B8" w14:textId="77777777" w:rsidR="00F21BAA" w:rsidRPr="00375CF0" w:rsidRDefault="00F21BAA" w:rsidP="00F21B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установленная законом и строго регламентированная форма завещания;</w:t>
      </w:r>
    </w:p>
    <w:p w14:paraId="00389AB9" w14:textId="77777777" w:rsidR="00F21BAA" w:rsidRPr="00375CF0" w:rsidRDefault="00F21BAA" w:rsidP="00F21B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тайна завещания.</w:t>
      </w:r>
    </w:p>
    <w:p w14:paraId="16946C9F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По смыслу статей 1046, 1050 ГК право завещать принадлежит только дееспособным гражданам. Проверка дееспособности осуществляется лицом, удостоверяющим завещание (нотариусом и др.).</w:t>
      </w:r>
    </w:p>
    <w:p w14:paraId="5717D931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 xml:space="preserve">Письменные доказательства должны быть оценены судом с точки зрения достоверности (отсутствие дефектов в оформлении документов, наличие необходимых реквизитов, соблюдения порядка составления и </w:t>
      </w:r>
      <w:proofErr w:type="gramStart"/>
      <w:r w:rsidRPr="00375CF0">
        <w:rPr>
          <w:rFonts w:ascii="Times New Roman" w:hAnsi="Times New Roman"/>
          <w:sz w:val="24"/>
          <w:szCs w:val="24"/>
        </w:rPr>
        <w:t>т.д.</w:t>
      </w:r>
      <w:proofErr w:type="gramEnd"/>
      <w:r w:rsidRPr="00375CF0">
        <w:rPr>
          <w:rFonts w:ascii="Times New Roman" w:hAnsi="Times New Roman"/>
          <w:sz w:val="24"/>
          <w:szCs w:val="24"/>
        </w:rPr>
        <w:t>).</w:t>
      </w:r>
    </w:p>
    <w:p w14:paraId="48F4154F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 xml:space="preserve">В качестве средств доказывания могут быть использованы объяснения сторон и третьих лиц; показания свидетелей (соседей, родственников, друзей, коллег по работе, медицинских и социальных работников и </w:t>
      </w:r>
      <w:proofErr w:type="gramStart"/>
      <w:r w:rsidRPr="00375CF0">
        <w:rPr>
          <w:rFonts w:ascii="Times New Roman" w:hAnsi="Times New Roman"/>
          <w:sz w:val="24"/>
          <w:szCs w:val="24"/>
        </w:rPr>
        <w:t>т.д.</w:t>
      </w:r>
      <w:proofErr w:type="gramEnd"/>
      <w:r w:rsidRPr="00375CF0">
        <w:rPr>
          <w:rFonts w:ascii="Times New Roman" w:hAnsi="Times New Roman"/>
          <w:sz w:val="24"/>
          <w:szCs w:val="24"/>
        </w:rPr>
        <w:t>); письменные доказательства (амбулаторная карта больного, материалы иного гражданского или уголовного дела, имеющие отношение к данному судебному разбирательству, и др.).</w:t>
      </w:r>
    </w:p>
    <w:p w14:paraId="56E241F4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При необходимости для установления психического состояния наследодателя на момент составления завещания суду следует назначить посмертную судебно-психиатрическую экспертизу.</w:t>
      </w:r>
    </w:p>
    <w:p w14:paraId="410907B4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 xml:space="preserve">Оценивая заключение эксперта, суд должен учитывать, что оно, равно как и другие доказательства по делу, не является исключительным средством доказывания и должно оцениваться в совокупности со всеми имеющимися в деле доказательствами. При этом в решении должна быть дана оценка заключения, указано, на чем основаны выводы эксперта, приняты ли им во внимание все представленные материалы и сделан ли соответствующий </w:t>
      </w:r>
      <w:proofErr w:type="spellStart"/>
      <w:r w:rsidRPr="00375CF0">
        <w:rPr>
          <w:rFonts w:ascii="Times New Roman" w:hAnsi="Times New Roman"/>
          <w:sz w:val="24"/>
          <w:szCs w:val="24"/>
        </w:rPr>
        <w:t>анализ.Влияние</w:t>
      </w:r>
      <w:proofErr w:type="spellEnd"/>
      <w:r w:rsidRPr="00375CF0">
        <w:rPr>
          <w:rFonts w:ascii="Times New Roman" w:hAnsi="Times New Roman"/>
          <w:sz w:val="24"/>
          <w:szCs w:val="24"/>
        </w:rPr>
        <w:t xml:space="preserve"> на оценку судом заключения эксперта может оказать уровень его компетентности, в связи с чем, следует внимательно исследовать вводную часть заключения, в которой указывается образование, специальность, стаж работы, ученая степень и ученое звание, занимаемая должность.</w:t>
      </w:r>
    </w:p>
    <w:p w14:paraId="12796AF8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 xml:space="preserve">В случаях недостаточной ясности или неполноты заключения эксперта, а также в случае наличия сомнений в правильности или обоснованности экспертного заключения, может быть назначена дополнительная или повторная </w:t>
      </w:r>
      <w:proofErr w:type="spellStart"/>
      <w:r w:rsidRPr="00375CF0">
        <w:rPr>
          <w:rFonts w:ascii="Times New Roman" w:hAnsi="Times New Roman"/>
          <w:sz w:val="24"/>
          <w:szCs w:val="24"/>
        </w:rPr>
        <w:t>экспертиза.В</w:t>
      </w:r>
      <w:proofErr w:type="spellEnd"/>
      <w:r w:rsidRPr="00375CF0">
        <w:rPr>
          <w:rFonts w:ascii="Times New Roman" w:hAnsi="Times New Roman"/>
          <w:sz w:val="24"/>
          <w:szCs w:val="24"/>
        </w:rPr>
        <w:t xml:space="preserve"> отдельных случаях, для более дифференцированной оценки индивидуальной возможности завещателей (особенно преклонного возраста) полностью сознавать значение своих действий и определении, в какой мере он мог ими руководить, возможно назначение комплексной судебной психолого-психиатрической экспертизы. </w:t>
      </w:r>
    </w:p>
    <w:p w14:paraId="5709791E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В зависимости от основания для признания завещания недействительным, помимо документальных доказательств, суд может принять в качестве доказательств свидетельские показания.</w:t>
      </w:r>
    </w:p>
    <w:p w14:paraId="2178699D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Рассматривая споры о признании завещания недействительным судам необходимо иметь в виду, что законом перечень оснований, в силу которых за завещателя завещание может быть подписано другим лицом, четко ограничено: физические недостатки, тяжелая болезнь или неграмотность завещателя, о чем в тексте завещания должна быть сделана запись. Эти обстоятельства подлежат проверке судом на основании документов, свидетельских показаний и иных доказательств.</w:t>
      </w:r>
    </w:p>
    <w:p w14:paraId="23786D3A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В соответствии с пунктом 2 статьи 1056 ГК и пункта 20 нормативного постановления Верховного Суда «О некоторых вопросах применения судами законодательства о наследовании» не могут служить основанием недействительности завещания описки и другие незначительные нарушения технического характера, допущенные при его составлении, подписании или удостоверении, если судом установлено, что они не влияют на понимание волеизъявления завещателя.</w:t>
      </w:r>
    </w:p>
    <w:p w14:paraId="5E02FE98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Не допускается:</w:t>
      </w:r>
    </w:p>
    <w:p w14:paraId="33EDF3B9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- оспаривание завещания до открытия наследства;</w:t>
      </w:r>
    </w:p>
    <w:p w14:paraId="4AABC644" w14:textId="77777777" w:rsidR="00F21BAA" w:rsidRPr="00375CF0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- установление юридического факта совершения завещания.</w:t>
      </w:r>
    </w:p>
    <w:p w14:paraId="0BA39121" w14:textId="22A989AC" w:rsidR="006116CF" w:rsidRPr="00F21BAA" w:rsidRDefault="00F21BAA" w:rsidP="00F21BAA">
      <w:pPr>
        <w:pStyle w:val="af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Представляется необходимым обязательное указание в резолютивной части решения суда даты совершения завещания, а также нотариуса, удостоверившего завещание, признаваемое недействительным, и номера, под которым оно было внесено в реестр регистрации нотариальных действий (поскольку гражданин может составить несколько завещаний в один день и удостоверить их у разных нотариусов).</w:t>
      </w:r>
    </w:p>
    <w:p w14:paraId="0635B2F6" w14:textId="77777777" w:rsidR="006116CF" w:rsidRDefault="006116CF" w:rsidP="00A37F77">
      <w:pPr>
        <w:pStyle w:val="a9"/>
        <w:jc w:val="both"/>
      </w:pPr>
    </w:p>
    <w:p w14:paraId="2ADC19BC" w14:textId="580BB299" w:rsidR="006116CF" w:rsidRDefault="0099003E" w:rsidP="00A37F77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Перечень основных документов, прилагаемых к исковому заявлению</w:t>
      </w:r>
    </w:p>
    <w:p w14:paraId="146112DD" w14:textId="77777777" w:rsidR="000E22E9" w:rsidRPr="00375CF0" w:rsidRDefault="000E22E9" w:rsidP="000E2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 соответствии с требованиями статьи 149 ГПК (см. п. 1), в том числе документы, подтверждающие обстоятельства, на которых истец основывает свои требования:</w:t>
      </w:r>
    </w:p>
    <w:p w14:paraId="6B1D64AD" w14:textId="77777777" w:rsidR="000E22E9" w:rsidRPr="00375CF0" w:rsidRDefault="000E22E9" w:rsidP="000E2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завещание;</w:t>
      </w:r>
    </w:p>
    <w:p w14:paraId="61AC2A1F" w14:textId="77777777" w:rsidR="000E22E9" w:rsidRPr="00375CF0" w:rsidRDefault="000E22E9" w:rsidP="000E2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свидетельство о смерти завещателя;</w:t>
      </w:r>
    </w:p>
    <w:p w14:paraId="24D8C90C" w14:textId="77777777" w:rsidR="000E22E9" w:rsidRPr="00375CF0" w:rsidRDefault="000E22E9" w:rsidP="000E2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документы о принадлежности наследственного имущества наследодателю: правоустанавливающие документы на недвижимое имущество, свидетельство о регистрации транспортных средств,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справки  регистрирующих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органов, справки о пенсионных накоплениях и банковских вкладах и др.);</w:t>
      </w:r>
    </w:p>
    <w:p w14:paraId="50930B29" w14:textId="49D4980A" w:rsidR="0099003E" w:rsidRDefault="000E22E9" w:rsidP="000E22E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копия решения суда о признании завещателя недееспособным, либо заключение судебно-психиатрической экспертизы по вопросу о том, мог ли завещатель в момент составления завещания понимать значение своих действий и руководить ими, либо любые другие доказательства, свидетельствующие о психическом состоянии здоровья завещателя (медицинские документы, амбулаторные и стационарные карты больного, справки из психиатрического диспансера о состоянии завещателя на учете и др.)</w:t>
      </w:r>
    </w:p>
    <w:p w14:paraId="34D5575B" w14:textId="77777777" w:rsidR="000E22E9" w:rsidRDefault="000E22E9" w:rsidP="000E22E9">
      <w:pPr>
        <w:pStyle w:val="a9"/>
        <w:jc w:val="both"/>
      </w:pPr>
    </w:p>
    <w:p w14:paraId="25D920DE" w14:textId="15CEA4F1" w:rsidR="00CB6E8B" w:rsidRDefault="00CB6E8B" w:rsidP="000E22E9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Законы, подлежащие применению при рассмотрении и разрешении дел</w:t>
      </w:r>
    </w:p>
    <w:p w14:paraId="2668FEAA" w14:textId="77777777" w:rsidR="008C49E8" w:rsidRPr="00375CF0" w:rsidRDefault="008C49E8" w:rsidP="008C4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ГК (Главы 4, 58).</w:t>
      </w:r>
    </w:p>
    <w:p w14:paraId="24FE842B" w14:textId="77777777" w:rsidR="008C49E8" w:rsidRPr="00375CF0" w:rsidRDefault="008C49E8" w:rsidP="008C4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Закон от 14 июля 1997 года «О нотариате».</w:t>
      </w:r>
    </w:p>
    <w:p w14:paraId="5321393D" w14:textId="77777777" w:rsidR="008C49E8" w:rsidRPr="00375CF0" w:rsidRDefault="008C49E8" w:rsidP="008C4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Нормативное постановление Верховного Суда от 29 июня 2009 года № 5 «О некоторых вопросах применения судами законодательства о наследовании».</w:t>
      </w:r>
    </w:p>
    <w:p w14:paraId="3ABB59EF" w14:textId="729BC468" w:rsidR="00CB6E8B" w:rsidRDefault="008C49E8" w:rsidP="008C49E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Приказ Министра юстиции от 31 января 2012 года № 31 «Об утверждении Правил совершения нотариальных действий нотариусами»</w:t>
      </w:r>
    </w:p>
    <w:p w14:paraId="5D8E5018" w14:textId="77777777" w:rsidR="008C49E8" w:rsidRDefault="008C49E8" w:rsidP="008C49E8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49E58521" w14:textId="77777777" w:rsidR="0059509F" w:rsidRPr="00DE3AC4" w:rsidRDefault="0059509F" w:rsidP="0059509F">
      <w:pPr>
        <w:pStyle w:val="a9"/>
        <w:jc w:val="both"/>
        <w:rPr>
          <w:b/>
          <w:bCs/>
        </w:rPr>
      </w:pPr>
      <w:proofErr w:type="spellStart"/>
      <w:r w:rsidRPr="00DE3AC4">
        <w:rPr>
          <w:b/>
          <w:bCs/>
        </w:rPr>
        <w:t>Өсиеттерді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жарамсыз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деп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тану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туралы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талап-арыздар</w:t>
      </w:r>
      <w:proofErr w:type="spellEnd"/>
      <w:r w:rsidRPr="00DE3AC4">
        <w:rPr>
          <w:b/>
          <w:bCs/>
        </w:rPr>
        <w:t xml:space="preserve"> (</w:t>
      </w:r>
      <w:proofErr w:type="spellStart"/>
      <w:r w:rsidRPr="00DE3AC4">
        <w:rPr>
          <w:b/>
          <w:bCs/>
        </w:rPr>
        <w:t>өсиет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қалдырушының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әрекетке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қабілетсіздігіне</w:t>
      </w:r>
      <w:proofErr w:type="spellEnd"/>
      <w:r w:rsidRPr="00DE3AC4">
        <w:rPr>
          <w:b/>
          <w:bCs/>
        </w:rPr>
        <w:t xml:space="preserve"> не </w:t>
      </w:r>
      <w:proofErr w:type="spellStart"/>
      <w:r w:rsidRPr="00DE3AC4">
        <w:rPr>
          <w:b/>
          <w:bCs/>
        </w:rPr>
        <w:t>өсиет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жасау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сәтінде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ол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өзінің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іс-әрекеттерінің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мәнін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түсіне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алмаған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және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оларға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басшылық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ете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алмаған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жағдайда</w:t>
      </w:r>
      <w:proofErr w:type="spellEnd"/>
      <w:r w:rsidRPr="00DE3AC4">
        <w:rPr>
          <w:b/>
          <w:bCs/>
        </w:rPr>
        <w:t>)</w:t>
      </w:r>
    </w:p>
    <w:p w14:paraId="05312200" w14:textId="77777777" w:rsidR="0059509F" w:rsidRDefault="0059509F" w:rsidP="0059509F">
      <w:pPr>
        <w:pStyle w:val="a9"/>
        <w:jc w:val="both"/>
      </w:pPr>
    </w:p>
    <w:p w14:paraId="48F219C4" w14:textId="77777777" w:rsidR="0059509F" w:rsidRPr="00DE3AC4" w:rsidRDefault="0059509F" w:rsidP="0059509F">
      <w:pPr>
        <w:pStyle w:val="a9"/>
        <w:jc w:val="both"/>
        <w:rPr>
          <w:b/>
          <w:bCs/>
        </w:rPr>
      </w:pPr>
      <w:proofErr w:type="spellStart"/>
      <w:r w:rsidRPr="00DE3AC4">
        <w:rPr>
          <w:b/>
          <w:bCs/>
        </w:rPr>
        <w:t>Соттылық</w:t>
      </w:r>
      <w:proofErr w:type="spellEnd"/>
      <w:r w:rsidRPr="00DE3AC4">
        <w:rPr>
          <w:b/>
          <w:bCs/>
        </w:rPr>
        <w:t xml:space="preserve">. </w:t>
      </w:r>
    </w:p>
    <w:p w14:paraId="0AD33DC9" w14:textId="77777777" w:rsidR="0059509F" w:rsidRDefault="0059509F" w:rsidP="00DE3AC4">
      <w:pPr>
        <w:pStyle w:val="a9"/>
        <w:ind w:firstLine="720"/>
        <w:jc w:val="both"/>
      </w:pPr>
      <w:proofErr w:type="spellStart"/>
      <w:r>
        <w:t>Өсиетті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–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>.</w:t>
      </w:r>
    </w:p>
    <w:p w14:paraId="64F609BB" w14:textId="77777777" w:rsidR="0059509F" w:rsidRPr="00DE3AC4" w:rsidRDefault="0059509F" w:rsidP="00DE3AC4">
      <w:pPr>
        <w:pStyle w:val="a9"/>
        <w:ind w:firstLine="720"/>
        <w:jc w:val="both"/>
        <w:rPr>
          <w:b/>
          <w:bCs/>
        </w:rPr>
      </w:pPr>
      <w:proofErr w:type="spellStart"/>
      <w:r w:rsidRPr="00DE3AC4">
        <w:rPr>
          <w:b/>
          <w:bCs/>
        </w:rPr>
        <w:t>Тараптардың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құқықтық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қатынастарын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және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басшылыққа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алынуы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тиіс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заңды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анықтау</w:t>
      </w:r>
      <w:proofErr w:type="spellEnd"/>
      <w:r w:rsidRPr="00DE3AC4">
        <w:rPr>
          <w:b/>
          <w:bCs/>
        </w:rPr>
        <w:t xml:space="preserve">. </w:t>
      </w:r>
    </w:p>
    <w:p w14:paraId="4DE0303C" w14:textId="77777777" w:rsidR="0059509F" w:rsidRDefault="0059509F" w:rsidP="00DE3AC4">
      <w:pPr>
        <w:pStyle w:val="a9"/>
        <w:ind w:firstLine="720"/>
        <w:jc w:val="both"/>
      </w:pPr>
      <w:r>
        <w:t xml:space="preserve">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58-тарауының, "Нотариат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қолданудан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деректер</w:t>
      </w:r>
      <w:proofErr w:type="spellEnd"/>
      <w:r>
        <w:t xml:space="preserve"> </w:t>
      </w:r>
      <w:proofErr w:type="spellStart"/>
      <w:r>
        <w:t>жиынтығына</w:t>
      </w:r>
      <w:proofErr w:type="spellEnd"/>
      <w:r>
        <w:t xml:space="preserve">: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қоюдың</w:t>
      </w:r>
      <w:proofErr w:type="spellEnd"/>
      <w:r>
        <w:t xml:space="preserve"> </w:t>
      </w:r>
      <w:proofErr w:type="spellStart"/>
      <w:r>
        <w:t>нысанасы</w:t>
      </w:r>
      <w:proofErr w:type="spellEnd"/>
      <w:r>
        <w:t xml:space="preserve"> мен </w:t>
      </w:r>
      <w:proofErr w:type="spellStart"/>
      <w:r>
        <w:t>негізіне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қарсылықтарына</w:t>
      </w:r>
      <w:proofErr w:type="spellEnd"/>
      <w:r>
        <w:t xml:space="preserve">,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мән-жайларға</w:t>
      </w:r>
      <w:proofErr w:type="spellEnd"/>
      <w:r>
        <w:t xml:space="preserve"> </w:t>
      </w:r>
      <w:proofErr w:type="spellStart"/>
      <w:r>
        <w:t>сүйене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айқындалады</w:t>
      </w:r>
      <w:proofErr w:type="spellEnd"/>
      <w:r>
        <w:t>.</w:t>
      </w:r>
    </w:p>
    <w:p w14:paraId="2CA75DD1" w14:textId="77777777" w:rsidR="0059509F" w:rsidRPr="00DE3AC4" w:rsidRDefault="0059509F" w:rsidP="0059509F">
      <w:pPr>
        <w:pStyle w:val="a9"/>
        <w:jc w:val="both"/>
        <w:rPr>
          <w:b/>
          <w:bCs/>
        </w:rPr>
      </w:pPr>
      <w:proofErr w:type="spellStart"/>
      <w:r w:rsidRPr="00DE3AC4">
        <w:rPr>
          <w:b/>
          <w:bCs/>
        </w:rPr>
        <w:t>Даудың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мәні-Өсиет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және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оның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заңдылығы</w:t>
      </w:r>
      <w:proofErr w:type="spellEnd"/>
      <w:r w:rsidRPr="00DE3AC4">
        <w:rPr>
          <w:b/>
          <w:bCs/>
        </w:rPr>
        <w:t>.</w:t>
      </w:r>
    </w:p>
    <w:p w14:paraId="2BC6E39C" w14:textId="77777777" w:rsidR="0059509F" w:rsidRDefault="0059509F" w:rsidP="00DE3AC4">
      <w:pPr>
        <w:pStyle w:val="a9"/>
        <w:ind w:firstLine="720"/>
        <w:jc w:val="both"/>
      </w:pP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өсиетімен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талап-арыздың</w:t>
      </w:r>
      <w:proofErr w:type="spellEnd"/>
      <w:r>
        <w:t xml:space="preserve"> </w:t>
      </w:r>
      <w:proofErr w:type="spellStart"/>
      <w:r>
        <w:t>негізі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қоюдың</w:t>
      </w:r>
      <w:proofErr w:type="spellEnd"/>
      <w:r>
        <w:t xml:space="preserve"> </w:t>
      </w:r>
      <w:proofErr w:type="spellStart"/>
      <w:r>
        <w:t>негіздемесіне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норманы</w:t>
      </w:r>
      <w:proofErr w:type="spellEnd"/>
      <w:r>
        <w:t xml:space="preserve"> </w:t>
      </w:r>
      <w:proofErr w:type="spellStart"/>
      <w:r>
        <w:t>көрсетуі</w:t>
      </w:r>
      <w:proofErr w:type="spellEnd"/>
      <w:r>
        <w:t xml:space="preserve"> </w:t>
      </w:r>
      <w:proofErr w:type="spellStart"/>
      <w:r>
        <w:t>судьяның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керектігі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шешуі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айқындаушы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>.</w:t>
      </w:r>
    </w:p>
    <w:p w14:paraId="0816927F" w14:textId="77777777" w:rsidR="0059509F" w:rsidRPr="00DE3AC4" w:rsidRDefault="0059509F" w:rsidP="0059509F">
      <w:pPr>
        <w:pStyle w:val="a9"/>
        <w:jc w:val="both"/>
        <w:rPr>
          <w:b/>
          <w:bCs/>
        </w:rPr>
      </w:pPr>
      <w:proofErr w:type="spellStart"/>
      <w:r w:rsidRPr="00DE3AC4">
        <w:rPr>
          <w:b/>
          <w:bCs/>
        </w:rPr>
        <w:t>Іске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қатысатын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адамдар</w:t>
      </w:r>
      <w:proofErr w:type="spellEnd"/>
      <w:r w:rsidRPr="00DE3AC4">
        <w:rPr>
          <w:b/>
          <w:bCs/>
        </w:rPr>
        <w:t xml:space="preserve">. </w:t>
      </w:r>
    </w:p>
    <w:p w14:paraId="64FEB5CD" w14:textId="77777777" w:rsidR="0059509F" w:rsidRDefault="0059509F" w:rsidP="00DE3AC4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мүдделері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даулайтын</w:t>
      </w:r>
      <w:proofErr w:type="spellEnd"/>
      <w:r>
        <w:t xml:space="preserve"> </w:t>
      </w:r>
      <w:proofErr w:type="spellStart"/>
      <w:r>
        <w:t>өсиетпен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өсиетті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заңнамада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куәландыру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зардаптарға</w:t>
      </w:r>
      <w:proofErr w:type="spellEnd"/>
      <w:r>
        <w:t xml:space="preserve"> </w:t>
      </w:r>
      <w:proofErr w:type="spellStart"/>
      <w:r>
        <w:t>әкеп</w:t>
      </w:r>
      <w:proofErr w:type="spellEnd"/>
      <w:r>
        <w:t xml:space="preserve"> </w:t>
      </w:r>
      <w:proofErr w:type="spellStart"/>
      <w:r>
        <w:t>соғатын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бола </w:t>
      </w:r>
      <w:proofErr w:type="spellStart"/>
      <w:r>
        <w:t>алады</w:t>
      </w:r>
      <w:proofErr w:type="spellEnd"/>
      <w:r>
        <w:t>.</w:t>
      </w:r>
    </w:p>
    <w:p w14:paraId="1A9164FF" w14:textId="77777777" w:rsidR="0059509F" w:rsidRDefault="0059509F" w:rsidP="0059509F">
      <w:pPr>
        <w:pStyle w:val="a9"/>
        <w:jc w:val="both"/>
      </w:pPr>
      <w:proofErr w:type="spellStart"/>
      <w:r>
        <w:t>Жауапкер</w:t>
      </w:r>
      <w:proofErr w:type="spellEnd"/>
      <w:r>
        <w:t xml:space="preserve"> (</w:t>
      </w:r>
      <w:proofErr w:type="spellStart"/>
      <w:r>
        <w:t>жауапкерлер</w:t>
      </w:r>
      <w:proofErr w:type="spellEnd"/>
      <w:r>
        <w:t xml:space="preserve">)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материалдық-құқықтық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өсиеттің</w:t>
      </w:r>
      <w:proofErr w:type="spellEnd"/>
      <w:r>
        <w:t xml:space="preserve"> </w:t>
      </w:r>
      <w:proofErr w:type="spellStart"/>
      <w:r>
        <w:t>шынайылығына</w:t>
      </w:r>
      <w:proofErr w:type="spellEnd"/>
      <w:r>
        <w:t xml:space="preserve"> </w:t>
      </w:r>
      <w:proofErr w:type="spellStart"/>
      <w:r>
        <w:t>тәуелді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өсиетте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өсиетте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өсиетте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еркін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жасай</w:t>
      </w:r>
      <w:proofErr w:type="spellEnd"/>
      <w:r>
        <w:t xml:space="preserve"> </w:t>
      </w:r>
      <w:proofErr w:type="spellStart"/>
      <w:r>
        <w:t>алатын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жарамдылығын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жоққа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>.</w:t>
      </w:r>
    </w:p>
    <w:p w14:paraId="56DC5736" w14:textId="77777777" w:rsidR="0059509F" w:rsidRDefault="0059509F" w:rsidP="00DE3AC4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ықтимал</w:t>
      </w:r>
      <w:proofErr w:type="spellEnd"/>
      <w:r>
        <w:t xml:space="preserve"> </w:t>
      </w:r>
      <w:proofErr w:type="spellStart"/>
      <w:r>
        <w:t>жауапкерлер</w:t>
      </w:r>
      <w:proofErr w:type="spellEnd"/>
      <w:r>
        <w:t xml:space="preserve"> </w:t>
      </w:r>
      <w:proofErr w:type="spellStart"/>
      <w:r>
        <w:t>тобын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өсиетте</w:t>
      </w:r>
      <w:proofErr w:type="spellEnd"/>
      <w:r>
        <w:t xml:space="preserve"> </w:t>
      </w:r>
      <w:proofErr w:type="spellStart"/>
      <w:r>
        <w:t>мұрагерлер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адамдармен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. </w:t>
      </w:r>
      <w:proofErr w:type="spellStart"/>
      <w:r>
        <w:t>Оған</w:t>
      </w:r>
      <w:proofErr w:type="spellEnd"/>
      <w:r>
        <w:t xml:space="preserve"> бас </w:t>
      </w:r>
      <w:proofErr w:type="spellStart"/>
      <w:r>
        <w:t>тартушылар</w:t>
      </w:r>
      <w:proofErr w:type="spellEnd"/>
      <w:r>
        <w:t xml:space="preserve"> мен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орындаушысы</w:t>
      </w:r>
      <w:proofErr w:type="spellEnd"/>
      <w:r>
        <w:t xml:space="preserve"> да </w:t>
      </w:r>
      <w:proofErr w:type="spellStart"/>
      <w:r>
        <w:t>қосылуы</w:t>
      </w:r>
      <w:proofErr w:type="spellEnd"/>
      <w:r>
        <w:t xml:space="preserve"> керек (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пайдалы</w:t>
      </w:r>
      <w:proofErr w:type="spellEnd"/>
      <w:r>
        <w:t xml:space="preserve"> </w:t>
      </w:r>
      <w:proofErr w:type="spellStart"/>
      <w:r>
        <w:t>мақсатты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сипаттағы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да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іс-әрекет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міндеті</w:t>
      </w:r>
      <w:proofErr w:type="spellEnd"/>
      <w:r>
        <w:t xml:space="preserve"> </w:t>
      </w:r>
      <w:proofErr w:type="spellStart"/>
      <w:r>
        <w:t>жүктелген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>).</w:t>
      </w:r>
    </w:p>
    <w:p w14:paraId="5E0AA4E2" w14:textId="77777777" w:rsidR="0059509F" w:rsidRDefault="0059509F" w:rsidP="00DE3AC4">
      <w:pPr>
        <w:pStyle w:val="a9"/>
        <w:ind w:firstLine="720"/>
        <w:jc w:val="both"/>
      </w:pPr>
      <w:r>
        <w:t xml:space="preserve">Нотариус </w:t>
      </w:r>
      <w:proofErr w:type="spellStart"/>
      <w:r>
        <w:t>жауапкер</w:t>
      </w:r>
      <w:proofErr w:type="spellEnd"/>
      <w:r>
        <w:t xml:space="preserve"> бола </w:t>
      </w:r>
      <w:proofErr w:type="spellStart"/>
      <w:r>
        <w:t>алмайды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қатынастардың</w:t>
      </w:r>
      <w:proofErr w:type="spellEnd"/>
      <w:r>
        <w:t xml:space="preserve"> </w:t>
      </w:r>
      <w:proofErr w:type="spellStart"/>
      <w:r>
        <w:t>субъектісі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қарама-қарсы</w:t>
      </w:r>
      <w:proofErr w:type="spellEnd"/>
      <w:r>
        <w:t xml:space="preserve"> </w:t>
      </w:r>
      <w:proofErr w:type="spellStart"/>
      <w:r>
        <w:t>тараптың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материалдық-құқықтық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нәтижесіне</w:t>
      </w:r>
      <w:proofErr w:type="spellEnd"/>
      <w:r>
        <w:t xml:space="preserve"> тек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мүдделері</w:t>
      </w:r>
      <w:proofErr w:type="spellEnd"/>
      <w:r>
        <w:t xml:space="preserve"> бар.</w:t>
      </w:r>
    </w:p>
    <w:p w14:paraId="59644C04" w14:textId="77777777" w:rsidR="0059509F" w:rsidRDefault="0059509F" w:rsidP="00DE3AC4">
      <w:pPr>
        <w:pStyle w:val="a9"/>
        <w:ind w:firstLine="720"/>
        <w:jc w:val="both"/>
      </w:pPr>
      <w:proofErr w:type="spellStart"/>
      <w:r>
        <w:t>Өсиетті</w:t>
      </w:r>
      <w:proofErr w:type="spellEnd"/>
      <w:r>
        <w:t xml:space="preserve"> </w:t>
      </w:r>
      <w:proofErr w:type="spellStart"/>
      <w:r>
        <w:t>куәландырған</w:t>
      </w:r>
      <w:proofErr w:type="spellEnd"/>
      <w:r>
        <w:t xml:space="preserve"> нотариус (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),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мұрагерлік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қозғаған</w:t>
      </w:r>
      <w:proofErr w:type="spellEnd"/>
      <w:r>
        <w:t xml:space="preserve"> нотариус,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біріне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міндеттеріне</w:t>
      </w:r>
      <w:proofErr w:type="spellEnd"/>
      <w:r>
        <w:t xml:space="preserve"> </w:t>
      </w:r>
      <w:proofErr w:type="spellStart"/>
      <w:r>
        <w:t>әсер</w:t>
      </w:r>
      <w:proofErr w:type="spellEnd"/>
      <w:r>
        <w:t xml:space="preserve"> </w:t>
      </w:r>
      <w:proofErr w:type="spellStart"/>
      <w:r>
        <w:t>етуі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адамдар</w:t>
      </w:r>
      <w:proofErr w:type="spellEnd"/>
      <w:r>
        <w:t xml:space="preserve">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тартылуға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77C50E17" w14:textId="77777777" w:rsidR="0059509F" w:rsidRPr="00DE3AC4" w:rsidRDefault="0059509F" w:rsidP="00DE3AC4">
      <w:pPr>
        <w:pStyle w:val="a9"/>
        <w:ind w:firstLine="720"/>
        <w:jc w:val="both"/>
        <w:rPr>
          <w:b/>
          <w:bCs/>
        </w:rPr>
      </w:pPr>
      <w:proofErr w:type="spellStart"/>
      <w:r w:rsidRPr="00DE3AC4">
        <w:rPr>
          <w:b/>
          <w:bCs/>
        </w:rPr>
        <w:t>Анықталатын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және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дәлелденетін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фактілер</w:t>
      </w:r>
      <w:proofErr w:type="spellEnd"/>
      <w:r w:rsidRPr="00DE3AC4">
        <w:rPr>
          <w:b/>
          <w:bCs/>
        </w:rPr>
        <w:t xml:space="preserve">, </w:t>
      </w:r>
      <w:proofErr w:type="spellStart"/>
      <w:r w:rsidRPr="00DE3AC4">
        <w:rPr>
          <w:b/>
          <w:bCs/>
        </w:rPr>
        <w:t>дәлелдемелер</w:t>
      </w:r>
      <w:proofErr w:type="spellEnd"/>
      <w:r w:rsidRPr="00DE3AC4">
        <w:rPr>
          <w:b/>
          <w:bCs/>
        </w:rPr>
        <w:t xml:space="preserve"> мен </w:t>
      </w:r>
      <w:proofErr w:type="spellStart"/>
      <w:r w:rsidRPr="00DE3AC4">
        <w:rPr>
          <w:b/>
          <w:bCs/>
        </w:rPr>
        <w:t>дәлелдемелер</w:t>
      </w:r>
      <w:proofErr w:type="spellEnd"/>
      <w:r w:rsidRPr="00DE3AC4">
        <w:rPr>
          <w:b/>
          <w:bCs/>
        </w:rPr>
        <w:t xml:space="preserve">. </w:t>
      </w:r>
    </w:p>
    <w:p w14:paraId="5DBA83FC" w14:textId="77777777" w:rsidR="0059509F" w:rsidRDefault="0059509F" w:rsidP="0059509F">
      <w:pPr>
        <w:pStyle w:val="a9"/>
        <w:jc w:val="both"/>
      </w:pPr>
      <w:proofErr w:type="spellStart"/>
      <w:r>
        <w:t>Дәлелдеу</w:t>
      </w:r>
      <w:proofErr w:type="spellEnd"/>
      <w:r>
        <w:t xml:space="preserve"> </w:t>
      </w:r>
      <w:proofErr w:type="spellStart"/>
      <w:r>
        <w:t>тақырыбына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кіреді</w:t>
      </w:r>
      <w:proofErr w:type="spellEnd"/>
      <w:r>
        <w:t>:</w:t>
      </w:r>
    </w:p>
    <w:p w14:paraId="57664FA9" w14:textId="77777777" w:rsidR="0059509F" w:rsidRDefault="0059509F" w:rsidP="0059509F">
      <w:pPr>
        <w:pStyle w:val="a9"/>
        <w:jc w:val="both"/>
      </w:pPr>
      <w:r>
        <w:t xml:space="preserve">1)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өсиеттің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>;</w:t>
      </w:r>
    </w:p>
    <w:p w14:paraId="0B0ADC91" w14:textId="77777777" w:rsidR="0059509F" w:rsidRDefault="0059509F" w:rsidP="0059509F">
      <w:pPr>
        <w:pStyle w:val="a9"/>
        <w:jc w:val="both"/>
      </w:pPr>
      <w:r>
        <w:t xml:space="preserve">2) </w:t>
      </w:r>
      <w:proofErr w:type="spellStart"/>
      <w:r>
        <w:t>мұра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>;</w:t>
      </w:r>
    </w:p>
    <w:p w14:paraId="3ABC55CE" w14:textId="77777777" w:rsidR="0059509F" w:rsidRDefault="0059509F" w:rsidP="0059509F">
      <w:pPr>
        <w:pStyle w:val="a9"/>
        <w:jc w:val="both"/>
      </w:pPr>
      <w:r>
        <w:t xml:space="preserve">3) </w:t>
      </w:r>
      <w:proofErr w:type="spellStart"/>
      <w:r>
        <w:t>өсиеттің</w:t>
      </w:r>
      <w:proofErr w:type="spellEnd"/>
      <w:r>
        <w:t xml:space="preserve"> </w:t>
      </w:r>
      <w:proofErr w:type="spellStart"/>
      <w:r>
        <w:t>жарамсыздығы</w:t>
      </w:r>
      <w:proofErr w:type="spellEnd"/>
      <w:r>
        <w:t xml:space="preserve"> (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сот </w:t>
      </w:r>
      <w:proofErr w:type="spellStart"/>
      <w:r>
        <w:t>белгілеген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іс-әрекетінің</w:t>
      </w:r>
      <w:proofErr w:type="spellEnd"/>
      <w:r>
        <w:t xml:space="preserve"> </w:t>
      </w:r>
      <w:proofErr w:type="spellStart"/>
      <w:r>
        <w:t>мәнін</w:t>
      </w:r>
      <w:proofErr w:type="spellEnd"/>
      <w:r>
        <w:t xml:space="preserve"> </w:t>
      </w:r>
      <w:proofErr w:type="spellStart"/>
      <w:r>
        <w:t>түсінбеген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басшылық</w:t>
      </w:r>
      <w:proofErr w:type="spellEnd"/>
      <w:r>
        <w:t xml:space="preserve"> </w:t>
      </w:r>
      <w:proofErr w:type="spellStart"/>
      <w:r>
        <w:t>жасай</w:t>
      </w:r>
      <w:proofErr w:type="spellEnd"/>
      <w:r>
        <w:t xml:space="preserve"> </w:t>
      </w:r>
      <w:proofErr w:type="spellStart"/>
      <w:r>
        <w:t>алмаған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жасауы</w:t>
      </w:r>
      <w:proofErr w:type="spellEnd"/>
      <w:r>
        <w:t>);</w:t>
      </w:r>
    </w:p>
    <w:p w14:paraId="6634A357" w14:textId="77777777" w:rsidR="0059509F" w:rsidRDefault="0059509F" w:rsidP="0059509F">
      <w:pPr>
        <w:pStyle w:val="a9"/>
        <w:jc w:val="both"/>
      </w:pPr>
      <w:r>
        <w:t xml:space="preserve">4) </w:t>
      </w:r>
      <w:proofErr w:type="spellStart"/>
      <w:r>
        <w:t>мұраны</w:t>
      </w:r>
      <w:proofErr w:type="spellEnd"/>
      <w:r>
        <w:t xml:space="preserve"> </w:t>
      </w:r>
      <w:proofErr w:type="spellStart"/>
      <w:r>
        <w:t>ашу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>;</w:t>
      </w:r>
    </w:p>
    <w:p w14:paraId="0C6B22D7" w14:textId="77777777" w:rsidR="0059509F" w:rsidRDefault="0059509F" w:rsidP="0059509F">
      <w:pPr>
        <w:pStyle w:val="a9"/>
        <w:jc w:val="both"/>
      </w:pPr>
      <w:r>
        <w:t xml:space="preserve">5)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мән-жайлар</w:t>
      </w:r>
      <w:proofErr w:type="spellEnd"/>
      <w:r>
        <w:t>.</w:t>
      </w:r>
    </w:p>
    <w:p w14:paraId="05244A9B" w14:textId="77777777" w:rsidR="0059509F" w:rsidRDefault="0059509F" w:rsidP="00DE3AC4">
      <w:pPr>
        <w:pStyle w:val="a9"/>
        <w:ind w:firstLine="720"/>
        <w:jc w:val="both"/>
      </w:pPr>
      <w:proofErr w:type="spellStart"/>
      <w:r>
        <w:t>Азаматтың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ерік</w:t>
      </w:r>
      <w:proofErr w:type="spellEnd"/>
      <w:r>
        <w:t xml:space="preserve"> </w:t>
      </w:r>
      <w:proofErr w:type="spellStart"/>
      <w:r>
        <w:t>білдіруі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>.</w:t>
      </w:r>
    </w:p>
    <w:p w14:paraId="5C4ECE22" w14:textId="77777777" w:rsidR="0059509F" w:rsidRDefault="0059509F" w:rsidP="00DE3AC4">
      <w:pPr>
        <w:pStyle w:val="a9"/>
        <w:ind w:firstLine="720"/>
        <w:jc w:val="both"/>
      </w:pPr>
      <w:r>
        <w:t>АК-</w:t>
      </w:r>
      <w:proofErr w:type="spellStart"/>
      <w:r>
        <w:t>нің</w:t>
      </w:r>
      <w:proofErr w:type="spellEnd"/>
      <w:r>
        <w:t xml:space="preserve"> 1056-бабына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өсиетті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,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куәландырудың</w:t>
      </w:r>
      <w:proofErr w:type="spellEnd"/>
      <w:r>
        <w:t xml:space="preserve"> АК </w:t>
      </w:r>
      <w:proofErr w:type="spellStart"/>
      <w:r>
        <w:t>белгілеген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өсиетті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танудың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салдары</w:t>
      </w:r>
      <w:proofErr w:type="spellEnd"/>
      <w:r>
        <w:t xml:space="preserve"> бар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талап-арызы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5646E689" w14:textId="77777777" w:rsidR="0059509F" w:rsidRDefault="0059509F" w:rsidP="00DE3AC4">
      <w:pPr>
        <w:pStyle w:val="a9"/>
        <w:ind w:firstLine="720"/>
        <w:jc w:val="both"/>
      </w:pPr>
      <w:proofErr w:type="spellStart"/>
      <w:r>
        <w:t>Өсиетті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7906FD18" w14:textId="77777777" w:rsidR="0059509F" w:rsidRDefault="0059509F" w:rsidP="0059509F">
      <w:pPr>
        <w:pStyle w:val="a9"/>
        <w:jc w:val="both"/>
      </w:pPr>
      <w:r>
        <w:t>АК-</w:t>
      </w:r>
      <w:proofErr w:type="spellStart"/>
      <w:r>
        <w:t>нің</w:t>
      </w:r>
      <w:proofErr w:type="spellEnd"/>
      <w:r>
        <w:t xml:space="preserve"> 1056-бабының 1-тармағына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Өсиеттің</w:t>
      </w:r>
      <w:proofErr w:type="spellEnd"/>
      <w:r>
        <w:t xml:space="preserve"> </w:t>
      </w:r>
      <w:proofErr w:type="spellStart"/>
      <w:r>
        <w:t>жарамсыздығы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4-тарауының </w:t>
      </w:r>
      <w:proofErr w:type="spellStart"/>
      <w:r>
        <w:t>мәмілелердің</w:t>
      </w:r>
      <w:proofErr w:type="spellEnd"/>
      <w:r>
        <w:t xml:space="preserve"> </w:t>
      </w:r>
      <w:proofErr w:type="spellStart"/>
      <w:r>
        <w:t>жарамсыздығы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 де </w:t>
      </w:r>
      <w:proofErr w:type="spellStart"/>
      <w:r>
        <w:t>негізделеді</w:t>
      </w:r>
      <w:proofErr w:type="spellEnd"/>
      <w:r>
        <w:t>.</w:t>
      </w:r>
    </w:p>
    <w:p w14:paraId="1C286E11" w14:textId="77777777" w:rsidR="0059509F" w:rsidRDefault="0059509F" w:rsidP="00DE3AC4">
      <w:pPr>
        <w:pStyle w:val="a9"/>
        <w:ind w:firstLine="720"/>
        <w:jc w:val="both"/>
      </w:pPr>
      <w:proofErr w:type="spellStart"/>
      <w:r>
        <w:t>Мәміле-бұл</w:t>
      </w:r>
      <w:proofErr w:type="spellEnd"/>
      <w:r>
        <w:t xml:space="preserve"> </w:t>
      </w:r>
      <w:proofErr w:type="spellStart"/>
      <w:r>
        <w:t>саналы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әрқайсысының</w:t>
      </w:r>
      <w:proofErr w:type="spellEnd"/>
      <w:r>
        <w:t xml:space="preserve"> </w:t>
      </w:r>
      <w:proofErr w:type="spellStart"/>
      <w:r>
        <w:t>еркі</w:t>
      </w:r>
      <w:proofErr w:type="spellEnd"/>
      <w:r>
        <w:t xml:space="preserve">.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–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келуі</w:t>
      </w:r>
      <w:proofErr w:type="spellEnd"/>
      <w:r>
        <w:t xml:space="preserve"> керек </w:t>
      </w:r>
      <w:proofErr w:type="spellStart"/>
      <w:r>
        <w:t>мәміле</w:t>
      </w:r>
      <w:proofErr w:type="spellEnd"/>
      <w:r>
        <w:t xml:space="preserve"> (</w:t>
      </w:r>
      <w:proofErr w:type="spellStart"/>
      <w:r>
        <w:t>біржақты</w:t>
      </w:r>
      <w:proofErr w:type="spellEnd"/>
      <w:r>
        <w:t xml:space="preserve">) -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ерік-жігерін</w:t>
      </w:r>
      <w:proofErr w:type="spellEnd"/>
      <w:r>
        <w:t xml:space="preserve"> </w:t>
      </w:r>
      <w:proofErr w:type="spellStart"/>
      <w:r>
        <w:t>білдіру</w:t>
      </w:r>
      <w:proofErr w:type="spellEnd"/>
      <w:r>
        <w:t>.</w:t>
      </w:r>
    </w:p>
    <w:p w14:paraId="56134ED4" w14:textId="77777777" w:rsidR="0059509F" w:rsidRDefault="0059509F" w:rsidP="00DE3AC4">
      <w:pPr>
        <w:pStyle w:val="a9"/>
        <w:ind w:firstLine="720"/>
        <w:jc w:val="both"/>
      </w:pPr>
      <w:proofErr w:type="spellStart"/>
      <w:r>
        <w:t>Өсиетті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мәмілелердің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түрлеріне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жарамсыздық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 де (АК - </w:t>
      </w:r>
      <w:proofErr w:type="spellStart"/>
      <w:r>
        <w:t>нің</w:t>
      </w:r>
      <w:proofErr w:type="spellEnd"/>
      <w:r>
        <w:t xml:space="preserve"> </w:t>
      </w:r>
      <w:proofErr w:type="gramStart"/>
      <w:r>
        <w:t>157 - 159</w:t>
      </w:r>
      <w:proofErr w:type="gramEnd"/>
      <w:r>
        <w:t xml:space="preserve">-баптары),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өсиеттердің</w:t>
      </w:r>
      <w:proofErr w:type="spellEnd"/>
      <w:r>
        <w:t xml:space="preserve"> </w:t>
      </w:r>
      <w:proofErr w:type="spellStart"/>
      <w:r>
        <w:t>нысанына</w:t>
      </w:r>
      <w:proofErr w:type="spellEnd"/>
      <w:r>
        <w:t xml:space="preserve">, </w:t>
      </w:r>
      <w:proofErr w:type="spellStart"/>
      <w:r>
        <w:t>мазмұнына</w:t>
      </w:r>
      <w:proofErr w:type="spellEnd"/>
      <w:r>
        <w:t xml:space="preserve">, </w:t>
      </w:r>
      <w:proofErr w:type="spellStart"/>
      <w:r>
        <w:t>жасалуына</w:t>
      </w:r>
      <w:proofErr w:type="spellEnd"/>
      <w:r>
        <w:t xml:space="preserve">,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қойылуына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куәландырылуына</w:t>
      </w:r>
      <w:proofErr w:type="spellEnd"/>
      <w:r>
        <w:t xml:space="preserve"> (АК-</w:t>
      </w:r>
      <w:proofErr w:type="spellStart"/>
      <w:r>
        <w:t>нің</w:t>
      </w:r>
      <w:proofErr w:type="spellEnd"/>
      <w:r>
        <w:t xml:space="preserve"> 1050-1052-баптары)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бола </w:t>
      </w:r>
      <w:proofErr w:type="spellStart"/>
      <w:r>
        <w:t>алады</w:t>
      </w:r>
      <w:proofErr w:type="spellEnd"/>
      <w:r>
        <w:t xml:space="preserve">. </w:t>
      </w:r>
      <w:proofErr w:type="spellStart"/>
      <w:r>
        <w:t>Өсиетті</w:t>
      </w:r>
      <w:proofErr w:type="spellEnd"/>
      <w:r>
        <w:t xml:space="preserve">, </w:t>
      </w:r>
      <w:proofErr w:type="spellStart"/>
      <w:r>
        <w:t>кез-келген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 </w:t>
      </w:r>
      <w:proofErr w:type="spellStart"/>
      <w:r>
        <w:t>сияқты</w:t>
      </w:r>
      <w:proofErr w:type="spellEnd"/>
      <w:r>
        <w:t xml:space="preserve">,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нормасын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. </w:t>
      </w:r>
      <w:proofErr w:type="spellStart"/>
      <w:r>
        <w:t>Мұрагерлік</w:t>
      </w:r>
      <w:proofErr w:type="spellEnd"/>
      <w:r>
        <w:t xml:space="preserve"> </w:t>
      </w:r>
      <w:proofErr w:type="spellStart"/>
      <w:r>
        <w:t>құқықтың</w:t>
      </w:r>
      <w:proofErr w:type="spellEnd"/>
      <w:r>
        <w:t xml:space="preserve"> </w:t>
      </w:r>
      <w:proofErr w:type="spellStart"/>
      <w:r>
        <w:t>маңызды</w:t>
      </w:r>
      <w:proofErr w:type="spellEnd"/>
      <w:r>
        <w:t xml:space="preserve"> </w:t>
      </w:r>
      <w:proofErr w:type="spellStart"/>
      <w:r>
        <w:t>қағидасы-мұрагерді</w:t>
      </w:r>
      <w:proofErr w:type="spellEnd"/>
      <w:r>
        <w:t xml:space="preserve"> </w:t>
      </w:r>
      <w:proofErr w:type="spellStart"/>
      <w:r>
        <w:t>таңдаудағы</w:t>
      </w:r>
      <w:proofErr w:type="spellEnd"/>
      <w:r>
        <w:t xml:space="preserve"> </w:t>
      </w:r>
      <w:proofErr w:type="spellStart"/>
      <w:r>
        <w:t>ерік</w:t>
      </w:r>
      <w:proofErr w:type="spellEnd"/>
      <w:r>
        <w:t xml:space="preserve"> </w:t>
      </w:r>
      <w:proofErr w:type="spellStart"/>
      <w:r>
        <w:t>бостандығы</w:t>
      </w:r>
      <w:proofErr w:type="spellEnd"/>
      <w:r>
        <w:t xml:space="preserve">. </w:t>
      </w:r>
    </w:p>
    <w:p w14:paraId="3DC3EDE3" w14:textId="77777777" w:rsidR="0059509F" w:rsidRPr="00DE3AC4" w:rsidRDefault="0059509F" w:rsidP="00DE3AC4">
      <w:pPr>
        <w:pStyle w:val="a9"/>
        <w:ind w:firstLine="720"/>
        <w:jc w:val="both"/>
        <w:rPr>
          <w:b/>
          <w:bCs/>
        </w:rPr>
      </w:pPr>
      <w:proofErr w:type="spellStart"/>
      <w:r w:rsidRPr="00DE3AC4">
        <w:rPr>
          <w:b/>
          <w:bCs/>
        </w:rPr>
        <w:t>Мұндай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талаптарды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қарау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кезінде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соттар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өсиеттің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заңды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белгілері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болып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табылатындығын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есте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ұстауы</w:t>
      </w:r>
      <w:proofErr w:type="spellEnd"/>
      <w:r w:rsidRPr="00DE3AC4">
        <w:rPr>
          <w:b/>
          <w:bCs/>
        </w:rPr>
        <w:t xml:space="preserve"> керек:</w:t>
      </w:r>
    </w:p>
    <w:p w14:paraId="2089F343" w14:textId="77777777" w:rsidR="0059509F" w:rsidRDefault="0059509F" w:rsidP="0059509F">
      <w:pPr>
        <w:pStyle w:val="a9"/>
        <w:jc w:val="both"/>
      </w:pPr>
      <w:r>
        <w:t xml:space="preserve">- </w:t>
      </w:r>
      <w:proofErr w:type="spellStart"/>
      <w:r>
        <w:t>өсиеттің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сипаты</w:t>
      </w:r>
      <w:proofErr w:type="spellEnd"/>
      <w:r>
        <w:t xml:space="preserve">; </w:t>
      </w:r>
    </w:p>
    <w:p w14:paraId="674603FD" w14:textId="77777777" w:rsidR="0059509F" w:rsidRDefault="0059509F" w:rsidP="0059509F">
      <w:pPr>
        <w:pStyle w:val="a9"/>
        <w:jc w:val="both"/>
      </w:pPr>
      <w:r>
        <w:t xml:space="preserve">-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ерік</w:t>
      </w:r>
      <w:proofErr w:type="spellEnd"/>
      <w:r>
        <w:t xml:space="preserve"> </w:t>
      </w:r>
      <w:proofErr w:type="spellStart"/>
      <w:r>
        <w:t>бостандығы</w:t>
      </w:r>
      <w:proofErr w:type="spellEnd"/>
      <w:r>
        <w:t>;</w:t>
      </w:r>
    </w:p>
    <w:p w14:paraId="0413F906" w14:textId="77777777" w:rsidR="0059509F" w:rsidRDefault="0059509F" w:rsidP="0059509F">
      <w:pPr>
        <w:pStyle w:val="a9"/>
        <w:jc w:val="both"/>
      </w:pPr>
      <w:r>
        <w:t xml:space="preserve">- </w:t>
      </w:r>
      <w:proofErr w:type="spellStart"/>
      <w:r>
        <w:t>мәміленің</w:t>
      </w:r>
      <w:proofErr w:type="spellEnd"/>
      <w:r>
        <w:t xml:space="preserve"> </w:t>
      </w:r>
      <w:proofErr w:type="spellStart"/>
      <w:r>
        <w:t>біржақты</w:t>
      </w:r>
      <w:proofErr w:type="spellEnd"/>
      <w:r>
        <w:t xml:space="preserve"> </w:t>
      </w:r>
      <w:proofErr w:type="spellStart"/>
      <w:r>
        <w:t>сипаты</w:t>
      </w:r>
      <w:proofErr w:type="spellEnd"/>
      <w:r>
        <w:t>;</w:t>
      </w:r>
    </w:p>
    <w:p w14:paraId="0D45152D" w14:textId="77777777" w:rsidR="0059509F" w:rsidRDefault="0059509F" w:rsidP="0059509F">
      <w:pPr>
        <w:pStyle w:val="a9"/>
        <w:jc w:val="both"/>
      </w:pPr>
      <w:r>
        <w:t xml:space="preserve">-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қатаң</w:t>
      </w:r>
      <w:proofErr w:type="spellEnd"/>
      <w:r>
        <w:t xml:space="preserve"> </w:t>
      </w:r>
      <w:proofErr w:type="spellStart"/>
      <w:r>
        <w:t>реттелген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нысаны</w:t>
      </w:r>
      <w:proofErr w:type="spellEnd"/>
      <w:r>
        <w:t>;</w:t>
      </w:r>
    </w:p>
    <w:p w14:paraId="2E4A2974" w14:textId="77777777" w:rsidR="0059509F" w:rsidRDefault="0059509F" w:rsidP="0059509F">
      <w:pPr>
        <w:pStyle w:val="a9"/>
        <w:jc w:val="both"/>
      </w:pPr>
      <w:r>
        <w:t xml:space="preserve">- </w:t>
      </w:r>
      <w:proofErr w:type="spellStart"/>
      <w:r>
        <w:t>өсиеттің</w:t>
      </w:r>
      <w:proofErr w:type="spellEnd"/>
      <w:r>
        <w:t xml:space="preserve"> </w:t>
      </w:r>
      <w:proofErr w:type="spellStart"/>
      <w:r>
        <w:t>құпиясы</w:t>
      </w:r>
      <w:proofErr w:type="spellEnd"/>
      <w:r>
        <w:t>.</w:t>
      </w:r>
    </w:p>
    <w:p w14:paraId="6E251344" w14:textId="77777777" w:rsidR="0059509F" w:rsidRDefault="0059509F" w:rsidP="00DE3AC4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1046, 1050-баптарының </w:t>
      </w:r>
      <w:proofErr w:type="spellStart"/>
      <w:r>
        <w:t>мағынасы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тек </w:t>
      </w:r>
      <w:proofErr w:type="spellStart"/>
      <w:r>
        <w:t>қабілетті</w:t>
      </w:r>
      <w:proofErr w:type="spellEnd"/>
      <w:r>
        <w:t xml:space="preserve"> </w:t>
      </w:r>
      <w:proofErr w:type="spellStart"/>
      <w:r>
        <w:t>азаматтарға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.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тексеруді</w:t>
      </w:r>
      <w:proofErr w:type="spellEnd"/>
      <w:r>
        <w:t xml:space="preserve"> </w:t>
      </w:r>
      <w:proofErr w:type="spellStart"/>
      <w:r>
        <w:t>өсиетті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(нотариус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.)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>.</w:t>
      </w:r>
    </w:p>
    <w:p w14:paraId="1F610686" w14:textId="77777777" w:rsidR="0059509F" w:rsidRDefault="0059509F" w:rsidP="00DE3AC4">
      <w:pPr>
        <w:pStyle w:val="a9"/>
        <w:ind w:firstLine="720"/>
        <w:jc w:val="both"/>
      </w:pPr>
      <w:proofErr w:type="spellStart"/>
      <w:r>
        <w:t>Жазбаша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сот </w:t>
      </w:r>
      <w:proofErr w:type="spellStart"/>
      <w:r>
        <w:t>сенімділік</w:t>
      </w:r>
      <w:proofErr w:type="spellEnd"/>
      <w:r>
        <w:t xml:space="preserve"> </w:t>
      </w:r>
      <w:proofErr w:type="spellStart"/>
      <w:r>
        <w:t>тұрғысынан</w:t>
      </w:r>
      <w:proofErr w:type="spellEnd"/>
      <w:r>
        <w:t xml:space="preserve"> </w:t>
      </w:r>
      <w:proofErr w:type="spellStart"/>
      <w:r>
        <w:t>бағалауы</w:t>
      </w:r>
      <w:proofErr w:type="spellEnd"/>
      <w:r>
        <w:t xml:space="preserve"> керек (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рәсімдеуде</w:t>
      </w:r>
      <w:proofErr w:type="spellEnd"/>
      <w:r>
        <w:t xml:space="preserve"> </w:t>
      </w:r>
      <w:proofErr w:type="spellStart"/>
      <w:r>
        <w:t>ақаулардың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,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деректемелердің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, </w:t>
      </w:r>
      <w:proofErr w:type="spellStart"/>
      <w:r>
        <w:t>құрастыру</w:t>
      </w:r>
      <w:proofErr w:type="spellEnd"/>
      <w:r>
        <w:t xml:space="preserve"> </w:t>
      </w:r>
      <w:proofErr w:type="spellStart"/>
      <w:r>
        <w:t>тәртібінің</w:t>
      </w:r>
      <w:proofErr w:type="spellEnd"/>
      <w:r>
        <w:t xml:space="preserve"> </w:t>
      </w:r>
      <w:proofErr w:type="spellStart"/>
      <w:r>
        <w:t>сақталуы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>.).</w:t>
      </w:r>
    </w:p>
    <w:p w14:paraId="68440F08" w14:textId="77777777" w:rsidR="0059509F" w:rsidRDefault="0059509F" w:rsidP="0059509F">
      <w:pPr>
        <w:pStyle w:val="a9"/>
        <w:jc w:val="both"/>
      </w:pPr>
      <w:proofErr w:type="spellStart"/>
      <w:r>
        <w:t>Дәлелдеу</w:t>
      </w:r>
      <w:proofErr w:type="spellEnd"/>
      <w:r>
        <w:t xml:space="preserve"> </w:t>
      </w:r>
      <w:proofErr w:type="spellStart"/>
      <w:r>
        <w:t>құралы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мен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түсіндірмелері</w:t>
      </w:r>
      <w:proofErr w:type="spellEnd"/>
      <w:r>
        <w:t xml:space="preserve">; </w:t>
      </w:r>
      <w:proofErr w:type="spellStart"/>
      <w:r>
        <w:t>куәгерлердің</w:t>
      </w:r>
      <w:proofErr w:type="spellEnd"/>
      <w:r>
        <w:t xml:space="preserve"> (</w:t>
      </w:r>
      <w:proofErr w:type="spellStart"/>
      <w:r>
        <w:t>көршілерінің</w:t>
      </w:r>
      <w:proofErr w:type="spellEnd"/>
      <w:r>
        <w:t xml:space="preserve">, </w:t>
      </w:r>
      <w:proofErr w:type="spellStart"/>
      <w:r>
        <w:t>туыстарының</w:t>
      </w:r>
      <w:proofErr w:type="spellEnd"/>
      <w:r>
        <w:t xml:space="preserve">, </w:t>
      </w:r>
      <w:proofErr w:type="spellStart"/>
      <w:r>
        <w:t>достарының</w:t>
      </w:r>
      <w:proofErr w:type="spellEnd"/>
      <w:r>
        <w:t xml:space="preserve">,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әріптестерінің</w:t>
      </w:r>
      <w:proofErr w:type="spellEnd"/>
      <w:r>
        <w:t xml:space="preserve">,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қызметкерлердің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.) </w:t>
      </w:r>
      <w:proofErr w:type="spellStart"/>
      <w:r>
        <w:t>айғақтары</w:t>
      </w:r>
      <w:proofErr w:type="spellEnd"/>
      <w:r>
        <w:t xml:space="preserve">;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(</w:t>
      </w:r>
      <w:proofErr w:type="spellStart"/>
      <w:r>
        <w:t>науқастың</w:t>
      </w:r>
      <w:proofErr w:type="spellEnd"/>
      <w:r>
        <w:t xml:space="preserve"> </w:t>
      </w:r>
      <w:proofErr w:type="spellStart"/>
      <w:r>
        <w:t>амбулаториялық</w:t>
      </w:r>
      <w:proofErr w:type="spellEnd"/>
      <w:r>
        <w:t xml:space="preserve"> </w:t>
      </w:r>
      <w:proofErr w:type="spellStart"/>
      <w:r>
        <w:t>картасы</w:t>
      </w:r>
      <w:proofErr w:type="spellEnd"/>
      <w:r>
        <w:t xml:space="preserve">, осы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қатысы</w:t>
      </w:r>
      <w:proofErr w:type="spellEnd"/>
      <w:r>
        <w:t xml:space="preserve"> бар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материалдары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т. б.) </w:t>
      </w:r>
      <w:proofErr w:type="spellStart"/>
      <w:r>
        <w:t>пайдаланылуы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16018345" w14:textId="77777777" w:rsidR="0059509F" w:rsidRDefault="0059509F" w:rsidP="00DE3AC4">
      <w:pPr>
        <w:pStyle w:val="a9"/>
        <w:ind w:firstLine="720"/>
        <w:jc w:val="both"/>
      </w:pPr>
      <w:proofErr w:type="spellStart"/>
      <w:r>
        <w:t>Қажет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мұра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психикалық</w:t>
      </w:r>
      <w:proofErr w:type="spellEnd"/>
      <w:r>
        <w:t xml:space="preserve"> </w:t>
      </w:r>
      <w:proofErr w:type="spellStart"/>
      <w:r>
        <w:t>жағдайын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сот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болғаннан</w:t>
      </w:r>
      <w:proofErr w:type="spellEnd"/>
      <w:r>
        <w:t xml:space="preserve"> </w:t>
      </w:r>
      <w:proofErr w:type="spellStart"/>
      <w:r>
        <w:t>кейінгі</w:t>
      </w:r>
      <w:proofErr w:type="spellEnd"/>
      <w:r>
        <w:t xml:space="preserve"> сот-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сараптаманы</w:t>
      </w:r>
      <w:proofErr w:type="spellEnd"/>
      <w:r>
        <w:t xml:space="preserve"> </w:t>
      </w:r>
      <w:proofErr w:type="spellStart"/>
      <w:r>
        <w:t>тағайындауы</w:t>
      </w:r>
      <w:proofErr w:type="spellEnd"/>
      <w:r>
        <w:t xml:space="preserve"> керек.</w:t>
      </w:r>
    </w:p>
    <w:p w14:paraId="5315ADFB" w14:textId="77777777" w:rsidR="0059509F" w:rsidRDefault="0059509F" w:rsidP="0059509F">
      <w:pPr>
        <w:pStyle w:val="a9"/>
        <w:jc w:val="both"/>
      </w:pPr>
      <w:proofErr w:type="spellStart"/>
      <w:r>
        <w:t>Сарапшының</w:t>
      </w:r>
      <w:proofErr w:type="spellEnd"/>
      <w:r>
        <w:t xml:space="preserve"> </w:t>
      </w:r>
      <w:proofErr w:type="spellStart"/>
      <w:r>
        <w:t>қорытындысын</w:t>
      </w:r>
      <w:proofErr w:type="spellEnd"/>
      <w:r>
        <w:t xml:space="preserve"> </w:t>
      </w:r>
      <w:proofErr w:type="spellStart"/>
      <w:r>
        <w:t>бағалай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сот </w:t>
      </w:r>
      <w:proofErr w:type="spellStart"/>
      <w:r>
        <w:t>оның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дәлелдемелердің</w:t>
      </w:r>
      <w:proofErr w:type="spellEnd"/>
      <w:r>
        <w:t xml:space="preserve"> </w:t>
      </w:r>
      <w:proofErr w:type="spellStart"/>
      <w:r>
        <w:t>айрықша</w:t>
      </w:r>
      <w:proofErr w:type="spellEnd"/>
      <w:r>
        <w:t xml:space="preserve"> </w:t>
      </w:r>
      <w:proofErr w:type="spellStart"/>
      <w:r>
        <w:t>дәлелдеу</w:t>
      </w:r>
      <w:proofErr w:type="spellEnd"/>
      <w:r>
        <w:t xml:space="preserve"> </w:t>
      </w:r>
      <w:proofErr w:type="spellStart"/>
      <w:r>
        <w:t>құралы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табылмайтынын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істе</w:t>
      </w:r>
      <w:proofErr w:type="spellEnd"/>
      <w:r>
        <w:t xml:space="preserve"> бар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дәлелдемелермен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бағалануы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ескеруі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шешімде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берілуге</w:t>
      </w:r>
      <w:proofErr w:type="spellEnd"/>
      <w:r>
        <w:t xml:space="preserve">, </w:t>
      </w:r>
      <w:proofErr w:type="spellStart"/>
      <w:r>
        <w:t>сарапшының</w:t>
      </w:r>
      <w:proofErr w:type="spellEnd"/>
      <w:r>
        <w:t xml:space="preserve"> </w:t>
      </w:r>
      <w:proofErr w:type="spellStart"/>
      <w:r>
        <w:t>қорытындылары</w:t>
      </w:r>
      <w:proofErr w:type="spellEnd"/>
      <w:r>
        <w:t xml:space="preserve"> неге </w:t>
      </w:r>
      <w:proofErr w:type="spellStart"/>
      <w:r>
        <w:t>негізделгені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назарға</w:t>
      </w:r>
      <w:proofErr w:type="spellEnd"/>
      <w:r>
        <w:t xml:space="preserve"> </w:t>
      </w:r>
      <w:proofErr w:type="spellStart"/>
      <w:r>
        <w:t>алды</w:t>
      </w:r>
      <w:proofErr w:type="spellEnd"/>
      <w:r>
        <w:t xml:space="preserve"> </w:t>
      </w:r>
      <w:proofErr w:type="spellStart"/>
      <w:r>
        <w:t>ма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талдау</w:t>
      </w:r>
      <w:proofErr w:type="spellEnd"/>
      <w:r>
        <w:t xml:space="preserve"> </w:t>
      </w:r>
      <w:proofErr w:type="spellStart"/>
      <w:r>
        <w:t>жасалды</w:t>
      </w:r>
      <w:proofErr w:type="spellEnd"/>
      <w:r>
        <w:t xml:space="preserve"> </w:t>
      </w:r>
      <w:proofErr w:type="spellStart"/>
      <w:r>
        <w:t>ма</w:t>
      </w:r>
      <w:proofErr w:type="spellEnd"/>
      <w:r>
        <w:t xml:space="preserve">, </w:t>
      </w:r>
      <w:proofErr w:type="spellStart"/>
      <w:r>
        <w:t>көрсетілуге</w:t>
      </w:r>
      <w:proofErr w:type="spellEnd"/>
      <w:r>
        <w:t xml:space="preserve"> </w:t>
      </w:r>
      <w:proofErr w:type="spellStart"/>
      <w:proofErr w:type="gramStart"/>
      <w:r>
        <w:t>тиіс.Соттың</w:t>
      </w:r>
      <w:proofErr w:type="spellEnd"/>
      <w:proofErr w:type="gramEnd"/>
      <w:r>
        <w:t xml:space="preserve"> </w:t>
      </w:r>
      <w:proofErr w:type="spellStart"/>
      <w:r>
        <w:t>сарапшының</w:t>
      </w:r>
      <w:proofErr w:type="spellEnd"/>
      <w:r>
        <w:t xml:space="preserve"> </w:t>
      </w:r>
      <w:proofErr w:type="spellStart"/>
      <w:r>
        <w:t>қорытындысын</w:t>
      </w:r>
      <w:proofErr w:type="spellEnd"/>
      <w:r>
        <w:t xml:space="preserve"> </w:t>
      </w:r>
      <w:proofErr w:type="spellStart"/>
      <w:r>
        <w:t>бағалауына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құзыреттілік</w:t>
      </w:r>
      <w:proofErr w:type="spellEnd"/>
      <w:r>
        <w:t xml:space="preserve"> </w:t>
      </w:r>
      <w:proofErr w:type="spellStart"/>
      <w:r>
        <w:t>деңгейі</w:t>
      </w:r>
      <w:proofErr w:type="spellEnd"/>
      <w:r>
        <w:t xml:space="preserve"> </w:t>
      </w:r>
      <w:proofErr w:type="spellStart"/>
      <w:r>
        <w:t>әсер</w:t>
      </w:r>
      <w:proofErr w:type="spellEnd"/>
      <w:r>
        <w:t xml:space="preserve"> </w:t>
      </w:r>
      <w:proofErr w:type="spellStart"/>
      <w:r>
        <w:t>етуі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білімі</w:t>
      </w:r>
      <w:proofErr w:type="spellEnd"/>
      <w:r>
        <w:t xml:space="preserve">, </w:t>
      </w:r>
      <w:proofErr w:type="spellStart"/>
      <w:r>
        <w:t>мамандығы</w:t>
      </w:r>
      <w:proofErr w:type="spellEnd"/>
      <w:r>
        <w:t xml:space="preserve">,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өтілі</w:t>
      </w:r>
      <w:proofErr w:type="spellEnd"/>
      <w:r>
        <w:t xml:space="preserve">, </w:t>
      </w:r>
      <w:proofErr w:type="spellStart"/>
      <w:r>
        <w:t>ғылыми</w:t>
      </w:r>
      <w:proofErr w:type="spellEnd"/>
      <w:r>
        <w:t xml:space="preserve"> </w:t>
      </w:r>
      <w:proofErr w:type="spellStart"/>
      <w:r>
        <w:t>дәрежесі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ғылыми</w:t>
      </w:r>
      <w:proofErr w:type="spellEnd"/>
      <w:r>
        <w:t xml:space="preserve"> </w:t>
      </w:r>
      <w:proofErr w:type="spellStart"/>
      <w:r>
        <w:t>атағы</w:t>
      </w:r>
      <w:proofErr w:type="spellEnd"/>
      <w:r>
        <w:t xml:space="preserve">, </w:t>
      </w:r>
      <w:proofErr w:type="spellStart"/>
      <w:r>
        <w:t>атқаратын</w:t>
      </w:r>
      <w:proofErr w:type="spellEnd"/>
      <w:r>
        <w:t xml:space="preserve"> </w:t>
      </w:r>
      <w:proofErr w:type="spellStart"/>
      <w:r>
        <w:t>лауазымы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қорытындының</w:t>
      </w:r>
      <w:proofErr w:type="spellEnd"/>
      <w:r>
        <w:t xml:space="preserve"> </w:t>
      </w:r>
      <w:proofErr w:type="spellStart"/>
      <w:r>
        <w:t>кіріспе</w:t>
      </w:r>
      <w:proofErr w:type="spellEnd"/>
      <w:r>
        <w:t xml:space="preserve"> </w:t>
      </w:r>
      <w:proofErr w:type="spellStart"/>
      <w:r>
        <w:t>бөлігін</w:t>
      </w:r>
      <w:proofErr w:type="spellEnd"/>
      <w:r>
        <w:t xml:space="preserve"> </w:t>
      </w:r>
      <w:proofErr w:type="spellStart"/>
      <w:r>
        <w:t>мұқият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01C04DB4" w14:textId="77777777" w:rsidR="0059509F" w:rsidRDefault="0059509F" w:rsidP="00DE3AC4">
      <w:pPr>
        <w:pStyle w:val="a9"/>
        <w:ind w:firstLine="720"/>
        <w:jc w:val="both"/>
      </w:pPr>
      <w:proofErr w:type="spellStart"/>
      <w:r>
        <w:t>Сарапшының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</w:t>
      </w:r>
      <w:proofErr w:type="spellStart"/>
      <w:r>
        <w:t>жеткіліксіз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сараптамалық</w:t>
      </w:r>
      <w:proofErr w:type="spellEnd"/>
      <w:r>
        <w:t xml:space="preserve"> </w:t>
      </w:r>
      <w:proofErr w:type="spellStart"/>
      <w:r>
        <w:t>қорытындының</w:t>
      </w:r>
      <w:proofErr w:type="spellEnd"/>
      <w:r>
        <w:t xml:space="preserve"> </w:t>
      </w:r>
      <w:proofErr w:type="spellStart"/>
      <w:r>
        <w:t>дұрыстығына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негізділігіне</w:t>
      </w:r>
      <w:proofErr w:type="spellEnd"/>
      <w:r>
        <w:t xml:space="preserve"> </w:t>
      </w:r>
      <w:proofErr w:type="spellStart"/>
      <w:r>
        <w:t>күмән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тағайындалуы</w:t>
      </w:r>
      <w:proofErr w:type="spellEnd"/>
      <w:r>
        <w:t xml:space="preserve"> </w:t>
      </w:r>
      <w:proofErr w:type="spellStart"/>
      <w:r>
        <w:t>мүмкін.Кейбір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,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қалдырушылардың</w:t>
      </w:r>
      <w:proofErr w:type="spellEnd"/>
      <w:r>
        <w:t xml:space="preserve"> (</w:t>
      </w:r>
      <w:proofErr w:type="spellStart"/>
      <w:r>
        <w:t>әсіресе</w:t>
      </w:r>
      <w:proofErr w:type="spellEnd"/>
      <w:r>
        <w:t xml:space="preserve"> </w:t>
      </w:r>
      <w:proofErr w:type="spellStart"/>
      <w:r>
        <w:t>егде</w:t>
      </w:r>
      <w:proofErr w:type="spellEnd"/>
      <w:r>
        <w:t xml:space="preserve"> </w:t>
      </w:r>
      <w:proofErr w:type="spellStart"/>
      <w:r>
        <w:t>жастағы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)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мүмкіндіктерін</w:t>
      </w:r>
      <w:proofErr w:type="spellEnd"/>
      <w:r>
        <w:t xml:space="preserve"> </w:t>
      </w:r>
      <w:proofErr w:type="spellStart"/>
      <w:r>
        <w:t>неғұрлым</w:t>
      </w:r>
      <w:proofErr w:type="spellEnd"/>
      <w:r>
        <w:t xml:space="preserve"> </w:t>
      </w:r>
      <w:proofErr w:type="spellStart"/>
      <w:r>
        <w:t>сараланған</w:t>
      </w:r>
      <w:proofErr w:type="spellEnd"/>
      <w:r>
        <w:t xml:space="preserve"> </w:t>
      </w:r>
      <w:proofErr w:type="spellStart"/>
      <w:r>
        <w:t>бағалау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іс-әрекеттерінің</w:t>
      </w:r>
      <w:proofErr w:type="spellEnd"/>
      <w:r>
        <w:t xml:space="preserve"> </w:t>
      </w:r>
      <w:proofErr w:type="spellStart"/>
      <w:r>
        <w:t>маңыздылығын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қаншалықты</w:t>
      </w:r>
      <w:proofErr w:type="spellEnd"/>
      <w:r>
        <w:t xml:space="preserve"> </w:t>
      </w:r>
      <w:proofErr w:type="spellStart"/>
      <w:r>
        <w:t>басқара</w:t>
      </w:r>
      <w:proofErr w:type="spellEnd"/>
      <w:r>
        <w:t xml:space="preserve"> </w:t>
      </w:r>
      <w:proofErr w:type="spellStart"/>
      <w:r>
        <w:t>алатынын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жан-жақты</w:t>
      </w:r>
      <w:proofErr w:type="spellEnd"/>
      <w:r>
        <w:t xml:space="preserve"> сот-</w:t>
      </w:r>
      <w:proofErr w:type="spellStart"/>
      <w:r>
        <w:t>психологиялық</w:t>
      </w:r>
      <w:proofErr w:type="spellEnd"/>
      <w:r>
        <w:t>-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тағайындауға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4971ABDC" w14:textId="77777777" w:rsidR="0059509F" w:rsidRDefault="0059509F" w:rsidP="00DE3AC4">
      <w:pPr>
        <w:pStyle w:val="a9"/>
        <w:ind w:firstLine="720"/>
        <w:jc w:val="both"/>
      </w:pPr>
      <w:proofErr w:type="spellStart"/>
      <w:r>
        <w:t>Өсиетті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негізіне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сот </w:t>
      </w:r>
      <w:proofErr w:type="spellStart"/>
      <w:r>
        <w:t>құжаттық</w:t>
      </w:r>
      <w:proofErr w:type="spellEnd"/>
      <w:r>
        <w:t xml:space="preserve"> </w:t>
      </w:r>
      <w:proofErr w:type="spellStart"/>
      <w:r>
        <w:t>дәлелдерден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куәгерлердің</w:t>
      </w:r>
      <w:proofErr w:type="spellEnd"/>
      <w:r>
        <w:t xml:space="preserve"> </w:t>
      </w:r>
      <w:proofErr w:type="spellStart"/>
      <w:r>
        <w:t>айғақтарын</w:t>
      </w:r>
      <w:proofErr w:type="spellEnd"/>
      <w:r>
        <w:t xml:space="preserve"> </w:t>
      </w:r>
      <w:proofErr w:type="spellStart"/>
      <w:r>
        <w:t>қабылдай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>.</w:t>
      </w:r>
    </w:p>
    <w:p w14:paraId="28DAFCFA" w14:textId="77777777" w:rsidR="0059509F" w:rsidRDefault="0059509F" w:rsidP="0059509F">
      <w:pPr>
        <w:pStyle w:val="a9"/>
        <w:jc w:val="both"/>
      </w:pPr>
      <w:proofErr w:type="spellStart"/>
      <w:r>
        <w:t>Өсиетті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қарастыра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қалдырушыға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қоя</w:t>
      </w:r>
      <w:proofErr w:type="spellEnd"/>
      <w:r>
        <w:t xml:space="preserve"> </w:t>
      </w:r>
      <w:proofErr w:type="spellStart"/>
      <w:r>
        <w:t>алатын</w:t>
      </w:r>
      <w:proofErr w:type="spellEnd"/>
      <w:r>
        <w:t xml:space="preserve"> </w:t>
      </w:r>
      <w:proofErr w:type="spellStart"/>
      <w:r>
        <w:t>негіздердің</w:t>
      </w:r>
      <w:proofErr w:type="spellEnd"/>
      <w:r>
        <w:t xml:space="preserve"> </w:t>
      </w:r>
      <w:proofErr w:type="spellStart"/>
      <w:r>
        <w:t>тізбесі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шектелгенін</w:t>
      </w:r>
      <w:proofErr w:type="spellEnd"/>
      <w:r>
        <w:t xml:space="preserve"> </w:t>
      </w:r>
      <w:proofErr w:type="spellStart"/>
      <w:r>
        <w:t>есте</w:t>
      </w:r>
      <w:proofErr w:type="spellEnd"/>
      <w:r>
        <w:t xml:space="preserve"> </w:t>
      </w:r>
      <w:proofErr w:type="spellStart"/>
      <w:r>
        <w:t>ұстауы</w:t>
      </w:r>
      <w:proofErr w:type="spellEnd"/>
      <w:r>
        <w:t xml:space="preserve"> керек: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мәтінінде</w:t>
      </w:r>
      <w:proofErr w:type="spellEnd"/>
      <w:r>
        <w:t xml:space="preserve"> </w:t>
      </w:r>
      <w:proofErr w:type="spellStart"/>
      <w:r>
        <w:t>жазба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 керек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физикалық</w:t>
      </w:r>
      <w:proofErr w:type="spellEnd"/>
      <w:r>
        <w:t xml:space="preserve"> </w:t>
      </w:r>
      <w:proofErr w:type="spellStart"/>
      <w:r>
        <w:t>кемшіліктері</w:t>
      </w:r>
      <w:proofErr w:type="spellEnd"/>
      <w:r>
        <w:t xml:space="preserve">, </w:t>
      </w:r>
      <w:proofErr w:type="spellStart"/>
      <w:r>
        <w:t>ауыр</w:t>
      </w:r>
      <w:proofErr w:type="spellEnd"/>
      <w:r>
        <w:t xml:space="preserve"> </w:t>
      </w:r>
      <w:proofErr w:type="spellStart"/>
      <w:r>
        <w:t>ауруы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сауатсыздығы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, </w:t>
      </w:r>
      <w:proofErr w:type="spellStart"/>
      <w:r>
        <w:t>куәгерлердің</w:t>
      </w:r>
      <w:proofErr w:type="spellEnd"/>
      <w:r>
        <w:t xml:space="preserve"> </w:t>
      </w:r>
      <w:proofErr w:type="spellStart"/>
      <w:r>
        <w:t>айғақтары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сот </w:t>
      </w:r>
      <w:proofErr w:type="spellStart"/>
      <w:r>
        <w:t>тексеруге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7427DC6F" w14:textId="77777777" w:rsidR="0059509F" w:rsidRDefault="0059509F" w:rsidP="00DE3AC4">
      <w:pPr>
        <w:pStyle w:val="a9"/>
        <w:ind w:firstLine="720"/>
        <w:jc w:val="both"/>
      </w:pPr>
      <w:r>
        <w:t>АК-</w:t>
      </w:r>
      <w:proofErr w:type="spellStart"/>
      <w:r>
        <w:t>нің</w:t>
      </w:r>
      <w:proofErr w:type="spellEnd"/>
      <w:r>
        <w:t xml:space="preserve"> 1056-бабының 2-тармағына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"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мұрагерлік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қолдануының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20-тармағына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сот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ерік</w:t>
      </w:r>
      <w:proofErr w:type="spellEnd"/>
      <w:r>
        <w:t xml:space="preserve"> </w:t>
      </w:r>
      <w:proofErr w:type="spellStart"/>
      <w:r>
        <w:t>білдіруін</w:t>
      </w:r>
      <w:proofErr w:type="spellEnd"/>
      <w:r>
        <w:t xml:space="preserve"> </w:t>
      </w:r>
      <w:proofErr w:type="spellStart"/>
      <w:r>
        <w:t>түсінуге</w:t>
      </w:r>
      <w:proofErr w:type="spellEnd"/>
      <w:r>
        <w:t xml:space="preserve"> </w:t>
      </w:r>
      <w:proofErr w:type="spellStart"/>
      <w:r>
        <w:t>әсер</w:t>
      </w:r>
      <w:proofErr w:type="spellEnd"/>
      <w:r>
        <w:t xml:space="preserve"> </w:t>
      </w:r>
      <w:proofErr w:type="spellStart"/>
      <w:r>
        <w:t>етпейтінін</w:t>
      </w:r>
      <w:proofErr w:type="spellEnd"/>
      <w:r>
        <w:t xml:space="preserve"> </w:t>
      </w:r>
      <w:proofErr w:type="spellStart"/>
      <w:r>
        <w:t>анықтаса</w:t>
      </w:r>
      <w:proofErr w:type="spellEnd"/>
      <w:r>
        <w:t xml:space="preserve">,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жазудың</w:t>
      </w:r>
      <w:proofErr w:type="spellEnd"/>
      <w:r>
        <w:t xml:space="preserve"> </w:t>
      </w:r>
      <w:proofErr w:type="spellStart"/>
      <w:r>
        <w:t>жарамсыздығына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жасау</w:t>
      </w:r>
      <w:proofErr w:type="spellEnd"/>
      <w:r>
        <w:t xml:space="preserve">,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куәландыру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сипаттағы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елеусіз</w:t>
      </w:r>
      <w:proofErr w:type="spellEnd"/>
      <w:r>
        <w:t xml:space="preserve"> </w:t>
      </w:r>
      <w:proofErr w:type="spellStart"/>
      <w:r>
        <w:t>бұзушылықтарға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бола </w:t>
      </w:r>
      <w:proofErr w:type="spellStart"/>
      <w:r>
        <w:t>алмайды</w:t>
      </w:r>
      <w:proofErr w:type="spellEnd"/>
      <w:r>
        <w:t>.</w:t>
      </w:r>
    </w:p>
    <w:p w14:paraId="38407175" w14:textId="77777777" w:rsidR="0059509F" w:rsidRPr="00DE3AC4" w:rsidRDefault="0059509F" w:rsidP="0059509F">
      <w:pPr>
        <w:pStyle w:val="a9"/>
        <w:jc w:val="both"/>
        <w:rPr>
          <w:b/>
          <w:bCs/>
        </w:rPr>
      </w:pPr>
      <w:proofErr w:type="spellStart"/>
      <w:r w:rsidRPr="00DE3AC4">
        <w:rPr>
          <w:b/>
          <w:bCs/>
        </w:rPr>
        <w:t>Рұқсат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етілмейді</w:t>
      </w:r>
      <w:proofErr w:type="spellEnd"/>
      <w:r w:rsidRPr="00DE3AC4">
        <w:rPr>
          <w:b/>
          <w:bCs/>
        </w:rPr>
        <w:t>:</w:t>
      </w:r>
    </w:p>
    <w:p w14:paraId="1B4D54F9" w14:textId="77777777" w:rsidR="0059509F" w:rsidRDefault="0059509F" w:rsidP="0059509F">
      <w:pPr>
        <w:pStyle w:val="a9"/>
        <w:jc w:val="both"/>
      </w:pPr>
      <w:r>
        <w:t xml:space="preserve">- </w:t>
      </w:r>
      <w:proofErr w:type="spellStart"/>
      <w:r>
        <w:t>мұра</w:t>
      </w:r>
      <w:proofErr w:type="spellEnd"/>
      <w:r>
        <w:t xml:space="preserve"> </w:t>
      </w:r>
      <w:proofErr w:type="spellStart"/>
      <w:r>
        <w:t>ашылғанға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өсиетке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шығу</w:t>
      </w:r>
      <w:proofErr w:type="spellEnd"/>
      <w:r>
        <w:t>;</w:t>
      </w:r>
    </w:p>
    <w:p w14:paraId="00C1822B" w14:textId="77777777" w:rsidR="0059509F" w:rsidRDefault="0059509F" w:rsidP="0059509F">
      <w:pPr>
        <w:pStyle w:val="a9"/>
        <w:jc w:val="both"/>
      </w:pPr>
      <w:r>
        <w:t xml:space="preserve">-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жасаудың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>.</w:t>
      </w:r>
    </w:p>
    <w:p w14:paraId="7276CEAA" w14:textId="1AAB5775" w:rsidR="00070D3A" w:rsidRDefault="0059509F" w:rsidP="0059509F">
      <w:pPr>
        <w:pStyle w:val="a9"/>
        <w:jc w:val="both"/>
      </w:pPr>
      <w:r>
        <w:t xml:space="preserve">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күнді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өсиетті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 </w:t>
      </w:r>
      <w:proofErr w:type="spellStart"/>
      <w:r>
        <w:t>нотариусты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іс-әрекеттерді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нөмірін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(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күнде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жасап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әртүрлі</w:t>
      </w:r>
      <w:proofErr w:type="spellEnd"/>
      <w:r>
        <w:t xml:space="preserve"> </w:t>
      </w:r>
      <w:proofErr w:type="spellStart"/>
      <w:r>
        <w:t>нотариустардан</w:t>
      </w:r>
      <w:proofErr w:type="spellEnd"/>
      <w:r>
        <w:t xml:space="preserve"> </w:t>
      </w:r>
      <w:proofErr w:type="spellStart"/>
      <w:r>
        <w:t>куәландыра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>).</w:t>
      </w:r>
    </w:p>
    <w:p w14:paraId="520A872C" w14:textId="77777777" w:rsidR="004E7AE1" w:rsidRPr="00DE3AC4" w:rsidRDefault="004E7AE1" w:rsidP="004E7AE1">
      <w:pPr>
        <w:pStyle w:val="a9"/>
        <w:jc w:val="both"/>
        <w:rPr>
          <w:b/>
          <w:bCs/>
        </w:rPr>
      </w:pPr>
      <w:proofErr w:type="spellStart"/>
      <w:r w:rsidRPr="00DE3AC4">
        <w:rPr>
          <w:b/>
          <w:bCs/>
        </w:rPr>
        <w:t>Талап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арызға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қоса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берілетін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негізгі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құжаттардың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тізбесі</w:t>
      </w:r>
      <w:proofErr w:type="spellEnd"/>
    </w:p>
    <w:p w14:paraId="78F0824A" w14:textId="77777777" w:rsidR="004E7AE1" w:rsidRDefault="004E7AE1" w:rsidP="004E7AE1">
      <w:pPr>
        <w:pStyle w:val="a9"/>
        <w:jc w:val="both"/>
      </w:pPr>
      <w:r>
        <w:t>АІЖК-</w:t>
      </w:r>
      <w:proofErr w:type="spellStart"/>
      <w:r>
        <w:t>нің</w:t>
      </w:r>
      <w:proofErr w:type="spellEnd"/>
      <w:r>
        <w:t xml:space="preserve"> 149-бабының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(1-тармақты </w:t>
      </w:r>
      <w:proofErr w:type="spellStart"/>
      <w:r>
        <w:t>қараңыз</w:t>
      </w:r>
      <w:proofErr w:type="spellEnd"/>
      <w:r>
        <w:t xml:space="preserve">),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>:</w:t>
      </w:r>
    </w:p>
    <w:p w14:paraId="3DC352E2" w14:textId="77777777" w:rsidR="004E7AE1" w:rsidRDefault="004E7AE1" w:rsidP="004E7AE1">
      <w:pPr>
        <w:pStyle w:val="a9"/>
        <w:jc w:val="both"/>
      </w:pPr>
      <w:r>
        <w:t xml:space="preserve">- </w:t>
      </w:r>
      <w:proofErr w:type="spellStart"/>
      <w:r>
        <w:t>өсиет</w:t>
      </w:r>
      <w:proofErr w:type="spellEnd"/>
      <w:r>
        <w:t>;</w:t>
      </w:r>
    </w:p>
    <w:p w14:paraId="094F87A4" w14:textId="77777777" w:rsidR="004E7AE1" w:rsidRDefault="004E7AE1" w:rsidP="004E7AE1">
      <w:pPr>
        <w:pStyle w:val="a9"/>
        <w:jc w:val="both"/>
      </w:pPr>
      <w:r>
        <w:t xml:space="preserve">-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куәлік</w:t>
      </w:r>
      <w:proofErr w:type="spellEnd"/>
      <w:r>
        <w:t>;</w:t>
      </w:r>
    </w:p>
    <w:p w14:paraId="4B134265" w14:textId="77777777" w:rsidR="004E7AE1" w:rsidRDefault="004E7AE1" w:rsidP="004E7AE1">
      <w:pPr>
        <w:pStyle w:val="a9"/>
        <w:jc w:val="both"/>
      </w:pPr>
      <w:r>
        <w:t xml:space="preserve">- </w:t>
      </w:r>
      <w:proofErr w:type="spellStart"/>
      <w:r>
        <w:t>мұрагерлік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мұра</w:t>
      </w:r>
      <w:proofErr w:type="spellEnd"/>
      <w:r>
        <w:t xml:space="preserve"> </w:t>
      </w:r>
      <w:proofErr w:type="spellStart"/>
      <w:r>
        <w:t>қалдырушыға</w:t>
      </w:r>
      <w:proofErr w:type="spellEnd"/>
      <w:r>
        <w:t xml:space="preserve"> </w:t>
      </w:r>
      <w:proofErr w:type="spellStart"/>
      <w:r>
        <w:t>тиесілігі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: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,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құралдарын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куәлік</w:t>
      </w:r>
      <w:proofErr w:type="spellEnd"/>
      <w:r>
        <w:t xml:space="preserve">, </w:t>
      </w:r>
      <w:proofErr w:type="spellStart"/>
      <w:r>
        <w:t>тіркеуші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анықтамалары</w:t>
      </w:r>
      <w:proofErr w:type="spellEnd"/>
      <w:r>
        <w:t xml:space="preserve">,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жинақтары</w:t>
      </w:r>
      <w:proofErr w:type="spellEnd"/>
      <w:r>
        <w:t xml:space="preserve"> мен банк </w:t>
      </w:r>
      <w:proofErr w:type="spellStart"/>
      <w:r>
        <w:t>салымдары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анықтамалар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т. б.);</w:t>
      </w:r>
    </w:p>
    <w:p w14:paraId="3CE6EFCA" w14:textId="2C28169D" w:rsidR="004E7AE1" w:rsidRDefault="004E7AE1" w:rsidP="004E7AE1">
      <w:pPr>
        <w:pStyle w:val="a9"/>
        <w:jc w:val="both"/>
      </w:pPr>
      <w:r>
        <w:t xml:space="preserve">-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 xml:space="preserve"> не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жасасу</w:t>
      </w:r>
      <w:proofErr w:type="spellEnd"/>
      <w:r>
        <w:t xml:space="preserve"> </w:t>
      </w:r>
      <w:proofErr w:type="spellStart"/>
      <w:r>
        <w:t>сәтінде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іс-әрекетінің</w:t>
      </w:r>
      <w:proofErr w:type="spellEnd"/>
      <w:r>
        <w:t xml:space="preserve"> </w:t>
      </w:r>
      <w:proofErr w:type="spellStart"/>
      <w:r>
        <w:t>мәнін</w:t>
      </w:r>
      <w:proofErr w:type="spellEnd"/>
      <w:r>
        <w:t xml:space="preserve"> </w:t>
      </w:r>
      <w:proofErr w:type="spellStart"/>
      <w:r>
        <w:t>түсініп</w:t>
      </w:r>
      <w:proofErr w:type="spellEnd"/>
      <w:r>
        <w:t xml:space="preserve">,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басшылық</w:t>
      </w:r>
      <w:proofErr w:type="spellEnd"/>
      <w:r>
        <w:t xml:space="preserve"> </w:t>
      </w:r>
      <w:proofErr w:type="spellStart"/>
      <w:r>
        <w:t>жасай</w:t>
      </w:r>
      <w:proofErr w:type="spellEnd"/>
      <w:r>
        <w:t xml:space="preserve"> ала </w:t>
      </w:r>
      <w:proofErr w:type="spellStart"/>
      <w:r>
        <w:t>ма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мәселе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сот-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сараптаманың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не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психикалық</w:t>
      </w:r>
      <w:proofErr w:type="spellEnd"/>
      <w:r>
        <w:t xml:space="preserve"> </w:t>
      </w:r>
      <w:proofErr w:type="spellStart"/>
      <w:r>
        <w:t>денсаулығының</w:t>
      </w:r>
      <w:proofErr w:type="spellEnd"/>
      <w:r>
        <w:t xml:space="preserve"> </w:t>
      </w:r>
      <w:proofErr w:type="spellStart"/>
      <w:r>
        <w:t>жай-күйін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(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, </w:t>
      </w:r>
      <w:proofErr w:type="spellStart"/>
      <w:r>
        <w:t>науқастың</w:t>
      </w:r>
      <w:proofErr w:type="spellEnd"/>
      <w:r>
        <w:t xml:space="preserve"> </w:t>
      </w:r>
      <w:proofErr w:type="spellStart"/>
      <w:r>
        <w:t>амбулаториялық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стационарлық</w:t>
      </w:r>
      <w:proofErr w:type="spellEnd"/>
      <w:r>
        <w:t xml:space="preserve"> </w:t>
      </w:r>
      <w:proofErr w:type="spellStart"/>
      <w:r>
        <w:t>карталары</w:t>
      </w:r>
      <w:proofErr w:type="spellEnd"/>
      <w:r>
        <w:t xml:space="preserve">,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диспансерден</w:t>
      </w:r>
      <w:proofErr w:type="spellEnd"/>
      <w:r>
        <w:t xml:space="preserve"> </w:t>
      </w:r>
      <w:proofErr w:type="spellStart"/>
      <w:r>
        <w:t>анықтамалар</w:t>
      </w:r>
      <w:proofErr w:type="spellEnd"/>
      <w:r>
        <w:t xml:space="preserve"> </w:t>
      </w:r>
      <w:proofErr w:type="spellStart"/>
      <w:r>
        <w:t>өсиет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есептегі</w:t>
      </w:r>
      <w:proofErr w:type="spellEnd"/>
      <w:r>
        <w:t xml:space="preserve"> </w:t>
      </w:r>
      <w:proofErr w:type="spellStart"/>
      <w:r>
        <w:t>жағдайы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т. б.)</w:t>
      </w:r>
      <w:r w:rsidR="00DE3AC4">
        <w:t xml:space="preserve"> </w:t>
      </w:r>
    </w:p>
    <w:p w14:paraId="7DE54B7E" w14:textId="77777777" w:rsidR="004E7AE1" w:rsidRPr="00DE3AC4" w:rsidRDefault="004E7AE1" w:rsidP="004E7AE1">
      <w:pPr>
        <w:pStyle w:val="a9"/>
        <w:jc w:val="both"/>
        <w:rPr>
          <w:b/>
          <w:bCs/>
        </w:rPr>
      </w:pPr>
      <w:proofErr w:type="spellStart"/>
      <w:r w:rsidRPr="00DE3AC4">
        <w:rPr>
          <w:b/>
          <w:bCs/>
        </w:rPr>
        <w:t>Істерді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қарау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және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шешу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кезінде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қолдануға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жататын</w:t>
      </w:r>
      <w:proofErr w:type="spellEnd"/>
      <w:r w:rsidRPr="00DE3AC4">
        <w:rPr>
          <w:b/>
          <w:bCs/>
        </w:rPr>
        <w:t xml:space="preserve"> </w:t>
      </w:r>
      <w:proofErr w:type="spellStart"/>
      <w:r w:rsidRPr="00DE3AC4">
        <w:rPr>
          <w:b/>
          <w:bCs/>
        </w:rPr>
        <w:t>заңдар</w:t>
      </w:r>
      <w:proofErr w:type="spellEnd"/>
    </w:p>
    <w:p w14:paraId="608E1A02" w14:textId="77777777" w:rsidR="004E7AE1" w:rsidRDefault="004E7AE1" w:rsidP="004E7AE1">
      <w:pPr>
        <w:pStyle w:val="a9"/>
        <w:jc w:val="both"/>
      </w:pPr>
      <w:proofErr w:type="spellStart"/>
      <w:r>
        <w:t>Азаматтық</w:t>
      </w:r>
      <w:proofErr w:type="spellEnd"/>
      <w:r>
        <w:t xml:space="preserve"> кодекс (4, 58 </w:t>
      </w:r>
      <w:proofErr w:type="spellStart"/>
      <w:r>
        <w:t>тараулар</w:t>
      </w:r>
      <w:proofErr w:type="spellEnd"/>
      <w:r>
        <w:t>).</w:t>
      </w:r>
    </w:p>
    <w:p w14:paraId="4688AB99" w14:textId="77777777" w:rsidR="004E7AE1" w:rsidRDefault="004E7AE1" w:rsidP="004E7AE1">
      <w:pPr>
        <w:pStyle w:val="a9"/>
        <w:jc w:val="both"/>
      </w:pPr>
      <w:r>
        <w:t xml:space="preserve">1997 </w:t>
      </w:r>
      <w:proofErr w:type="spellStart"/>
      <w:r>
        <w:t>жылғы</w:t>
      </w:r>
      <w:proofErr w:type="spellEnd"/>
      <w:r>
        <w:t xml:space="preserve"> 14 </w:t>
      </w:r>
      <w:proofErr w:type="spellStart"/>
      <w:r>
        <w:t>шілдедегі</w:t>
      </w:r>
      <w:proofErr w:type="spellEnd"/>
      <w:r>
        <w:t xml:space="preserve"> "Нотариат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</w:t>
      </w:r>
      <w:proofErr w:type="spellEnd"/>
      <w:r>
        <w:t>.</w:t>
      </w:r>
    </w:p>
    <w:p w14:paraId="042BE381" w14:textId="77777777" w:rsidR="004E7AE1" w:rsidRDefault="004E7AE1" w:rsidP="00DE3AC4">
      <w:pPr>
        <w:pStyle w:val="a9"/>
        <w:ind w:firstLine="720"/>
        <w:jc w:val="both"/>
      </w:pP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2009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маусымдағы</w:t>
      </w:r>
      <w:proofErr w:type="spellEnd"/>
      <w:r>
        <w:t xml:space="preserve"> № 5 "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мұрагерлік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қолдануының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туралы"нормативтік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.</w:t>
      </w:r>
    </w:p>
    <w:p w14:paraId="74DA1983" w14:textId="22C373F4" w:rsidR="00070D3A" w:rsidRDefault="004E7AE1" w:rsidP="00E40797">
      <w:pPr>
        <w:pStyle w:val="a9"/>
        <w:ind w:firstLine="720"/>
        <w:jc w:val="both"/>
      </w:pPr>
      <w:r>
        <w:t>"</w:t>
      </w:r>
      <w:proofErr w:type="spellStart"/>
      <w:r>
        <w:t>Нотариустардың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іс-әрекеттер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қағидаларын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туралы"Әділет</w:t>
      </w:r>
      <w:proofErr w:type="spellEnd"/>
      <w:r>
        <w:t xml:space="preserve"> </w:t>
      </w:r>
      <w:proofErr w:type="spellStart"/>
      <w:r>
        <w:t>министрінің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қаңтардағы</w:t>
      </w:r>
      <w:proofErr w:type="spellEnd"/>
      <w:r>
        <w:t xml:space="preserve"> № 31 </w:t>
      </w:r>
      <w:proofErr w:type="spellStart"/>
      <w:r>
        <w:t>бұйрығы</w:t>
      </w:r>
      <w:proofErr w:type="spellEnd"/>
    </w:p>
    <w:p w14:paraId="0C1A2BF4" w14:textId="77777777" w:rsidR="00E40797" w:rsidRDefault="00E40797" w:rsidP="00E40797">
      <w:pPr>
        <w:pStyle w:val="a9"/>
        <w:ind w:firstLine="720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proofErr w:type="gram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E22E9"/>
    <w:rsid w:val="000F24FD"/>
    <w:rsid w:val="000F6B83"/>
    <w:rsid w:val="00152128"/>
    <w:rsid w:val="001539CF"/>
    <w:rsid w:val="00183105"/>
    <w:rsid w:val="00193E1B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96063"/>
    <w:rsid w:val="003B0F9D"/>
    <w:rsid w:val="003C77EA"/>
    <w:rsid w:val="003E3623"/>
    <w:rsid w:val="00442855"/>
    <w:rsid w:val="004B2996"/>
    <w:rsid w:val="004D3A2C"/>
    <w:rsid w:val="004E7AE1"/>
    <w:rsid w:val="005449AA"/>
    <w:rsid w:val="0059509F"/>
    <w:rsid w:val="005B4DC1"/>
    <w:rsid w:val="00601A8A"/>
    <w:rsid w:val="006116CF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817F3B"/>
    <w:rsid w:val="00862532"/>
    <w:rsid w:val="00862DFC"/>
    <w:rsid w:val="00863727"/>
    <w:rsid w:val="008639D1"/>
    <w:rsid w:val="008960AB"/>
    <w:rsid w:val="008A7236"/>
    <w:rsid w:val="008C49E8"/>
    <w:rsid w:val="008E7DF6"/>
    <w:rsid w:val="008F4E8E"/>
    <w:rsid w:val="0091354D"/>
    <w:rsid w:val="0094655E"/>
    <w:rsid w:val="0099003E"/>
    <w:rsid w:val="009A3109"/>
    <w:rsid w:val="009E6904"/>
    <w:rsid w:val="009F0116"/>
    <w:rsid w:val="00A23573"/>
    <w:rsid w:val="00A37F77"/>
    <w:rsid w:val="00A45B15"/>
    <w:rsid w:val="00AE5986"/>
    <w:rsid w:val="00AF17E7"/>
    <w:rsid w:val="00B31BDB"/>
    <w:rsid w:val="00BD7730"/>
    <w:rsid w:val="00C16D9C"/>
    <w:rsid w:val="00C37483"/>
    <w:rsid w:val="00C967EF"/>
    <w:rsid w:val="00CB275A"/>
    <w:rsid w:val="00CB6E8B"/>
    <w:rsid w:val="00CF5BD5"/>
    <w:rsid w:val="00D02DFB"/>
    <w:rsid w:val="00D6748B"/>
    <w:rsid w:val="00DB660C"/>
    <w:rsid w:val="00DE3AC4"/>
    <w:rsid w:val="00E40797"/>
    <w:rsid w:val="00E7512A"/>
    <w:rsid w:val="00E95F24"/>
    <w:rsid w:val="00EE6670"/>
    <w:rsid w:val="00EE78AD"/>
    <w:rsid w:val="00EE798D"/>
    <w:rsid w:val="00F173BA"/>
    <w:rsid w:val="00F211E1"/>
    <w:rsid w:val="00F21BAA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paragraph" w:styleId="af0">
    <w:name w:val="List Paragraph"/>
    <w:basedOn w:val="a"/>
    <w:uiPriority w:val="34"/>
    <w:qFormat/>
    <w:rsid w:val="00F21BAA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3203</Words>
  <Characters>18259</Characters>
  <Application>Microsoft Office Word</Application>
  <DocSecurity>0</DocSecurity>
  <Lines>152</Lines>
  <Paragraphs>42</Paragraphs>
  <ScaleCrop>false</ScaleCrop>
  <Company/>
  <LinksUpToDate>false</LinksUpToDate>
  <CharactersWithSpaces>21420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80</cp:revision>
  <cp:lastPrinted>2021-08-17T09:15:00Z</cp:lastPrinted>
  <dcterms:created xsi:type="dcterms:W3CDTF">2021-08-13T09:00:00Z</dcterms:created>
  <dcterms:modified xsi:type="dcterms:W3CDTF">2024-04-20T13:44:00Z</dcterms:modified>
</cp:coreProperties>
</file>