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DC19BC" w14:textId="6A281CF3" w:rsidR="006116CF" w:rsidRPr="00DD167F" w:rsidRDefault="00DD167F" w:rsidP="00DD167F">
      <w:pPr>
        <w:pStyle w:val="a9"/>
        <w:jc w:val="center"/>
        <w:rPr>
          <w:b/>
          <w:bCs/>
          <w:lang w:val="kk-KZ"/>
        </w:rPr>
      </w:pPr>
      <w:r w:rsidRPr="00DD167F">
        <w:rPr>
          <w:b/>
          <w:bCs/>
          <w:lang w:val="kk-KZ"/>
        </w:rPr>
        <w:t>О</w:t>
      </w:r>
      <w:r w:rsidRPr="00DD167F">
        <w:rPr>
          <w:b/>
          <w:bCs/>
        </w:rPr>
        <w:t xml:space="preserve"> признании незаконным и отмене предписания об устранении нарушений</w:t>
      </w:r>
      <w:r w:rsidRPr="00DD167F">
        <w:rPr>
          <w:b/>
          <w:bCs/>
          <w:lang w:val="kk-KZ"/>
        </w:rPr>
        <w:t xml:space="preserve"> </w:t>
      </w:r>
      <w:r w:rsidRPr="00DD167F">
        <w:rPr>
          <w:b/>
          <w:bCs/>
        </w:rPr>
        <w:t>инспекции труда</w:t>
      </w:r>
    </w:p>
    <w:p w14:paraId="47355BBF" w14:textId="77777777" w:rsidR="00DD167F" w:rsidRDefault="00DD167F" w:rsidP="00183105">
      <w:pPr>
        <w:pStyle w:val="a9"/>
        <w:jc w:val="both"/>
        <w:rPr>
          <w:lang w:val="kk-KZ"/>
        </w:rPr>
      </w:pPr>
      <w:proofErr w:type="gramStart"/>
      <w:r>
        <w:t>№6001-23-00</w:t>
      </w:r>
      <w:proofErr w:type="gramEnd"/>
      <w:r>
        <w:t xml:space="preserve">-6ап/164 от 3.08.2023г. </w:t>
      </w:r>
    </w:p>
    <w:p w14:paraId="5260F40E" w14:textId="77777777" w:rsidR="00DD167F" w:rsidRDefault="00DD167F" w:rsidP="00DD167F">
      <w:pPr>
        <w:pStyle w:val="a9"/>
        <w:ind w:firstLine="720"/>
        <w:jc w:val="both"/>
        <w:rPr>
          <w:lang w:val="kk-KZ"/>
        </w:rPr>
      </w:pPr>
      <w:r w:rsidRPr="00DD167F">
        <w:rPr>
          <w:b/>
          <w:bCs/>
        </w:rPr>
        <w:t>Истец:</w:t>
      </w:r>
      <w:r>
        <w:t xml:space="preserve"> ТОО «КЛ» Ответчик: ГУ «Управление по инспекции труда области» </w:t>
      </w:r>
    </w:p>
    <w:p w14:paraId="7435A622" w14:textId="77777777" w:rsidR="00DD167F" w:rsidRDefault="00DD167F" w:rsidP="00DD167F">
      <w:pPr>
        <w:pStyle w:val="a9"/>
        <w:ind w:firstLine="720"/>
        <w:jc w:val="both"/>
        <w:rPr>
          <w:lang w:val="kk-KZ"/>
        </w:rPr>
      </w:pPr>
      <w:r w:rsidRPr="00DD167F">
        <w:rPr>
          <w:b/>
          <w:bCs/>
        </w:rPr>
        <w:t xml:space="preserve">Предмет спора: </w:t>
      </w:r>
      <w:r>
        <w:t xml:space="preserve">о признании незаконным и отмене предписания об устранении нарушений </w:t>
      </w:r>
    </w:p>
    <w:p w14:paraId="4F96D983" w14:textId="77777777" w:rsidR="00DD167F" w:rsidRDefault="00DD167F" w:rsidP="00DD167F">
      <w:pPr>
        <w:pStyle w:val="a9"/>
        <w:ind w:firstLine="720"/>
        <w:jc w:val="both"/>
        <w:rPr>
          <w:b/>
          <w:bCs/>
          <w:lang w:val="kk-KZ"/>
        </w:rPr>
      </w:pPr>
      <w:r w:rsidRPr="00DD167F">
        <w:rPr>
          <w:b/>
          <w:bCs/>
        </w:rPr>
        <w:t xml:space="preserve">Пересмотр по кассационной жалобе истца. </w:t>
      </w:r>
    </w:p>
    <w:p w14:paraId="09F40798" w14:textId="77777777" w:rsidR="00DD167F" w:rsidRDefault="00DD167F" w:rsidP="00DD167F">
      <w:pPr>
        <w:pStyle w:val="a9"/>
        <w:ind w:firstLine="720"/>
        <w:jc w:val="both"/>
        <w:rPr>
          <w:lang w:val="kk-KZ"/>
        </w:rPr>
      </w:pPr>
      <w:r w:rsidRPr="00DD167F">
        <w:rPr>
          <w:b/>
          <w:bCs/>
        </w:rPr>
        <w:t>ФАБУЛА:</w:t>
      </w:r>
      <w:r>
        <w:t xml:space="preserve"> М.Ж. приказом №112 от 3 апреля 2006 года принят на работу, на должность газоэлектросварщика сервисного центра филиала Товарищества Локомотиворемонтное депо. 146 23 февраля 2020 года газоэлектросварщик М.Ж. и аккумуляторщик С. Ж., выполняя указание мастера М.Е., в ночное время на высоте 5,1 метр от смотровой ямы на крыше тепловоза проводили сварку четырех люков аккумулятора тепловоза. </w:t>
      </w:r>
    </w:p>
    <w:p w14:paraId="6F699E22" w14:textId="77777777" w:rsidR="00DD167F" w:rsidRDefault="00DD167F" w:rsidP="00DD167F">
      <w:pPr>
        <w:pStyle w:val="a9"/>
        <w:ind w:firstLine="720"/>
        <w:jc w:val="both"/>
        <w:rPr>
          <w:lang w:val="kk-KZ"/>
        </w:rPr>
      </w:pPr>
      <w:r>
        <w:t xml:space="preserve">При спуске с тепловоза М.Ж. упал и был госпитализирован в лечебное учреждение. 26 февраля 2020 года М.Ж. скончался от полученных при падении с высоты тяжких телесных повреждений в виде перелома основания черепа, отека и набухания головного мозга, кровоизлияния в вещество головного мозга. </w:t>
      </w:r>
    </w:p>
    <w:p w14:paraId="7422F2FD" w14:textId="77777777" w:rsidR="00DD167F" w:rsidRDefault="00DD167F" w:rsidP="00DD167F">
      <w:pPr>
        <w:pStyle w:val="a9"/>
        <w:ind w:firstLine="720"/>
        <w:jc w:val="both"/>
        <w:rPr>
          <w:lang w:val="kk-KZ"/>
        </w:rPr>
      </w:pPr>
      <w:r>
        <w:t xml:space="preserve">По данному факту в период с 27 февраля по 30 марта 2020 года проведены расследование несчастного случая, связанного с трудовой деятельностью на производстве и специальное расследование несчастного случая. </w:t>
      </w:r>
    </w:p>
    <w:p w14:paraId="23D237B6" w14:textId="77777777" w:rsidR="00DD167F" w:rsidRDefault="00DD167F" w:rsidP="00DD167F">
      <w:pPr>
        <w:pStyle w:val="a9"/>
        <w:ind w:firstLine="720"/>
        <w:jc w:val="both"/>
        <w:rPr>
          <w:lang w:val="kk-KZ"/>
        </w:rPr>
      </w:pPr>
      <w:r>
        <w:t xml:space="preserve">Согласно акту специального расследования и акту о несчастном случае от 31 марта 2020 года в несчастном случае установлена степень вины работодателя – 70 %, степень вины работника – 30%. Вступившим в законную силу постановлением судебной коллегии по гражданским делам областного суда от 9 марта 2021 года по гражданскому делу по иску М.Н. о признании незаконными и отмене актов о несчастном случае и специальном расследовании несчастного случая выводы актов расследований несчастного случая признаны соответствующими обстоятельствам и требованиям норм законодательства. установленным Наследником имущества умершего М.Ж. является его сын М.А., что подтверждается свидетельствами о праве на наследство по закону от 28 августа 2020 года. 24 января 2022 года М.А., являясь наследником умершего работника Товарищества, обратился в Инспекцию труда с заявлением относительно законности выплат по коллективному договору. </w:t>
      </w:r>
    </w:p>
    <w:p w14:paraId="441073D6" w14:textId="77777777" w:rsidR="00DD167F" w:rsidRDefault="00DD167F" w:rsidP="00DD167F">
      <w:pPr>
        <w:pStyle w:val="a9"/>
        <w:ind w:firstLine="720"/>
        <w:jc w:val="both"/>
        <w:rPr>
          <w:lang w:val="kk-KZ"/>
        </w:rPr>
      </w:pPr>
      <w:r w:rsidRPr="00DD167F">
        <w:rPr>
          <w:b/>
          <w:bCs/>
        </w:rPr>
        <w:t>Судебные акты:</w:t>
      </w:r>
      <w:r>
        <w:t xml:space="preserve"> </w:t>
      </w:r>
    </w:p>
    <w:p w14:paraId="12836F99" w14:textId="52AFF9D6" w:rsidR="00DD167F" w:rsidRDefault="00DD167F" w:rsidP="00DD167F">
      <w:pPr>
        <w:pStyle w:val="a9"/>
        <w:ind w:firstLine="720"/>
        <w:jc w:val="both"/>
        <w:rPr>
          <w:lang w:val="kk-KZ"/>
        </w:rPr>
      </w:pPr>
      <w:r w:rsidRPr="00DD167F">
        <w:rPr>
          <w:b/>
          <w:bCs/>
        </w:rPr>
        <w:t>1-я инстанция:</w:t>
      </w:r>
      <w:r>
        <w:t xml:space="preserve"> иск удовлетворен. </w:t>
      </w:r>
    </w:p>
    <w:p w14:paraId="23B968DB" w14:textId="77777777" w:rsidR="00DD167F" w:rsidRDefault="00DD167F" w:rsidP="00DD167F">
      <w:pPr>
        <w:pStyle w:val="a9"/>
        <w:ind w:firstLine="720"/>
        <w:jc w:val="both"/>
        <w:rPr>
          <w:lang w:val="kk-KZ"/>
        </w:rPr>
      </w:pPr>
      <w:r w:rsidRPr="00DD167F">
        <w:rPr>
          <w:b/>
          <w:bCs/>
        </w:rPr>
        <w:t>Апелляция:</w:t>
      </w:r>
      <w:r>
        <w:t xml:space="preserve"> решение суда первой инстанции отменено. </w:t>
      </w:r>
    </w:p>
    <w:p w14:paraId="0AD9B0C4" w14:textId="69169E07" w:rsidR="00DD167F" w:rsidRDefault="00DD167F" w:rsidP="00DD167F">
      <w:pPr>
        <w:pStyle w:val="a9"/>
        <w:ind w:firstLine="720"/>
        <w:jc w:val="both"/>
        <w:rPr>
          <w:lang w:val="kk-KZ"/>
        </w:rPr>
      </w:pPr>
      <w:r>
        <w:t xml:space="preserve">Вынесено новое решение об отказе в удовлетворении иска. </w:t>
      </w:r>
    </w:p>
    <w:p w14:paraId="4527512D" w14:textId="77777777" w:rsidR="00DD167F" w:rsidRDefault="00DD167F" w:rsidP="00DD167F">
      <w:pPr>
        <w:pStyle w:val="a9"/>
        <w:ind w:firstLine="720"/>
        <w:jc w:val="both"/>
        <w:rPr>
          <w:lang w:val="kk-KZ"/>
        </w:rPr>
      </w:pPr>
      <w:r w:rsidRPr="00DD167F">
        <w:rPr>
          <w:b/>
          <w:bCs/>
        </w:rPr>
        <w:t xml:space="preserve">Кассация: </w:t>
      </w:r>
      <w:r>
        <w:t xml:space="preserve">постановление апелляции оставлено в силе. </w:t>
      </w:r>
    </w:p>
    <w:p w14:paraId="7F52ADDD" w14:textId="77777777" w:rsidR="00DD167F" w:rsidRDefault="00DD167F" w:rsidP="00DD167F">
      <w:pPr>
        <w:pStyle w:val="a9"/>
        <w:ind w:firstLine="720"/>
        <w:jc w:val="both"/>
        <w:rPr>
          <w:lang w:val="kk-KZ"/>
        </w:rPr>
      </w:pPr>
      <w:r w:rsidRPr="00DD167F">
        <w:rPr>
          <w:b/>
          <w:bCs/>
        </w:rPr>
        <w:t>Выводы:</w:t>
      </w:r>
      <w:r>
        <w:t xml:space="preserve"> Согласно подпунктам 1, 5, 12, 21 пункта 2 статьи 23 Трудового кодекса Республики Казахстан (далее – ТК) работодатель обязан соблюдать требования трудового законодательства Республики Казахстан, соглашений, коллективного, трудового договоров, изданных им актов; своевременно и в полном размере выплачивать работнику заработную плату и иные выплаты, предусмотренные нормативными правовыми актами Республики Казахстан, трудовым, коллективным договорами, актами работодателя; выполнять предписания государственных инспекторов труда; возмещать вред, причиненный жизни и здоровью работника, при исполнении им трудовых (служебных) обязанностей в соответствии с настоящим Кодексом и иными законами Республики Казахстан. </w:t>
      </w:r>
    </w:p>
    <w:p w14:paraId="66453B9C" w14:textId="77777777" w:rsidR="00DD167F" w:rsidRDefault="00DD167F" w:rsidP="00DD167F">
      <w:pPr>
        <w:pStyle w:val="a9"/>
        <w:ind w:firstLine="720"/>
        <w:jc w:val="both"/>
        <w:rPr>
          <w:lang w:val="kk-KZ"/>
        </w:rPr>
      </w:pPr>
      <w:r>
        <w:t xml:space="preserve"> Статьи 193, 194 ТК определяют права и обязанности государственных инспекторов труда. Так, при осуществлении государственного контроля за соблюдением трудового законодательства Республики Казахстан государственные инспекторы труда имеют право выдавать обязательные для исполнения работодателями предписания. </w:t>
      </w:r>
    </w:p>
    <w:p w14:paraId="47036A6C" w14:textId="77777777" w:rsidR="00DD167F" w:rsidRDefault="00DD167F" w:rsidP="00DD167F">
      <w:pPr>
        <w:pStyle w:val="a9"/>
        <w:ind w:firstLine="720"/>
        <w:jc w:val="both"/>
        <w:rPr>
          <w:lang w:val="kk-KZ"/>
        </w:rPr>
      </w:pPr>
      <w:r>
        <w:t xml:space="preserve">Подпунктом 1 пункта 1, пунктами 2, 3 статьи 195 ТК предусмотрено, что по результатам проверки государственный инспектор труда в соответствии с Предпринимательским кодексом Республики Казахстан составляет акт о результатах проверки. </w:t>
      </w:r>
    </w:p>
    <w:p w14:paraId="1C56C8ED" w14:textId="77777777" w:rsidR="00DD167F" w:rsidRDefault="00DD167F" w:rsidP="00DD167F">
      <w:pPr>
        <w:pStyle w:val="a9"/>
        <w:ind w:firstLine="720"/>
        <w:jc w:val="both"/>
        <w:rPr>
          <w:lang w:val="kk-KZ"/>
        </w:rPr>
      </w:pPr>
      <w:r>
        <w:t xml:space="preserve">По результатам внеплановой проверки ответчиком составлен акт о результатах проверки, из которого следует, что во исполнение обязательств по коллективному договору от 31 марта 2020 года, заключенному между работодателем Товариществом и работниками (далее – Коллективный договор), работодатель произвел выплаты в виде материальной помощи семье погибшего в размере 75 месячных расчетных показателей (МРП), что составило 198 825 тенге (приказ №108 от 03.03.2020 года), материальной помощи в связи со смертью родителя сыну умершего – М.А., работающему в сервисном центре филиала в размере 55 МРП, что составило 145 805 тенге (приказ №140 от 30.03.2020 года), а также единовременное пособие согласно подпункту 10 пункта 6.2 раздела 6 Коллективного договора в размере семикратного годового заработка на сумму 13 863 435 тенге (приказ №225 от 26.05.2020 года). </w:t>
      </w:r>
    </w:p>
    <w:p w14:paraId="47590E45" w14:textId="3E855691" w:rsidR="00DD167F" w:rsidRDefault="00DD167F" w:rsidP="00DD167F">
      <w:pPr>
        <w:pStyle w:val="a9"/>
        <w:ind w:firstLine="720"/>
        <w:jc w:val="both"/>
        <w:rPr>
          <w:lang w:val="kk-KZ"/>
        </w:rPr>
      </w:pPr>
      <w:r>
        <w:t xml:space="preserve">При расчете среднего годового заработка работодатель вопреки Единым Правилам исчисления средней заработной платы, утвержденным приказом Министра здравоохранения и социального развития Республики Казахстан от 30 ноября 2015 года №908 (далее – Единые Правила), не включил выплату отпускных, премий, доплаты за работу в районах экологического бедствия и т.д., единовременное пособие выплачено работодателем из расчета среднегодового заработка, тогда как подпунктом 10 пункта 6.2 раздела 6 Коллективного договора предусмотрена единовременная выплата в размере не более десятикратного годового заработка, тем самым нарушены требования подпункта 1 пункта 2 статьи 23 ТК. </w:t>
      </w:r>
    </w:p>
    <w:p w14:paraId="30B25883" w14:textId="77777777" w:rsidR="00DD167F" w:rsidRDefault="00DD167F" w:rsidP="00DD167F">
      <w:pPr>
        <w:pStyle w:val="a9"/>
        <w:ind w:firstLine="720"/>
        <w:jc w:val="both"/>
        <w:rPr>
          <w:lang w:val="kk-KZ"/>
        </w:rPr>
      </w:pPr>
      <w:r>
        <w:t xml:space="preserve">Таким образом, проверкой установлено, что при выплате единовременного пособия в результате несчастного случая со смертельным исходом работника М.Ж. работодатель не в полном размере выплатил единовременное пособие, предусмотренное подпунктом 10 пункта 6.2 раздела 6 Коллективного договора, в результате чего </w:t>
      </w:r>
      <w:proofErr w:type="spellStart"/>
      <w:r>
        <w:t>недоплачена</w:t>
      </w:r>
      <w:proofErr w:type="spellEnd"/>
      <w:r>
        <w:t xml:space="preserve"> сумма в размере 2 427 901 тенге. </w:t>
      </w:r>
    </w:p>
    <w:p w14:paraId="42EC552F" w14:textId="77777777" w:rsidR="00DD167F" w:rsidRDefault="00DD167F" w:rsidP="00DD167F">
      <w:pPr>
        <w:pStyle w:val="a9"/>
        <w:ind w:firstLine="720"/>
        <w:jc w:val="both"/>
        <w:rPr>
          <w:lang w:val="kk-KZ"/>
        </w:rPr>
      </w:pPr>
      <w:r>
        <w:t xml:space="preserve">Суд первой инстанции, признавая предписание незаконным, указал на то, что М.А., является сыном погибшего работника М.Ж., соответственно не является субъектом трудовых отношений, поэтому ответчик не вправе был назначать внеплановую проверку по заявлению М.А. Между тем, как указывалось судом апелляционной инстанции, Инспекция труда и ее должностные лица (государственные инспекторы труда) обязаны осуществлять контроль, за соблюдением трудового законодательства. </w:t>
      </w:r>
    </w:p>
    <w:p w14:paraId="59EE8D40" w14:textId="53FD993B" w:rsidR="0047617B" w:rsidRDefault="00DD167F" w:rsidP="00DD167F">
      <w:pPr>
        <w:pStyle w:val="a9"/>
        <w:ind w:firstLine="720"/>
        <w:jc w:val="both"/>
        <w:rPr>
          <w:rStyle w:val="ae"/>
          <w:rFonts w:ascii="Times New Roman" w:eastAsia="Times New Roman" w:hAnsi="Times New Roman" w:cs="Times New Roman"/>
          <w:color w:val="000000" w:themeColor="text1"/>
          <w:sz w:val="24"/>
          <w:szCs w:val="24"/>
        </w:rPr>
      </w:pPr>
      <w:r>
        <w:t>В данном случае М.А. обратился в Инспекцию труда как наследник умершего отца – работника Товарищества и как наследник имеет право на получение единовременной выплаты, причитающейся в случае смерти работника.</w:t>
      </w:r>
    </w:p>
    <w:p w14:paraId="2EFF6C9C" w14:textId="3BBCED76" w:rsidR="00183105" w:rsidRPr="00A37F77" w:rsidRDefault="00183105" w:rsidP="00183105">
      <w:pPr>
        <w:pStyle w:val="a9"/>
        <w:jc w:val="both"/>
        <w:rPr>
          <w:rFonts w:ascii="Times New Roman" w:hAnsi="Times New Roman" w:cs="Times New Roman"/>
          <w:sz w:val="24"/>
          <w:szCs w:val="24"/>
        </w:rPr>
      </w:pPr>
      <w:r w:rsidRPr="00A37F77">
        <w:rPr>
          <w:rStyle w:val="ae"/>
          <w:rFonts w:ascii="Times New Roman" w:eastAsia="Times New Roman" w:hAnsi="Times New Roman" w:cs="Times New Roman"/>
          <w:color w:val="000000" w:themeColor="text1"/>
          <w:sz w:val="24"/>
          <w:szCs w:val="24"/>
        </w:rPr>
        <w:t xml:space="preserve">Внимание! </w:t>
      </w:r>
    </w:p>
    <w:p w14:paraId="17F671A5" w14:textId="77777777" w:rsidR="00183105" w:rsidRPr="00A37F77" w:rsidRDefault="00183105" w:rsidP="00183105">
      <w:pPr>
        <w:pStyle w:val="a9"/>
        <w:jc w:val="both"/>
        <w:rPr>
          <w:rStyle w:val="ae"/>
          <w:rFonts w:ascii="Times New Roman" w:eastAsiaTheme="minorEastAsia" w:hAnsi="Times New Roman" w:cs="Times New Roman"/>
          <w:b w:val="0"/>
          <w:bCs w:val="0"/>
          <w:color w:val="000000" w:themeColor="text1"/>
          <w:sz w:val="24"/>
          <w:szCs w:val="24"/>
        </w:rPr>
      </w:pPr>
      <w:r w:rsidRPr="00A37F77">
        <w:rPr>
          <w:rFonts w:ascii="Times New Roman" w:hAnsi="Times New Roman" w:cs="Times New Roman"/>
          <w:sz w:val="24"/>
          <w:szCs w:val="24"/>
        </w:rPr>
        <w:t xml:space="preserve">       </w:t>
      </w:r>
      <w:hyperlink r:id="rId6" w:history="1">
        <w:r>
          <w:rPr>
            <w:rStyle w:val="a8"/>
            <w:rFonts w:ascii="Times New Roman" w:eastAsia="Times New Roman" w:hAnsi="Times New Roman" w:cs="Times New Roman"/>
            <w:sz w:val="24"/>
            <w:szCs w:val="24"/>
            <w:lang w:val="kk-KZ"/>
          </w:rPr>
          <w:t>Адвокатская контора</w:t>
        </w:r>
        <w:r w:rsidRPr="00A37F77">
          <w:rPr>
            <w:rStyle w:val="a8"/>
            <w:rFonts w:ascii="Times New Roman" w:eastAsia="Times New Roman" w:hAnsi="Times New Roman" w:cs="Times New Roman"/>
            <w:sz w:val="24"/>
            <w:szCs w:val="24"/>
          </w:rPr>
          <w:t xml:space="preserve"> Закон и Право</w:t>
        </w:r>
      </w:hyperlink>
      <w:r w:rsidRPr="00A37F77">
        <w:rPr>
          <w:rStyle w:val="ae"/>
          <w:rFonts w:ascii="Times New Roman" w:eastAsia="Times New Roman" w:hAnsi="Times New Roman" w:cs="Times New Roman"/>
          <w:b w:val="0"/>
          <w:bCs w:val="0"/>
          <w:color w:val="000000" w:themeColor="text1"/>
          <w:sz w:val="24"/>
          <w:szCs w:val="24"/>
        </w:rPr>
        <w:t xml:space="preserve">, обращает ваше внимание на то, что данный документ является базовым и не всегда отвечает требованиям конкретной ситуации. </w:t>
      </w:r>
      <w:r w:rsidRPr="00A37F77">
        <w:rPr>
          <w:rFonts w:ascii="Times New Roman" w:eastAsia="Times New Roman" w:hAnsi="Times New Roman" w:cs="Times New Roman"/>
          <w:sz w:val="24"/>
          <w:szCs w:val="24"/>
        </w:rPr>
        <w:t>Наши юристы готовы оказать вам помощь</w:t>
      </w:r>
      <w:r w:rsidRPr="00A37F77">
        <w:rPr>
          <w:rStyle w:val="ae"/>
          <w:rFonts w:ascii="Times New Roman" w:eastAsia="Times New Roman" w:hAnsi="Times New Roman" w:cs="Times New Roman"/>
          <w:b w:val="0"/>
          <w:bCs w:val="0"/>
          <w:color w:val="000000" w:themeColor="text1"/>
          <w:sz w:val="24"/>
          <w:szCs w:val="24"/>
        </w:rPr>
        <w:t xml:space="preserve"> в </w:t>
      </w:r>
      <w:r w:rsidRPr="00A37F77">
        <w:rPr>
          <w:rFonts w:ascii="Times New Roman" w:eastAsia="Times New Roman" w:hAnsi="Times New Roman" w:cs="Times New Roman"/>
          <w:sz w:val="24"/>
          <w:szCs w:val="24"/>
        </w:rPr>
        <w:t>составлении любого правового документа,</w:t>
      </w:r>
      <w:r w:rsidRPr="00A37F77">
        <w:rPr>
          <w:rStyle w:val="ae"/>
          <w:rFonts w:ascii="Times New Roman" w:eastAsia="Times New Roman" w:hAnsi="Times New Roman" w:cs="Times New Roman"/>
          <w:b w:val="0"/>
          <w:bCs w:val="0"/>
          <w:color w:val="000000" w:themeColor="text1"/>
          <w:sz w:val="24"/>
          <w:szCs w:val="24"/>
        </w:rPr>
        <w:t xml:space="preserve"> подходящего именно под вашу ситуацию. </w:t>
      </w:r>
    </w:p>
    <w:p w14:paraId="647279AA" w14:textId="77777777" w:rsidR="00183105" w:rsidRPr="00A37F77" w:rsidRDefault="00183105" w:rsidP="00183105">
      <w:pPr>
        <w:pStyle w:val="a9"/>
        <w:jc w:val="both"/>
        <w:rPr>
          <w:rStyle w:val="ae"/>
          <w:rFonts w:ascii="Times New Roman" w:eastAsia="Times New Roman" w:hAnsi="Times New Roman" w:cs="Times New Roman"/>
          <w:b w:val="0"/>
          <w:bCs w:val="0"/>
          <w:color w:val="000000" w:themeColor="text1"/>
          <w:sz w:val="24"/>
          <w:szCs w:val="24"/>
        </w:rPr>
      </w:pPr>
      <w:r w:rsidRPr="00A37F77">
        <w:rPr>
          <w:rStyle w:val="ae"/>
          <w:rFonts w:ascii="Times New Roman" w:eastAsia="Times New Roman" w:hAnsi="Times New Roman" w:cs="Times New Roman"/>
          <w:b w:val="0"/>
          <w:bCs w:val="0"/>
          <w:color w:val="000000" w:themeColor="text1"/>
          <w:sz w:val="24"/>
          <w:szCs w:val="24"/>
        </w:rPr>
        <w:t xml:space="preserve">      Для подробной информации свяжитесь с </w:t>
      </w:r>
      <w:hyperlink r:id="rId7" w:history="1">
        <w:r w:rsidRPr="00A37F77">
          <w:rPr>
            <w:rStyle w:val="a8"/>
            <w:rFonts w:ascii="Times New Roman" w:eastAsia="Times New Roman" w:hAnsi="Times New Roman" w:cs="Times New Roman"/>
            <w:sz w:val="24"/>
            <w:szCs w:val="24"/>
          </w:rPr>
          <w:t>Юристом / Адвокатом</w:t>
        </w:r>
      </w:hyperlink>
      <w:r w:rsidRPr="00A37F77">
        <w:rPr>
          <w:rFonts w:ascii="Times New Roman" w:eastAsia="Times New Roman" w:hAnsi="Times New Roman" w:cs="Times New Roman"/>
          <w:sz w:val="24"/>
          <w:szCs w:val="24"/>
        </w:rPr>
        <w:t>, по телефону; +7 (708) 971-78-58; +7 (700) 978 5755, +7 (700) 978 5085.</w:t>
      </w:r>
    </w:p>
    <w:p w14:paraId="16B26DD7" w14:textId="77777777" w:rsidR="00183105" w:rsidRPr="00243B27" w:rsidRDefault="00183105" w:rsidP="00183105">
      <w:pPr>
        <w:ind w:firstLine="360"/>
      </w:pPr>
    </w:p>
    <w:p w14:paraId="7428F07C" w14:textId="77777777" w:rsidR="00A37F77" w:rsidRPr="00A37F77" w:rsidRDefault="00A37F77" w:rsidP="00A37F77">
      <w:pPr>
        <w:pStyle w:val="a9"/>
        <w:jc w:val="both"/>
        <w:rPr>
          <w:rStyle w:val="ae"/>
          <w:rFonts w:ascii="Times New Roman" w:eastAsia="Times New Roman" w:hAnsi="Times New Roman" w:cs="Times New Roman"/>
          <w:color w:val="000000" w:themeColor="text1"/>
          <w:sz w:val="24"/>
          <w:szCs w:val="24"/>
        </w:rPr>
      </w:pPr>
    </w:p>
    <w:p w14:paraId="6D4DE388" w14:textId="77777777" w:rsidR="00183105" w:rsidRPr="00243B27" w:rsidRDefault="00183105">
      <w:pPr>
        <w:ind w:firstLine="360"/>
      </w:pPr>
    </w:p>
    <w:sectPr w:rsidR="00183105" w:rsidRPr="00243B27" w:rsidSect="00E726E6">
      <w:headerReference w:type="even" r:id="rId8"/>
      <w:headerReference w:type="default" r:id="rId9"/>
      <w:footerReference w:type="even" r:id="rId10"/>
      <w:footerReference w:type="default" r:id="rId11"/>
      <w:headerReference w:type="first" r:id="rId12"/>
      <w:footerReference w:type="first" r:id="rId13"/>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22763B" w14:textId="77777777" w:rsidR="00E726E6" w:rsidRDefault="00E726E6" w:rsidP="00702393">
      <w:pPr>
        <w:spacing w:after="0" w:line="240" w:lineRule="auto"/>
      </w:pPr>
      <w:r>
        <w:separator/>
      </w:r>
    </w:p>
  </w:endnote>
  <w:endnote w:type="continuationSeparator" w:id="0">
    <w:p w14:paraId="5AE0C5C7" w14:textId="77777777" w:rsidR="00E726E6" w:rsidRDefault="00E726E6"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ヒラギノ角ゴ Pro W3">
    <w:altName w:val="Times New Roman"/>
    <w:charset w:val="00"/>
    <w:family w:val="roman"/>
    <w:pitch w:val="default"/>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95784E" w14:textId="77777777" w:rsidR="004D3A2C" w:rsidRDefault="004D3A2C">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8D9EAA" w14:textId="77777777" w:rsidR="004D3A2C" w:rsidRDefault="004D3A2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324629" w14:textId="77777777" w:rsidR="00E726E6" w:rsidRDefault="00E726E6" w:rsidP="00702393">
      <w:pPr>
        <w:spacing w:after="0" w:line="240" w:lineRule="auto"/>
      </w:pPr>
      <w:r>
        <w:separator/>
      </w:r>
    </w:p>
  </w:footnote>
  <w:footnote w:type="continuationSeparator" w:id="0">
    <w:p w14:paraId="7BA1DABE" w14:textId="77777777" w:rsidR="00E726E6" w:rsidRDefault="00E726E6"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101025" w14:textId="77777777" w:rsidR="004D3A2C" w:rsidRDefault="004D3A2C">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63342E" w14:textId="25D5C97E" w:rsidR="00702393" w:rsidRPr="00017580" w:rsidRDefault="000056B3" w:rsidP="004D3A2C">
    <w:pPr>
      <w:pStyle w:val="a4"/>
      <w:jc w:val="center"/>
    </w:pPr>
    <w:r>
      <w:rPr>
        <w:noProof/>
        <w:lang w:eastAsia="ru-RU"/>
      </w:rPr>
      <w:drawing>
        <wp:anchor distT="0" distB="0" distL="114300" distR="114300" simplePos="0" relativeHeight="251658240" behindDoc="1" locked="0" layoutInCell="1" allowOverlap="1" wp14:anchorId="4CD40BCC" wp14:editId="47CA7F4F">
          <wp:simplePos x="0" y="0"/>
          <wp:positionH relativeFrom="margin">
            <wp:posOffset>4886325</wp:posOffset>
          </wp:positionH>
          <wp:positionV relativeFrom="paragraph">
            <wp:posOffset>706450</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2A1A72">
      <w:rPr>
        <w:noProof/>
        <w:lang w:eastAsia="ru-RU"/>
      </w:rPr>
      <w:drawing>
        <wp:anchor distT="0" distB="0" distL="114300" distR="114300" simplePos="0" relativeHeight="251660288" behindDoc="1" locked="0" layoutInCell="1" allowOverlap="1" wp14:anchorId="0720D792" wp14:editId="33C19F11">
          <wp:simplePos x="0" y="0"/>
          <wp:positionH relativeFrom="margin">
            <wp:align>center</wp:align>
          </wp:positionH>
          <wp:positionV relativeFrom="paragraph">
            <wp:posOffset>3104858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7DD39B58" wp14:editId="5CF631A4">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2">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005CF9" w14:textId="77777777" w:rsidR="004D3A2C" w:rsidRDefault="004D3A2C">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59E"/>
    <w:rsid w:val="000056B3"/>
    <w:rsid w:val="000066CF"/>
    <w:rsid w:val="00014D8B"/>
    <w:rsid w:val="0001601C"/>
    <w:rsid w:val="00017580"/>
    <w:rsid w:val="00023BB6"/>
    <w:rsid w:val="00033DDA"/>
    <w:rsid w:val="000423BC"/>
    <w:rsid w:val="00045624"/>
    <w:rsid w:val="0005403D"/>
    <w:rsid w:val="00070D3A"/>
    <w:rsid w:val="00092DA9"/>
    <w:rsid w:val="000B1940"/>
    <w:rsid w:val="000C7769"/>
    <w:rsid w:val="000F24FD"/>
    <w:rsid w:val="000F6868"/>
    <w:rsid w:val="000F6B83"/>
    <w:rsid w:val="0010173A"/>
    <w:rsid w:val="00116605"/>
    <w:rsid w:val="00137B34"/>
    <w:rsid w:val="00152128"/>
    <w:rsid w:val="001539CF"/>
    <w:rsid w:val="0016016C"/>
    <w:rsid w:val="00165C25"/>
    <w:rsid w:val="00165FCE"/>
    <w:rsid w:val="00183105"/>
    <w:rsid w:val="00190480"/>
    <w:rsid w:val="00193E1B"/>
    <w:rsid w:val="001A5772"/>
    <w:rsid w:val="001C5801"/>
    <w:rsid w:val="001F6B9D"/>
    <w:rsid w:val="00205476"/>
    <w:rsid w:val="00220399"/>
    <w:rsid w:val="00235361"/>
    <w:rsid w:val="00243B27"/>
    <w:rsid w:val="00251E09"/>
    <w:rsid w:val="0025337E"/>
    <w:rsid w:val="002570B0"/>
    <w:rsid w:val="002706B8"/>
    <w:rsid w:val="00272A9F"/>
    <w:rsid w:val="00272DAD"/>
    <w:rsid w:val="0027308F"/>
    <w:rsid w:val="0029341A"/>
    <w:rsid w:val="002A1A72"/>
    <w:rsid w:val="002A4CC9"/>
    <w:rsid w:val="002B015B"/>
    <w:rsid w:val="002B0599"/>
    <w:rsid w:val="002B659E"/>
    <w:rsid w:val="002C4209"/>
    <w:rsid w:val="002D1316"/>
    <w:rsid w:val="002D5FBE"/>
    <w:rsid w:val="002D69A4"/>
    <w:rsid w:val="002E7753"/>
    <w:rsid w:val="002F524F"/>
    <w:rsid w:val="00303CC6"/>
    <w:rsid w:val="00306D30"/>
    <w:rsid w:val="00320550"/>
    <w:rsid w:val="00327D34"/>
    <w:rsid w:val="00327E86"/>
    <w:rsid w:val="00362011"/>
    <w:rsid w:val="00364B35"/>
    <w:rsid w:val="00377194"/>
    <w:rsid w:val="00394DAC"/>
    <w:rsid w:val="00396063"/>
    <w:rsid w:val="003A2207"/>
    <w:rsid w:val="003A24E5"/>
    <w:rsid w:val="003A7C71"/>
    <w:rsid w:val="003C77EA"/>
    <w:rsid w:val="003E3623"/>
    <w:rsid w:val="003E3753"/>
    <w:rsid w:val="003F128A"/>
    <w:rsid w:val="00407E5E"/>
    <w:rsid w:val="004132A3"/>
    <w:rsid w:val="004347BC"/>
    <w:rsid w:val="00442855"/>
    <w:rsid w:val="0044615B"/>
    <w:rsid w:val="0047491A"/>
    <w:rsid w:val="0047617B"/>
    <w:rsid w:val="00494F06"/>
    <w:rsid w:val="004B2996"/>
    <w:rsid w:val="004B607F"/>
    <w:rsid w:val="004C7794"/>
    <w:rsid w:val="004D3A2C"/>
    <w:rsid w:val="004D5DC6"/>
    <w:rsid w:val="004F403B"/>
    <w:rsid w:val="004F6480"/>
    <w:rsid w:val="005034FB"/>
    <w:rsid w:val="00540285"/>
    <w:rsid w:val="005449AA"/>
    <w:rsid w:val="005713C0"/>
    <w:rsid w:val="005738E6"/>
    <w:rsid w:val="005A22C9"/>
    <w:rsid w:val="005B4DC1"/>
    <w:rsid w:val="005F4BC5"/>
    <w:rsid w:val="005F5325"/>
    <w:rsid w:val="00601A8A"/>
    <w:rsid w:val="006116CF"/>
    <w:rsid w:val="0065251B"/>
    <w:rsid w:val="00655187"/>
    <w:rsid w:val="00672CFC"/>
    <w:rsid w:val="00693DD6"/>
    <w:rsid w:val="006B0A4D"/>
    <w:rsid w:val="006C22DE"/>
    <w:rsid w:val="006D1433"/>
    <w:rsid w:val="006E2D0A"/>
    <w:rsid w:val="006E4440"/>
    <w:rsid w:val="006E64F8"/>
    <w:rsid w:val="00702393"/>
    <w:rsid w:val="0071775B"/>
    <w:rsid w:val="00722D19"/>
    <w:rsid w:val="00722EA3"/>
    <w:rsid w:val="00730717"/>
    <w:rsid w:val="00731768"/>
    <w:rsid w:val="00753C23"/>
    <w:rsid w:val="00764D43"/>
    <w:rsid w:val="00773F87"/>
    <w:rsid w:val="00791F88"/>
    <w:rsid w:val="007A2B58"/>
    <w:rsid w:val="007C77D1"/>
    <w:rsid w:val="007E42A9"/>
    <w:rsid w:val="00817F3B"/>
    <w:rsid w:val="0083749F"/>
    <w:rsid w:val="008437D8"/>
    <w:rsid w:val="00862532"/>
    <w:rsid w:val="00862DFC"/>
    <w:rsid w:val="00863727"/>
    <w:rsid w:val="008639D1"/>
    <w:rsid w:val="00883531"/>
    <w:rsid w:val="008922B6"/>
    <w:rsid w:val="008A7236"/>
    <w:rsid w:val="008E638B"/>
    <w:rsid w:val="008E7DF6"/>
    <w:rsid w:val="008F4E8E"/>
    <w:rsid w:val="008F6993"/>
    <w:rsid w:val="00907662"/>
    <w:rsid w:val="0091354D"/>
    <w:rsid w:val="00926B50"/>
    <w:rsid w:val="0094655E"/>
    <w:rsid w:val="009A034A"/>
    <w:rsid w:val="009A26FB"/>
    <w:rsid w:val="009A3109"/>
    <w:rsid w:val="009A7048"/>
    <w:rsid w:val="009B0C22"/>
    <w:rsid w:val="009B0D33"/>
    <w:rsid w:val="009C150D"/>
    <w:rsid w:val="009C363C"/>
    <w:rsid w:val="009E6904"/>
    <w:rsid w:val="009F0116"/>
    <w:rsid w:val="00A200B3"/>
    <w:rsid w:val="00A23573"/>
    <w:rsid w:val="00A2412F"/>
    <w:rsid w:val="00A37F77"/>
    <w:rsid w:val="00A45B15"/>
    <w:rsid w:val="00A51CDB"/>
    <w:rsid w:val="00A54BDC"/>
    <w:rsid w:val="00A660DE"/>
    <w:rsid w:val="00A7234F"/>
    <w:rsid w:val="00A93278"/>
    <w:rsid w:val="00A9666C"/>
    <w:rsid w:val="00AA1070"/>
    <w:rsid w:val="00AA6A19"/>
    <w:rsid w:val="00AB11DD"/>
    <w:rsid w:val="00AD6563"/>
    <w:rsid w:val="00AE5986"/>
    <w:rsid w:val="00AE6B5B"/>
    <w:rsid w:val="00AF17E7"/>
    <w:rsid w:val="00B06953"/>
    <w:rsid w:val="00B31BDB"/>
    <w:rsid w:val="00B45409"/>
    <w:rsid w:val="00B5331E"/>
    <w:rsid w:val="00B7385A"/>
    <w:rsid w:val="00B77217"/>
    <w:rsid w:val="00B9033C"/>
    <w:rsid w:val="00BC1A1E"/>
    <w:rsid w:val="00BD05E1"/>
    <w:rsid w:val="00BD2438"/>
    <w:rsid w:val="00BD7730"/>
    <w:rsid w:val="00BE7E2C"/>
    <w:rsid w:val="00C16D9C"/>
    <w:rsid w:val="00C37483"/>
    <w:rsid w:val="00C42CB9"/>
    <w:rsid w:val="00C61FCB"/>
    <w:rsid w:val="00C967EF"/>
    <w:rsid w:val="00CB275A"/>
    <w:rsid w:val="00CD0C5D"/>
    <w:rsid w:val="00CE1D81"/>
    <w:rsid w:val="00CE56E1"/>
    <w:rsid w:val="00CF50B6"/>
    <w:rsid w:val="00CF5BD5"/>
    <w:rsid w:val="00D02390"/>
    <w:rsid w:val="00D02DFB"/>
    <w:rsid w:val="00D1279D"/>
    <w:rsid w:val="00D22A21"/>
    <w:rsid w:val="00D3677C"/>
    <w:rsid w:val="00D36D26"/>
    <w:rsid w:val="00D37E64"/>
    <w:rsid w:val="00D467A1"/>
    <w:rsid w:val="00D567EA"/>
    <w:rsid w:val="00D621D5"/>
    <w:rsid w:val="00D657DB"/>
    <w:rsid w:val="00D6748B"/>
    <w:rsid w:val="00D939F7"/>
    <w:rsid w:val="00DA7CA9"/>
    <w:rsid w:val="00DB355B"/>
    <w:rsid w:val="00DB660C"/>
    <w:rsid w:val="00DC02BC"/>
    <w:rsid w:val="00DD167F"/>
    <w:rsid w:val="00E34D27"/>
    <w:rsid w:val="00E40A39"/>
    <w:rsid w:val="00E726E6"/>
    <w:rsid w:val="00E93951"/>
    <w:rsid w:val="00E95F24"/>
    <w:rsid w:val="00EA7E40"/>
    <w:rsid w:val="00EB0CDD"/>
    <w:rsid w:val="00ED603C"/>
    <w:rsid w:val="00ED7AD7"/>
    <w:rsid w:val="00EE1171"/>
    <w:rsid w:val="00EE6670"/>
    <w:rsid w:val="00EE74C7"/>
    <w:rsid w:val="00EE78AD"/>
    <w:rsid w:val="00EE798D"/>
    <w:rsid w:val="00EF46FE"/>
    <w:rsid w:val="00F14931"/>
    <w:rsid w:val="00F173BA"/>
    <w:rsid w:val="00F211E1"/>
    <w:rsid w:val="00F3029F"/>
    <w:rsid w:val="00F43844"/>
    <w:rsid w:val="00F55028"/>
    <w:rsid w:val="00F60232"/>
    <w:rsid w:val="00F64603"/>
    <w:rsid w:val="00F67090"/>
    <w:rsid w:val="00F76958"/>
    <w:rsid w:val="00F834AF"/>
    <w:rsid w:val="00F86416"/>
    <w:rsid w:val="00F87EBA"/>
    <w:rsid w:val="00F96E54"/>
    <w:rsid w:val="00FC4F4A"/>
    <w:rsid w:val="00FC5BC1"/>
    <w:rsid w:val="00FE608D"/>
    <w:rsid w:val="3759A7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23BC"/>
    <w:pPr>
      <w:spacing w:line="256" w:lineRule="auto"/>
    </w:pPr>
  </w:style>
  <w:style w:type="paragraph" w:styleId="3">
    <w:name w:val="heading 3"/>
    <w:basedOn w:val="a"/>
    <w:link w:val="30"/>
    <w:uiPriority w:val="9"/>
    <w:qFormat/>
    <w:rsid w:val="001A577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styleId="a8">
    <w:name w:val="Hyperlink"/>
    <w:basedOn w:val="a0"/>
    <w:uiPriority w:val="99"/>
    <w:unhideWhenUsed/>
    <w:rsid w:val="008639D1"/>
    <w:rPr>
      <w:color w:val="0000FF"/>
      <w:u w:val="single"/>
    </w:rPr>
  </w:style>
  <w:style w:type="paragraph" w:styleId="a9">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a"/>
    <w:uiPriority w:val="1"/>
    <w:qFormat/>
    <w:rsid w:val="008639D1"/>
    <w:pPr>
      <w:spacing w:after="0" w:line="240" w:lineRule="auto"/>
    </w:pPr>
  </w:style>
  <w:style w:type="character" w:customStyle="1" w:styleId="aa">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9"/>
    <w:uiPriority w:val="1"/>
    <w:locked/>
    <w:rsid w:val="008639D1"/>
    <w:rPr>
      <w:lang w:val="ru-RU"/>
    </w:rPr>
  </w:style>
  <w:style w:type="character" w:customStyle="1" w:styleId="ab">
    <w:name w:val="Основной текст_"/>
    <w:basedOn w:val="a0"/>
    <w:link w:val="1"/>
    <w:rsid w:val="008639D1"/>
    <w:rPr>
      <w:rFonts w:ascii="Times New Roman" w:eastAsia="Times New Roman" w:hAnsi="Times New Roman" w:cs="Times New Roman"/>
    </w:rPr>
  </w:style>
  <w:style w:type="paragraph" w:customStyle="1" w:styleId="1">
    <w:name w:val="Основной текст1"/>
    <w:basedOn w:val="a"/>
    <w:link w:val="ab"/>
    <w:rsid w:val="008639D1"/>
    <w:pPr>
      <w:widowControl w:val="0"/>
      <w:spacing w:after="0" w:line="262" w:lineRule="auto"/>
      <w:ind w:firstLine="400"/>
    </w:pPr>
    <w:rPr>
      <w:rFonts w:ascii="Times New Roman" w:eastAsia="Times New Roman" w:hAnsi="Times New Roman" w:cs="Times New Roman"/>
    </w:rPr>
  </w:style>
  <w:style w:type="character" w:customStyle="1" w:styleId="5">
    <w:name w:val="Основной текст (5)_"/>
    <w:basedOn w:val="a0"/>
    <w:link w:val="50"/>
    <w:uiPriority w:val="99"/>
    <w:locked/>
    <w:rsid w:val="00033DDA"/>
    <w:rPr>
      <w:shd w:val="clear" w:color="auto" w:fill="FFFFFF"/>
    </w:rPr>
  </w:style>
  <w:style w:type="paragraph" w:customStyle="1" w:styleId="50">
    <w:name w:val="Основной текст (5)"/>
    <w:basedOn w:val="a"/>
    <w:link w:val="5"/>
    <w:uiPriority w:val="99"/>
    <w:rsid w:val="00033DDA"/>
    <w:pPr>
      <w:widowControl w:val="0"/>
      <w:shd w:val="clear" w:color="auto" w:fill="FFFFFF"/>
      <w:spacing w:after="0" w:line="259" w:lineRule="exact"/>
    </w:pPr>
  </w:style>
  <w:style w:type="paragraph" w:customStyle="1" w:styleId="ac">
    <w:name w:val="Текстовый блок"/>
    <w:uiPriority w:val="99"/>
    <w:rsid w:val="00033DDA"/>
    <w:pPr>
      <w:spacing w:after="0" w:line="240" w:lineRule="auto"/>
    </w:pPr>
    <w:rPr>
      <w:rFonts w:ascii="Helvetica" w:eastAsia="ヒラギノ角ゴ Pro W3" w:hAnsi="Helvetica" w:cs="Times New Roman"/>
      <w:color w:val="000000"/>
      <w:sz w:val="24"/>
      <w:szCs w:val="20"/>
      <w:lang w:eastAsia="ru-RU"/>
    </w:rPr>
  </w:style>
  <w:style w:type="character" w:customStyle="1" w:styleId="ad">
    <w:name w:val="Основной текст + Полужирный"/>
    <w:aliases w:val="Интервал 0 pt"/>
    <w:basedOn w:val="a0"/>
    <w:rsid w:val="00033DDA"/>
    <w:rPr>
      <w:rFonts w:ascii="Times New Roman" w:eastAsia="Times New Roman" w:hAnsi="Times New Roman" w:cs="Times New Roman" w:hint="default"/>
      <w:b/>
      <w:bCs/>
      <w:i w:val="0"/>
      <w:iCs w:val="0"/>
      <w:smallCaps w:val="0"/>
      <w:strike w:val="0"/>
      <w:dstrike w:val="0"/>
      <w:color w:val="000000"/>
      <w:spacing w:val="4"/>
      <w:w w:val="100"/>
      <w:position w:val="0"/>
      <w:sz w:val="20"/>
      <w:szCs w:val="20"/>
      <w:u w:val="none"/>
      <w:effect w:val="none"/>
      <w:lang w:val="ru-RU"/>
    </w:rPr>
  </w:style>
  <w:style w:type="character" w:styleId="ae">
    <w:name w:val="Strong"/>
    <w:basedOn w:val="a0"/>
    <w:uiPriority w:val="22"/>
    <w:qFormat/>
    <w:rsid w:val="00A37F77"/>
    <w:rPr>
      <w:b/>
      <w:bCs/>
    </w:rPr>
  </w:style>
  <w:style w:type="character" w:customStyle="1" w:styleId="30">
    <w:name w:val="Заголовок 3 Знак"/>
    <w:basedOn w:val="a0"/>
    <w:link w:val="3"/>
    <w:uiPriority w:val="9"/>
    <w:rsid w:val="001A5772"/>
    <w:rPr>
      <w:rFonts w:ascii="Times New Roman" w:eastAsia="Times New Roman" w:hAnsi="Times New Roman" w:cs="Times New Roman"/>
      <w:b/>
      <w:bCs/>
      <w:sz w:val="27"/>
      <w:szCs w:val="27"/>
      <w:lang w:eastAsia="ru-RU"/>
    </w:rPr>
  </w:style>
  <w:style w:type="character" w:styleId="af">
    <w:name w:val="FollowedHyperlink"/>
    <w:basedOn w:val="a0"/>
    <w:uiPriority w:val="99"/>
    <w:semiHidden/>
    <w:unhideWhenUsed/>
    <w:rsid w:val="006116CF"/>
    <w:rPr>
      <w:color w:val="954F72" w:themeColor="followedHyperlink"/>
      <w:u w:val="single"/>
    </w:rPr>
  </w:style>
  <w:style w:type="character" w:styleId="af0">
    <w:name w:val="Unresolved Mention"/>
    <w:basedOn w:val="a0"/>
    <w:uiPriority w:val="99"/>
    <w:semiHidden/>
    <w:unhideWhenUsed/>
    <w:rsid w:val="00A241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26284">
      <w:bodyDiv w:val="1"/>
      <w:marLeft w:val="0"/>
      <w:marRight w:val="0"/>
      <w:marTop w:val="0"/>
      <w:marBottom w:val="0"/>
      <w:divBdr>
        <w:top w:val="none" w:sz="0" w:space="0" w:color="auto"/>
        <w:left w:val="none" w:sz="0" w:space="0" w:color="auto"/>
        <w:bottom w:val="none" w:sz="0" w:space="0" w:color="auto"/>
        <w:right w:val="none" w:sz="0" w:space="0" w:color="auto"/>
      </w:divBdr>
    </w:div>
    <w:div w:id="13118307">
      <w:bodyDiv w:val="1"/>
      <w:marLeft w:val="0"/>
      <w:marRight w:val="0"/>
      <w:marTop w:val="0"/>
      <w:marBottom w:val="0"/>
      <w:divBdr>
        <w:top w:val="none" w:sz="0" w:space="0" w:color="auto"/>
        <w:left w:val="none" w:sz="0" w:space="0" w:color="auto"/>
        <w:bottom w:val="none" w:sz="0" w:space="0" w:color="auto"/>
        <w:right w:val="none" w:sz="0" w:space="0" w:color="auto"/>
      </w:divBdr>
    </w:div>
    <w:div w:id="16660868">
      <w:bodyDiv w:val="1"/>
      <w:marLeft w:val="0"/>
      <w:marRight w:val="0"/>
      <w:marTop w:val="0"/>
      <w:marBottom w:val="0"/>
      <w:divBdr>
        <w:top w:val="none" w:sz="0" w:space="0" w:color="auto"/>
        <w:left w:val="none" w:sz="0" w:space="0" w:color="auto"/>
        <w:bottom w:val="none" w:sz="0" w:space="0" w:color="auto"/>
        <w:right w:val="none" w:sz="0" w:space="0" w:color="auto"/>
      </w:divBdr>
    </w:div>
    <w:div w:id="27801214">
      <w:bodyDiv w:val="1"/>
      <w:marLeft w:val="0"/>
      <w:marRight w:val="0"/>
      <w:marTop w:val="0"/>
      <w:marBottom w:val="0"/>
      <w:divBdr>
        <w:top w:val="none" w:sz="0" w:space="0" w:color="auto"/>
        <w:left w:val="none" w:sz="0" w:space="0" w:color="auto"/>
        <w:bottom w:val="none" w:sz="0" w:space="0" w:color="auto"/>
        <w:right w:val="none" w:sz="0" w:space="0" w:color="auto"/>
      </w:divBdr>
    </w:div>
    <w:div w:id="36246992">
      <w:bodyDiv w:val="1"/>
      <w:marLeft w:val="0"/>
      <w:marRight w:val="0"/>
      <w:marTop w:val="0"/>
      <w:marBottom w:val="0"/>
      <w:divBdr>
        <w:top w:val="none" w:sz="0" w:space="0" w:color="auto"/>
        <w:left w:val="none" w:sz="0" w:space="0" w:color="auto"/>
        <w:bottom w:val="none" w:sz="0" w:space="0" w:color="auto"/>
        <w:right w:val="none" w:sz="0" w:space="0" w:color="auto"/>
      </w:divBdr>
    </w:div>
    <w:div w:id="75978300">
      <w:bodyDiv w:val="1"/>
      <w:marLeft w:val="0"/>
      <w:marRight w:val="0"/>
      <w:marTop w:val="0"/>
      <w:marBottom w:val="0"/>
      <w:divBdr>
        <w:top w:val="none" w:sz="0" w:space="0" w:color="auto"/>
        <w:left w:val="none" w:sz="0" w:space="0" w:color="auto"/>
        <w:bottom w:val="none" w:sz="0" w:space="0" w:color="auto"/>
        <w:right w:val="none" w:sz="0" w:space="0" w:color="auto"/>
      </w:divBdr>
    </w:div>
    <w:div w:id="77750051">
      <w:bodyDiv w:val="1"/>
      <w:marLeft w:val="0"/>
      <w:marRight w:val="0"/>
      <w:marTop w:val="0"/>
      <w:marBottom w:val="0"/>
      <w:divBdr>
        <w:top w:val="none" w:sz="0" w:space="0" w:color="auto"/>
        <w:left w:val="none" w:sz="0" w:space="0" w:color="auto"/>
        <w:bottom w:val="none" w:sz="0" w:space="0" w:color="auto"/>
        <w:right w:val="none" w:sz="0" w:space="0" w:color="auto"/>
      </w:divBdr>
    </w:div>
    <w:div w:id="78335988">
      <w:bodyDiv w:val="1"/>
      <w:marLeft w:val="0"/>
      <w:marRight w:val="0"/>
      <w:marTop w:val="0"/>
      <w:marBottom w:val="0"/>
      <w:divBdr>
        <w:top w:val="none" w:sz="0" w:space="0" w:color="auto"/>
        <w:left w:val="none" w:sz="0" w:space="0" w:color="auto"/>
        <w:bottom w:val="none" w:sz="0" w:space="0" w:color="auto"/>
        <w:right w:val="none" w:sz="0" w:space="0" w:color="auto"/>
      </w:divBdr>
    </w:div>
    <w:div w:id="147399903">
      <w:bodyDiv w:val="1"/>
      <w:marLeft w:val="0"/>
      <w:marRight w:val="0"/>
      <w:marTop w:val="0"/>
      <w:marBottom w:val="0"/>
      <w:divBdr>
        <w:top w:val="none" w:sz="0" w:space="0" w:color="auto"/>
        <w:left w:val="none" w:sz="0" w:space="0" w:color="auto"/>
        <w:bottom w:val="none" w:sz="0" w:space="0" w:color="auto"/>
        <w:right w:val="none" w:sz="0" w:space="0" w:color="auto"/>
      </w:divBdr>
    </w:div>
    <w:div w:id="166336433">
      <w:bodyDiv w:val="1"/>
      <w:marLeft w:val="0"/>
      <w:marRight w:val="0"/>
      <w:marTop w:val="0"/>
      <w:marBottom w:val="0"/>
      <w:divBdr>
        <w:top w:val="none" w:sz="0" w:space="0" w:color="auto"/>
        <w:left w:val="none" w:sz="0" w:space="0" w:color="auto"/>
        <w:bottom w:val="none" w:sz="0" w:space="0" w:color="auto"/>
        <w:right w:val="none" w:sz="0" w:space="0" w:color="auto"/>
      </w:divBdr>
    </w:div>
    <w:div w:id="174655767">
      <w:bodyDiv w:val="1"/>
      <w:marLeft w:val="0"/>
      <w:marRight w:val="0"/>
      <w:marTop w:val="0"/>
      <w:marBottom w:val="0"/>
      <w:divBdr>
        <w:top w:val="none" w:sz="0" w:space="0" w:color="auto"/>
        <w:left w:val="none" w:sz="0" w:space="0" w:color="auto"/>
        <w:bottom w:val="none" w:sz="0" w:space="0" w:color="auto"/>
        <w:right w:val="none" w:sz="0" w:space="0" w:color="auto"/>
      </w:divBdr>
    </w:div>
    <w:div w:id="183441830">
      <w:bodyDiv w:val="1"/>
      <w:marLeft w:val="0"/>
      <w:marRight w:val="0"/>
      <w:marTop w:val="0"/>
      <w:marBottom w:val="0"/>
      <w:divBdr>
        <w:top w:val="none" w:sz="0" w:space="0" w:color="auto"/>
        <w:left w:val="none" w:sz="0" w:space="0" w:color="auto"/>
        <w:bottom w:val="none" w:sz="0" w:space="0" w:color="auto"/>
        <w:right w:val="none" w:sz="0" w:space="0" w:color="auto"/>
      </w:divBdr>
    </w:div>
    <w:div w:id="185604949">
      <w:bodyDiv w:val="1"/>
      <w:marLeft w:val="0"/>
      <w:marRight w:val="0"/>
      <w:marTop w:val="0"/>
      <w:marBottom w:val="0"/>
      <w:divBdr>
        <w:top w:val="none" w:sz="0" w:space="0" w:color="auto"/>
        <w:left w:val="none" w:sz="0" w:space="0" w:color="auto"/>
        <w:bottom w:val="none" w:sz="0" w:space="0" w:color="auto"/>
        <w:right w:val="none" w:sz="0" w:space="0" w:color="auto"/>
      </w:divBdr>
    </w:div>
    <w:div w:id="199711589">
      <w:bodyDiv w:val="1"/>
      <w:marLeft w:val="0"/>
      <w:marRight w:val="0"/>
      <w:marTop w:val="0"/>
      <w:marBottom w:val="0"/>
      <w:divBdr>
        <w:top w:val="none" w:sz="0" w:space="0" w:color="auto"/>
        <w:left w:val="none" w:sz="0" w:space="0" w:color="auto"/>
        <w:bottom w:val="none" w:sz="0" w:space="0" w:color="auto"/>
        <w:right w:val="none" w:sz="0" w:space="0" w:color="auto"/>
      </w:divBdr>
    </w:div>
    <w:div w:id="199899824">
      <w:bodyDiv w:val="1"/>
      <w:marLeft w:val="0"/>
      <w:marRight w:val="0"/>
      <w:marTop w:val="0"/>
      <w:marBottom w:val="0"/>
      <w:divBdr>
        <w:top w:val="none" w:sz="0" w:space="0" w:color="auto"/>
        <w:left w:val="none" w:sz="0" w:space="0" w:color="auto"/>
        <w:bottom w:val="none" w:sz="0" w:space="0" w:color="auto"/>
        <w:right w:val="none" w:sz="0" w:space="0" w:color="auto"/>
      </w:divBdr>
    </w:div>
    <w:div w:id="203448065">
      <w:bodyDiv w:val="1"/>
      <w:marLeft w:val="0"/>
      <w:marRight w:val="0"/>
      <w:marTop w:val="0"/>
      <w:marBottom w:val="0"/>
      <w:divBdr>
        <w:top w:val="none" w:sz="0" w:space="0" w:color="auto"/>
        <w:left w:val="none" w:sz="0" w:space="0" w:color="auto"/>
        <w:bottom w:val="none" w:sz="0" w:space="0" w:color="auto"/>
        <w:right w:val="none" w:sz="0" w:space="0" w:color="auto"/>
      </w:divBdr>
    </w:div>
    <w:div w:id="216818769">
      <w:bodyDiv w:val="1"/>
      <w:marLeft w:val="0"/>
      <w:marRight w:val="0"/>
      <w:marTop w:val="0"/>
      <w:marBottom w:val="0"/>
      <w:divBdr>
        <w:top w:val="none" w:sz="0" w:space="0" w:color="auto"/>
        <w:left w:val="none" w:sz="0" w:space="0" w:color="auto"/>
        <w:bottom w:val="none" w:sz="0" w:space="0" w:color="auto"/>
        <w:right w:val="none" w:sz="0" w:space="0" w:color="auto"/>
      </w:divBdr>
    </w:div>
    <w:div w:id="225457630">
      <w:bodyDiv w:val="1"/>
      <w:marLeft w:val="0"/>
      <w:marRight w:val="0"/>
      <w:marTop w:val="0"/>
      <w:marBottom w:val="0"/>
      <w:divBdr>
        <w:top w:val="none" w:sz="0" w:space="0" w:color="auto"/>
        <w:left w:val="none" w:sz="0" w:space="0" w:color="auto"/>
        <w:bottom w:val="none" w:sz="0" w:space="0" w:color="auto"/>
        <w:right w:val="none" w:sz="0" w:space="0" w:color="auto"/>
      </w:divBdr>
    </w:div>
    <w:div w:id="227960907">
      <w:bodyDiv w:val="1"/>
      <w:marLeft w:val="0"/>
      <w:marRight w:val="0"/>
      <w:marTop w:val="0"/>
      <w:marBottom w:val="0"/>
      <w:divBdr>
        <w:top w:val="none" w:sz="0" w:space="0" w:color="auto"/>
        <w:left w:val="none" w:sz="0" w:space="0" w:color="auto"/>
        <w:bottom w:val="none" w:sz="0" w:space="0" w:color="auto"/>
        <w:right w:val="none" w:sz="0" w:space="0" w:color="auto"/>
      </w:divBdr>
    </w:div>
    <w:div w:id="230652435">
      <w:bodyDiv w:val="1"/>
      <w:marLeft w:val="0"/>
      <w:marRight w:val="0"/>
      <w:marTop w:val="0"/>
      <w:marBottom w:val="0"/>
      <w:divBdr>
        <w:top w:val="none" w:sz="0" w:space="0" w:color="auto"/>
        <w:left w:val="none" w:sz="0" w:space="0" w:color="auto"/>
        <w:bottom w:val="none" w:sz="0" w:space="0" w:color="auto"/>
        <w:right w:val="none" w:sz="0" w:space="0" w:color="auto"/>
      </w:divBdr>
    </w:div>
    <w:div w:id="240676228">
      <w:bodyDiv w:val="1"/>
      <w:marLeft w:val="0"/>
      <w:marRight w:val="0"/>
      <w:marTop w:val="0"/>
      <w:marBottom w:val="0"/>
      <w:divBdr>
        <w:top w:val="none" w:sz="0" w:space="0" w:color="auto"/>
        <w:left w:val="none" w:sz="0" w:space="0" w:color="auto"/>
        <w:bottom w:val="none" w:sz="0" w:space="0" w:color="auto"/>
        <w:right w:val="none" w:sz="0" w:space="0" w:color="auto"/>
      </w:divBdr>
    </w:div>
    <w:div w:id="251277003">
      <w:bodyDiv w:val="1"/>
      <w:marLeft w:val="0"/>
      <w:marRight w:val="0"/>
      <w:marTop w:val="0"/>
      <w:marBottom w:val="0"/>
      <w:divBdr>
        <w:top w:val="none" w:sz="0" w:space="0" w:color="auto"/>
        <w:left w:val="none" w:sz="0" w:space="0" w:color="auto"/>
        <w:bottom w:val="none" w:sz="0" w:space="0" w:color="auto"/>
        <w:right w:val="none" w:sz="0" w:space="0" w:color="auto"/>
      </w:divBdr>
    </w:div>
    <w:div w:id="251401570">
      <w:bodyDiv w:val="1"/>
      <w:marLeft w:val="0"/>
      <w:marRight w:val="0"/>
      <w:marTop w:val="0"/>
      <w:marBottom w:val="0"/>
      <w:divBdr>
        <w:top w:val="none" w:sz="0" w:space="0" w:color="auto"/>
        <w:left w:val="none" w:sz="0" w:space="0" w:color="auto"/>
        <w:bottom w:val="none" w:sz="0" w:space="0" w:color="auto"/>
        <w:right w:val="none" w:sz="0" w:space="0" w:color="auto"/>
      </w:divBdr>
    </w:div>
    <w:div w:id="283195724">
      <w:bodyDiv w:val="1"/>
      <w:marLeft w:val="0"/>
      <w:marRight w:val="0"/>
      <w:marTop w:val="0"/>
      <w:marBottom w:val="0"/>
      <w:divBdr>
        <w:top w:val="none" w:sz="0" w:space="0" w:color="auto"/>
        <w:left w:val="none" w:sz="0" w:space="0" w:color="auto"/>
        <w:bottom w:val="none" w:sz="0" w:space="0" w:color="auto"/>
        <w:right w:val="none" w:sz="0" w:space="0" w:color="auto"/>
      </w:divBdr>
    </w:div>
    <w:div w:id="325286168">
      <w:bodyDiv w:val="1"/>
      <w:marLeft w:val="0"/>
      <w:marRight w:val="0"/>
      <w:marTop w:val="0"/>
      <w:marBottom w:val="0"/>
      <w:divBdr>
        <w:top w:val="none" w:sz="0" w:space="0" w:color="auto"/>
        <w:left w:val="none" w:sz="0" w:space="0" w:color="auto"/>
        <w:bottom w:val="none" w:sz="0" w:space="0" w:color="auto"/>
        <w:right w:val="none" w:sz="0" w:space="0" w:color="auto"/>
      </w:divBdr>
    </w:div>
    <w:div w:id="386416195">
      <w:bodyDiv w:val="1"/>
      <w:marLeft w:val="0"/>
      <w:marRight w:val="0"/>
      <w:marTop w:val="0"/>
      <w:marBottom w:val="0"/>
      <w:divBdr>
        <w:top w:val="none" w:sz="0" w:space="0" w:color="auto"/>
        <w:left w:val="none" w:sz="0" w:space="0" w:color="auto"/>
        <w:bottom w:val="none" w:sz="0" w:space="0" w:color="auto"/>
        <w:right w:val="none" w:sz="0" w:space="0" w:color="auto"/>
      </w:divBdr>
    </w:div>
    <w:div w:id="392196192">
      <w:bodyDiv w:val="1"/>
      <w:marLeft w:val="0"/>
      <w:marRight w:val="0"/>
      <w:marTop w:val="0"/>
      <w:marBottom w:val="0"/>
      <w:divBdr>
        <w:top w:val="none" w:sz="0" w:space="0" w:color="auto"/>
        <w:left w:val="none" w:sz="0" w:space="0" w:color="auto"/>
        <w:bottom w:val="none" w:sz="0" w:space="0" w:color="auto"/>
        <w:right w:val="none" w:sz="0" w:space="0" w:color="auto"/>
      </w:divBdr>
    </w:div>
    <w:div w:id="399983341">
      <w:bodyDiv w:val="1"/>
      <w:marLeft w:val="0"/>
      <w:marRight w:val="0"/>
      <w:marTop w:val="0"/>
      <w:marBottom w:val="0"/>
      <w:divBdr>
        <w:top w:val="none" w:sz="0" w:space="0" w:color="auto"/>
        <w:left w:val="none" w:sz="0" w:space="0" w:color="auto"/>
        <w:bottom w:val="none" w:sz="0" w:space="0" w:color="auto"/>
        <w:right w:val="none" w:sz="0" w:space="0" w:color="auto"/>
      </w:divBdr>
    </w:div>
    <w:div w:id="402261621">
      <w:bodyDiv w:val="1"/>
      <w:marLeft w:val="0"/>
      <w:marRight w:val="0"/>
      <w:marTop w:val="0"/>
      <w:marBottom w:val="0"/>
      <w:divBdr>
        <w:top w:val="none" w:sz="0" w:space="0" w:color="auto"/>
        <w:left w:val="none" w:sz="0" w:space="0" w:color="auto"/>
        <w:bottom w:val="none" w:sz="0" w:space="0" w:color="auto"/>
        <w:right w:val="none" w:sz="0" w:space="0" w:color="auto"/>
      </w:divBdr>
    </w:div>
    <w:div w:id="408618511">
      <w:bodyDiv w:val="1"/>
      <w:marLeft w:val="0"/>
      <w:marRight w:val="0"/>
      <w:marTop w:val="0"/>
      <w:marBottom w:val="0"/>
      <w:divBdr>
        <w:top w:val="none" w:sz="0" w:space="0" w:color="auto"/>
        <w:left w:val="none" w:sz="0" w:space="0" w:color="auto"/>
        <w:bottom w:val="none" w:sz="0" w:space="0" w:color="auto"/>
        <w:right w:val="none" w:sz="0" w:space="0" w:color="auto"/>
      </w:divBdr>
    </w:div>
    <w:div w:id="431977060">
      <w:bodyDiv w:val="1"/>
      <w:marLeft w:val="0"/>
      <w:marRight w:val="0"/>
      <w:marTop w:val="0"/>
      <w:marBottom w:val="0"/>
      <w:divBdr>
        <w:top w:val="none" w:sz="0" w:space="0" w:color="auto"/>
        <w:left w:val="none" w:sz="0" w:space="0" w:color="auto"/>
        <w:bottom w:val="none" w:sz="0" w:space="0" w:color="auto"/>
        <w:right w:val="none" w:sz="0" w:space="0" w:color="auto"/>
      </w:divBdr>
    </w:div>
    <w:div w:id="445780995">
      <w:bodyDiv w:val="1"/>
      <w:marLeft w:val="0"/>
      <w:marRight w:val="0"/>
      <w:marTop w:val="0"/>
      <w:marBottom w:val="0"/>
      <w:divBdr>
        <w:top w:val="none" w:sz="0" w:space="0" w:color="auto"/>
        <w:left w:val="none" w:sz="0" w:space="0" w:color="auto"/>
        <w:bottom w:val="none" w:sz="0" w:space="0" w:color="auto"/>
        <w:right w:val="none" w:sz="0" w:space="0" w:color="auto"/>
      </w:divBdr>
    </w:div>
    <w:div w:id="449931223">
      <w:bodyDiv w:val="1"/>
      <w:marLeft w:val="0"/>
      <w:marRight w:val="0"/>
      <w:marTop w:val="0"/>
      <w:marBottom w:val="0"/>
      <w:divBdr>
        <w:top w:val="none" w:sz="0" w:space="0" w:color="auto"/>
        <w:left w:val="none" w:sz="0" w:space="0" w:color="auto"/>
        <w:bottom w:val="none" w:sz="0" w:space="0" w:color="auto"/>
        <w:right w:val="none" w:sz="0" w:space="0" w:color="auto"/>
      </w:divBdr>
    </w:div>
    <w:div w:id="453331067">
      <w:bodyDiv w:val="1"/>
      <w:marLeft w:val="0"/>
      <w:marRight w:val="0"/>
      <w:marTop w:val="0"/>
      <w:marBottom w:val="0"/>
      <w:divBdr>
        <w:top w:val="none" w:sz="0" w:space="0" w:color="auto"/>
        <w:left w:val="none" w:sz="0" w:space="0" w:color="auto"/>
        <w:bottom w:val="none" w:sz="0" w:space="0" w:color="auto"/>
        <w:right w:val="none" w:sz="0" w:space="0" w:color="auto"/>
      </w:divBdr>
    </w:div>
    <w:div w:id="456529562">
      <w:bodyDiv w:val="1"/>
      <w:marLeft w:val="0"/>
      <w:marRight w:val="0"/>
      <w:marTop w:val="0"/>
      <w:marBottom w:val="0"/>
      <w:divBdr>
        <w:top w:val="none" w:sz="0" w:space="0" w:color="auto"/>
        <w:left w:val="none" w:sz="0" w:space="0" w:color="auto"/>
        <w:bottom w:val="none" w:sz="0" w:space="0" w:color="auto"/>
        <w:right w:val="none" w:sz="0" w:space="0" w:color="auto"/>
      </w:divBdr>
    </w:div>
    <w:div w:id="457919728">
      <w:bodyDiv w:val="1"/>
      <w:marLeft w:val="0"/>
      <w:marRight w:val="0"/>
      <w:marTop w:val="0"/>
      <w:marBottom w:val="0"/>
      <w:divBdr>
        <w:top w:val="none" w:sz="0" w:space="0" w:color="auto"/>
        <w:left w:val="none" w:sz="0" w:space="0" w:color="auto"/>
        <w:bottom w:val="none" w:sz="0" w:space="0" w:color="auto"/>
        <w:right w:val="none" w:sz="0" w:space="0" w:color="auto"/>
      </w:divBdr>
    </w:div>
    <w:div w:id="514541349">
      <w:bodyDiv w:val="1"/>
      <w:marLeft w:val="0"/>
      <w:marRight w:val="0"/>
      <w:marTop w:val="0"/>
      <w:marBottom w:val="0"/>
      <w:divBdr>
        <w:top w:val="none" w:sz="0" w:space="0" w:color="auto"/>
        <w:left w:val="none" w:sz="0" w:space="0" w:color="auto"/>
        <w:bottom w:val="none" w:sz="0" w:space="0" w:color="auto"/>
        <w:right w:val="none" w:sz="0" w:space="0" w:color="auto"/>
      </w:divBdr>
    </w:div>
    <w:div w:id="538663775">
      <w:bodyDiv w:val="1"/>
      <w:marLeft w:val="0"/>
      <w:marRight w:val="0"/>
      <w:marTop w:val="0"/>
      <w:marBottom w:val="0"/>
      <w:divBdr>
        <w:top w:val="none" w:sz="0" w:space="0" w:color="auto"/>
        <w:left w:val="none" w:sz="0" w:space="0" w:color="auto"/>
        <w:bottom w:val="none" w:sz="0" w:space="0" w:color="auto"/>
        <w:right w:val="none" w:sz="0" w:space="0" w:color="auto"/>
      </w:divBdr>
    </w:div>
    <w:div w:id="540361104">
      <w:bodyDiv w:val="1"/>
      <w:marLeft w:val="0"/>
      <w:marRight w:val="0"/>
      <w:marTop w:val="0"/>
      <w:marBottom w:val="0"/>
      <w:divBdr>
        <w:top w:val="none" w:sz="0" w:space="0" w:color="auto"/>
        <w:left w:val="none" w:sz="0" w:space="0" w:color="auto"/>
        <w:bottom w:val="none" w:sz="0" w:space="0" w:color="auto"/>
        <w:right w:val="none" w:sz="0" w:space="0" w:color="auto"/>
      </w:divBdr>
    </w:div>
    <w:div w:id="544608810">
      <w:bodyDiv w:val="1"/>
      <w:marLeft w:val="0"/>
      <w:marRight w:val="0"/>
      <w:marTop w:val="0"/>
      <w:marBottom w:val="0"/>
      <w:divBdr>
        <w:top w:val="none" w:sz="0" w:space="0" w:color="auto"/>
        <w:left w:val="none" w:sz="0" w:space="0" w:color="auto"/>
        <w:bottom w:val="none" w:sz="0" w:space="0" w:color="auto"/>
        <w:right w:val="none" w:sz="0" w:space="0" w:color="auto"/>
      </w:divBdr>
    </w:div>
    <w:div w:id="551768552">
      <w:bodyDiv w:val="1"/>
      <w:marLeft w:val="0"/>
      <w:marRight w:val="0"/>
      <w:marTop w:val="0"/>
      <w:marBottom w:val="0"/>
      <w:divBdr>
        <w:top w:val="none" w:sz="0" w:space="0" w:color="auto"/>
        <w:left w:val="none" w:sz="0" w:space="0" w:color="auto"/>
        <w:bottom w:val="none" w:sz="0" w:space="0" w:color="auto"/>
        <w:right w:val="none" w:sz="0" w:space="0" w:color="auto"/>
      </w:divBdr>
    </w:div>
    <w:div w:id="551966804">
      <w:bodyDiv w:val="1"/>
      <w:marLeft w:val="0"/>
      <w:marRight w:val="0"/>
      <w:marTop w:val="0"/>
      <w:marBottom w:val="0"/>
      <w:divBdr>
        <w:top w:val="none" w:sz="0" w:space="0" w:color="auto"/>
        <w:left w:val="none" w:sz="0" w:space="0" w:color="auto"/>
        <w:bottom w:val="none" w:sz="0" w:space="0" w:color="auto"/>
        <w:right w:val="none" w:sz="0" w:space="0" w:color="auto"/>
      </w:divBdr>
    </w:div>
    <w:div w:id="554858443">
      <w:bodyDiv w:val="1"/>
      <w:marLeft w:val="0"/>
      <w:marRight w:val="0"/>
      <w:marTop w:val="0"/>
      <w:marBottom w:val="0"/>
      <w:divBdr>
        <w:top w:val="none" w:sz="0" w:space="0" w:color="auto"/>
        <w:left w:val="none" w:sz="0" w:space="0" w:color="auto"/>
        <w:bottom w:val="none" w:sz="0" w:space="0" w:color="auto"/>
        <w:right w:val="none" w:sz="0" w:space="0" w:color="auto"/>
      </w:divBdr>
    </w:div>
    <w:div w:id="642152547">
      <w:bodyDiv w:val="1"/>
      <w:marLeft w:val="0"/>
      <w:marRight w:val="0"/>
      <w:marTop w:val="0"/>
      <w:marBottom w:val="0"/>
      <w:divBdr>
        <w:top w:val="none" w:sz="0" w:space="0" w:color="auto"/>
        <w:left w:val="none" w:sz="0" w:space="0" w:color="auto"/>
        <w:bottom w:val="none" w:sz="0" w:space="0" w:color="auto"/>
        <w:right w:val="none" w:sz="0" w:space="0" w:color="auto"/>
      </w:divBdr>
    </w:div>
    <w:div w:id="671031667">
      <w:bodyDiv w:val="1"/>
      <w:marLeft w:val="0"/>
      <w:marRight w:val="0"/>
      <w:marTop w:val="0"/>
      <w:marBottom w:val="0"/>
      <w:divBdr>
        <w:top w:val="none" w:sz="0" w:space="0" w:color="auto"/>
        <w:left w:val="none" w:sz="0" w:space="0" w:color="auto"/>
        <w:bottom w:val="none" w:sz="0" w:space="0" w:color="auto"/>
        <w:right w:val="none" w:sz="0" w:space="0" w:color="auto"/>
      </w:divBdr>
    </w:div>
    <w:div w:id="674915270">
      <w:bodyDiv w:val="1"/>
      <w:marLeft w:val="0"/>
      <w:marRight w:val="0"/>
      <w:marTop w:val="0"/>
      <w:marBottom w:val="0"/>
      <w:divBdr>
        <w:top w:val="none" w:sz="0" w:space="0" w:color="auto"/>
        <w:left w:val="none" w:sz="0" w:space="0" w:color="auto"/>
        <w:bottom w:val="none" w:sz="0" w:space="0" w:color="auto"/>
        <w:right w:val="none" w:sz="0" w:space="0" w:color="auto"/>
      </w:divBdr>
    </w:div>
    <w:div w:id="748891125">
      <w:bodyDiv w:val="1"/>
      <w:marLeft w:val="0"/>
      <w:marRight w:val="0"/>
      <w:marTop w:val="0"/>
      <w:marBottom w:val="0"/>
      <w:divBdr>
        <w:top w:val="none" w:sz="0" w:space="0" w:color="auto"/>
        <w:left w:val="none" w:sz="0" w:space="0" w:color="auto"/>
        <w:bottom w:val="none" w:sz="0" w:space="0" w:color="auto"/>
        <w:right w:val="none" w:sz="0" w:space="0" w:color="auto"/>
      </w:divBdr>
    </w:div>
    <w:div w:id="749037514">
      <w:bodyDiv w:val="1"/>
      <w:marLeft w:val="0"/>
      <w:marRight w:val="0"/>
      <w:marTop w:val="0"/>
      <w:marBottom w:val="0"/>
      <w:divBdr>
        <w:top w:val="none" w:sz="0" w:space="0" w:color="auto"/>
        <w:left w:val="none" w:sz="0" w:space="0" w:color="auto"/>
        <w:bottom w:val="none" w:sz="0" w:space="0" w:color="auto"/>
        <w:right w:val="none" w:sz="0" w:space="0" w:color="auto"/>
      </w:divBdr>
    </w:div>
    <w:div w:id="751973781">
      <w:bodyDiv w:val="1"/>
      <w:marLeft w:val="0"/>
      <w:marRight w:val="0"/>
      <w:marTop w:val="0"/>
      <w:marBottom w:val="0"/>
      <w:divBdr>
        <w:top w:val="none" w:sz="0" w:space="0" w:color="auto"/>
        <w:left w:val="none" w:sz="0" w:space="0" w:color="auto"/>
        <w:bottom w:val="none" w:sz="0" w:space="0" w:color="auto"/>
        <w:right w:val="none" w:sz="0" w:space="0" w:color="auto"/>
      </w:divBdr>
    </w:div>
    <w:div w:id="758065554">
      <w:bodyDiv w:val="1"/>
      <w:marLeft w:val="0"/>
      <w:marRight w:val="0"/>
      <w:marTop w:val="0"/>
      <w:marBottom w:val="0"/>
      <w:divBdr>
        <w:top w:val="none" w:sz="0" w:space="0" w:color="auto"/>
        <w:left w:val="none" w:sz="0" w:space="0" w:color="auto"/>
        <w:bottom w:val="none" w:sz="0" w:space="0" w:color="auto"/>
        <w:right w:val="none" w:sz="0" w:space="0" w:color="auto"/>
      </w:divBdr>
    </w:div>
    <w:div w:id="765030805">
      <w:bodyDiv w:val="1"/>
      <w:marLeft w:val="0"/>
      <w:marRight w:val="0"/>
      <w:marTop w:val="0"/>
      <w:marBottom w:val="0"/>
      <w:divBdr>
        <w:top w:val="none" w:sz="0" w:space="0" w:color="auto"/>
        <w:left w:val="none" w:sz="0" w:space="0" w:color="auto"/>
        <w:bottom w:val="none" w:sz="0" w:space="0" w:color="auto"/>
        <w:right w:val="none" w:sz="0" w:space="0" w:color="auto"/>
      </w:divBdr>
    </w:div>
    <w:div w:id="768934713">
      <w:bodyDiv w:val="1"/>
      <w:marLeft w:val="0"/>
      <w:marRight w:val="0"/>
      <w:marTop w:val="0"/>
      <w:marBottom w:val="0"/>
      <w:divBdr>
        <w:top w:val="none" w:sz="0" w:space="0" w:color="auto"/>
        <w:left w:val="none" w:sz="0" w:space="0" w:color="auto"/>
        <w:bottom w:val="none" w:sz="0" w:space="0" w:color="auto"/>
        <w:right w:val="none" w:sz="0" w:space="0" w:color="auto"/>
      </w:divBdr>
    </w:div>
    <w:div w:id="774062181">
      <w:bodyDiv w:val="1"/>
      <w:marLeft w:val="0"/>
      <w:marRight w:val="0"/>
      <w:marTop w:val="0"/>
      <w:marBottom w:val="0"/>
      <w:divBdr>
        <w:top w:val="none" w:sz="0" w:space="0" w:color="auto"/>
        <w:left w:val="none" w:sz="0" w:space="0" w:color="auto"/>
        <w:bottom w:val="none" w:sz="0" w:space="0" w:color="auto"/>
        <w:right w:val="none" w:sz="0" w:space="0" w:color="auto"/>
      </w:divBdr>
    </w:div>
    <w:div w:id="775949634">
      <w:bodyDiv w:val="1"/>
      <w:marLeft w:val="0"/>
      <w:marRight w:val="0"/>
      <w:marTop w:val="0"/>
      <w:marBottom w:val="0"/>
      <w:divBdr>
        <w:top w:val="none" w:sz="0" w:space="0" w:color="auto"/>
        <w:left w:val="none" w:sz="0" w:space="0" w:color="auto"/>
        <w:bottom w:val="none" w:sz="0" w:space="0" w:color="auto"/>
        <w:right w:val="none" w:sz="0" w:space="0" w:color="auto"/>
      </w:divBdr>
    </w:div>
    <w:div w:id="781341367">
      <w:bodyDiv w:val="1"/>
      <w:marLeft w:val="0"/>
      <w:marRight w:val="0"/>
      <w:marTop w:val="0"/>
      <w:marBottom w:val="0"/>
      <w:divBdr>
        <w:top w:val="none" w:sz="0" w:space="0" w:color="auto"/>
        <w:left w:val="none" w:sz="0" w:space="0" w:color="auto"/>
        <w:bottom w:val="none" w:sz="0" w:space="0" w:color="auto"/>
        <w:right w:val="none" w:sz="0" w:space="0" w:color="auto"/>
      </w:divBdr>
    </w:div>
    <w:div w:id="815875785">
      <w:bodyDiv w:val="1"/>
      <w:marLeft w:val="0"/>
      <w:marRight w:val="0"/>
      <w:marTop w:val="0"/>
      <w:marBottom w:val="0"/>
      <w:divBdr>
        <w:top w:val="none" w:sz="0" w:space="0" w:color="auto"/>
        <w:left w:val="none" w:sz="0" w:space="0" w:color="auto"/>
        <w:bottom w:val="none" w:sz="0" w:space="0" w:color="auto"/>
        <w:right w:val="none" w:sz="0" w:space="0" w:color="auto"/>
      </w:divBdr>
    </w:div>
    <w:div w:id="840511254">
      <w:bodyDiv w:val="1"/>
      <w:marLeft w:val="0"/>
      <w:marRight w:val="0"/>
      <w:marTop w:val="0"/>
      <w:marBottom w:val="0"/>
      <w:divBdr>
        <w:top w:val="none" w:sz="0" w:space="0" w:color="auto"/>
        <w:left w:val="none" w:sz="0" w:space="0" w:color="auto"/>
        <w:bottom w:val="none" w:sz="0" w:space="0" w:color="auto"/>
        <w:right w:val="none" w:sz="0" w:space="0" w:color="auto"/>
      </w:divBdr>
    </w:div>
    <w:div w:id="849946630">
      <w:bodyDiv w:val="1"/>
      <w:marLeft w:val="0"/>
      <w:marRight w:val="0"/>
      <w:marTop w:val="0"/>
      <w:marBottom w:val="0"/>
      <w:divBdr>
        <w:top w:val="none" w:sz="0" w:space="0" w:color="auto"/>
        <w:left w:val="none" w:sz="0" w:space="0" w:color="auto"/>
        <w:bottom w:val="none" w:sz="0" w:space="0" w:color="auto"/>
        <w:right w:val="none" w:sz="0" w:space="0" w:color="auto"/>
      </w:divBdr>
    </w:div>
    <w:div w:id="856388290">
      <w:bodyDiv w:val="1"/>
      <w:marLeft w:val="0"/>
      <w:marRight w:val="0"/>
      <w:marTop w:val="0"/>
      <w:marBottom w:val="0"/>
      <w:divBdr>
        <w:top w:val="none" w:sz="0" w:space="0" w:color="auto"/>
        <w:left w:val="none" w:sz="0" w:space="0" w:color="auto"/>
        <w:bottom w:val="none" w:sz="0" w:space="0" w:color="auto"/>
        <w:right w:val="none" w:sz="0" w:space="0" w:color="auto"/>
      </w:divBdr>
    </w:div>
    <w:div w:id="865753741">
      <w:bodyDiv w:val="1"/>
      <w:marLeft w:val="0"/>
      <w:marRight w:val="0"/>
      <w:marTop w:val="0"/>
      <w:marBottom w:val="0"/>
      <w:divBdr>
        <w:top w:val="none" w:sz="0" w:space="0" w:color="auto"/>
        <w:left w:val="none" w:sz="0" w:space="0" w:color="auto"/>
        <w:bottom w:val="none" w:sz="0" w:space="0" w:color="auto"/>
        <w:right w:val="none" w:sz="0" w:space="0" w:color="auto"/>
      </w:divBdr>
    </w:div>
    <w:div w:id="894463043">
      <w:bodyDiv w:val="1"/>
      <w:marLeft w:val="0"/>
      <w:marRight w:val="0"/>
      <w:marTop w:val="0"/>
      <w:marBottom w:val="0"/>
      <w:divBdr>
        <w:top w:val="none" w:sz="0" w:space="0" w:color="auto"/>
        <w:left w:val="none" w:sz="0" w:space="0" w:color="auto"/>
        <w:bottom w:val="none" w:sz="0" w:space="0" w:color="auto"/>
        <w:right w:val="none" w:sz="0" w:space="0" w:color="auto"/>
      </w:divBdr>
    </w:div>
    <w:div w:id="900871383">
      <w:bodyDiv w:val="1"/>
      <w:marLeft w:val="0"/>
      <w:marRight w:val="0"/>
      <w:marTop w:val="0"/>
      <w:marBottom w:val="0"/>
      <w:divBdr>
        <w:top w:val="none" w:sz="0" w:space="0" w:color="auto"/>
        <w:left w:val="none" w:sz="0" w:space="0" w:color="auto"/>
        <w:bottom w:val="none" w:sz="0" w:space="0" w:color="auto"/>
        <w:right w:val="none" w:sz="0" w:space="0" w:color="auto"/>
      </w:divBdr>
    </w:div>
    <w:div w:id="919869174">
      <w:bodyDiv w:val="1"/>
      <w:marLeft w:val="0"/>
      <w:marRight w:val="0"/>
      <w:marTop w:val="0"/>
      <w:marBottom w:val="0"/>
      <w:divBdr>
        <w:top w:val="none" w:sz="0" w:space="0" w:color="auto"/>
        <w:left w:val="none" w:sz="0" w:space="0" w:color="auto"/>
        <w:bottom w:val="none" w:sz="0" w:space="0" w:color="auto"/>
        <w:right w:val="none" w:sz="0" w:space="0" w:color="auto"/>
      </w:divBdr>
    </w:div>
    <w:div w:id="923535313">
      <w:bodyDiv w:val="1"/>
      <w:marLeft w:val="0"/>
      <w:marRight w:val="0"/>
      <w:marTop w:val="0"/>
      <w:marBottom w:val="0"/>
      <w:divBdr>
        <w:top w:val="none" w:sz="0" w:space="0" w:color="auto"/>
        <w:left w:val="none" w:sz="0" w:space="0" w:color="auto"/>
        <w:bottom w:val="none" w:sz="0" w:space="0" w:color="auto"/>
        <w:right w:val="none" w:sz="0" w:space="0" w:color="auto"/>
      </w:divBdr>
    </w:div>
    <w:div w:id="925577446">
      <w:bodyDiv w:val="1"/>
      <w:marLeft w:val="0"/>
      <w:marRight w:val="0"/>
      <w:marTop w:val="0"/>
      <w:marBottom w:val="0"/>
      <w:divBdr>
        <w:top w:val="none" w:sz="0" w:space="0" w:color="auto"/>
        <w:left w:val="none" w:sz="0" w:space="0" w:color="auto"/>
        <w:bottom w:val="none" w:sz="0" w:space="0" w:color="auto"/>
        <w:right w:val="none" w:sz="0" w:space="0" w:color="auto"/>
      </w:divBdr>
    </w:div>
    <w:div w:id="928658498">
      <w:bodyDiv w:val="1"/>
      <w:marLeft w:val="0"/>
      <w:marRight w:val="0"/>
      <w:marTop w:val="0"/>
      <w:marBottom w:val="0"/>
      <w:divBdr>
        <w:top w:val="none" w:sz="0" w:space="0" w:color="auto"/>
        <w:left w:val="none" w:sz="0" w:space="0" w:color="auto"/>
        <w:bottom w:val="none" w:sz="0" w:space="0" w:color="auto"/>
        <w:right w:val="none" w:sz="0" w:space="0" w:color="auto"/>
      </w:divBdr>
    </w:div>
    <w:div w:id="980158812">
      <w:bodyDiv w:val="1"/>
      <w:marLeft w:val="0"/>
      <w:marRight w:val="0"/>
      <w:marTop w:val="0"/>
      <w:marBottom w:val="0"/>
      <w:divBdr>
        <w:top w:val="none" w:sz="0" w:space="0" w:color="auto"/>
        <w:left w:val="none" w:sz="0" w:space="0" w:color="auto"/>
        <w:bottom w:val="none" w:sz="0" w:space="0" w:color="auto"/>
        <w:right w:val="none" w:sz="0" w:space="0" w:color="auto"/>
      </w:divBdr>
    </w:div>
    <w:div w:id="982975789">
      <w:bodyDiv w:val="1"/>
      <w:marLeft w:val="0"/>
      <w:marRight w:val="0"/>
      <w:marTop w:val="0"/>
      <w:marBottom w:val="0"/>
      <w:divBdr>
        <w:top w:val="none" w:sz="0" w:space="0" w:color="auto"/>
        <w:left w:val="none" w:sz="0" w:space="0" w:color="auto"/>
        <w:bottom w:val="none" w:sz="0" w:space="0" w:color="auto"/>
        <w:right w:val="none" w:sz="0" w:space="0" w:color="auto"/>
      </w:divBdr>
    </w:div>
    <w:div w:id="1020205402">
      <w:bodyDiv w:val="1"/>
      <w:marLeft w:val="0"/>
      <w:marRight w:val="0"/>
      <w:marTop w:val="0"/>
      <w:marBottom w:val="0"/>
      <w:divBdr>
        <w:top w:val="none" w:sz="0" w:space="0" w:color="auto"/>
        <w:left w:val="none" w:sz="0" w:space="0" w:color="auto"/>
        <w:bottom w:val="none" w:sz="0" w:space="0" w:color="auto"/>
        <w:right w:val="none" w:sz="0" w:space="0" w:color="auto"/>
      </w:divBdr>
    </w:div>
    <w:div w:id="1029840082">
      <w:bodyDiv w:val="1"/>
      <w:marLeft w:val="0"/>
      <w:marRight w:val="0"/>
      <w:marTop w:val="0"/>
      <w:marBottom w:val="0"/>
      <w:divBdr>
        <w:top w:val="none" w:sz="0" w:space="0" w:color="auto"/>
        <w:left w:val="none" w:sz="0" w:space="0" w:color="auto"/>
        <w:bottom w:val="none" w:sz="0" w:space="0" w:color="auto"/>
        <w:right w:val="none" w:sz="0" w:space="0" w:color="auto"/>
      </w:divBdr>
    </w:div>
    <w:div w:id="1032609240">
      <w:bodyDiv w:val="1"/>
      <w:marLeft w:val="0"/>
      <w:marRight w:val="0"/>
      <w:marTop w:val="0"/>
      <w:marBottom w:val="0"/>
      <w:divBdr>
        <w:top w:val="none" w:sz="0" w:space="0" w:color="auto"/>
        <w:left w:val="none" w:sz="0" w:space="0" w:color="auto"/>
        <w:bottom w:val="none" w:sz="0" w:space="0" w:color="auto"/>
        <w:right w:val="none" w:sz="0" w:space="0" w:color="auto"/>
      </w:divBdr>
    </w:div>
    <w:div w:id="1035082868">
      <w:bodyDiv w:val="1"/>
      <w:marLeft w:val="0"/>
      <w:marRight w:val="0"/>
      <w:marTop w:val="0"/>
      <w:marBottom w:val="0"/>
      <w:divBdr>
        <w:top w:val="none" w:sz="0" w:space="0" w:color="auto"/>
        <w:left w:val="none" w:sz="0" w:space="0" w:color="auto"/>
        <w:bottom w:val="none" w:sz="0" w:space="0" w:color="auto"/>
        <w:right w:val="none" w:sz="0" w:space="0" w:color="auto"/>
      </w:divBdr>
    </w:div>
    <w:div w:id="1150706630">
      <w:bodyDiv w:val="1"/>
      <w:marLeft w:val="0"/>
      <w:marRight w:val="0"/>
      <w:marTop w:val="0"/>
      <w:marBottom w:val="0"/>
      <w:divBdr>
        <w:top w:val="none" w:sz="0" w:space="0" w:color="auto"/>
        <w:left w:val="none" w:sz="0" w:space="0" w:color="auto"/>
        <w:bottom w:val="none" w:sz="0" w:space="0" w:color="auto"/>
        <w:right w:val="none" w:sz="0" w:space="0" w:color="auto"/>
      </w:divBdr>
    </w:div>
    <w:div w:id="1153302886">
      <w:bodyDiv w:val="1"/>
      <w:marLeft w:val="0"/>
      <w:marRight w:val="0"/>
      <w:marTop w:val="0"/>
      <w:marBottom w:val="0"/>
      <w:divBdr>
        <w:top w:val="none" w:sz="0" w:space="0" w:color="auto"/>
        <w:left w:val="none" w:sz="0" w:space="0" w:color="auto"/>
        <w:bottom w:val="none" w:sz="0" w:space="0" w:color="auto"/>
        <w:right w:val="none" w:sz="0" w:space="0" w:color="auto"/>
      </w:divBdr>
    </w:div>
    <w:div w:id="1155683658">
      <w:bodyDiv w:val="1"/>
      <w:marLeft w:val="0"/>
      <w:marRight w:val="0"/>
      <w:marTop w:val="0"/>
      <w:marBottom w:val="0"/>
      <w:divBdr>
        <w:top w:val="none" w:sz="0" w:space="0" w:color="auto"/>
        <w:left w:val="none" w:sz="0" w:space="0" w:color="auto"/>
        <w:bottom w:val="none" w:sz="0" w:space="0" w:color="auto"/>
        <w:right w:val="none" w:sz="0" w:space="0" w:color="auto"/>
      </w:divBdr>
    </w:div>
    <w:div w:id="1157922267">
      <w:bodyDiv w:val="1"/>
      <w:marLeft w:val="0"/>
      <w:marRight w:val="0"/>
      <w:marTop w:val="0"/>
      <w:marBottom w:val="0"/>
      <w:divBdr>
        <w:top w:val="none" w:sz="0" w:space="0" w:color="auto"/>
        <w:left w:val="none" w:sz="0" w:space="0" w:color="auto"/>
        <w:bottom w:val="none" w:sz="0" w:space="0" w:color="auto"/>
        <w:right w:val="none" w:sz="0" w:space="0" w:color="auto"/>
      </w:divBdr>
    </w:div>
    <w:div w:id="1173953243">
      <w:bodyDiv w:val="1"/>
      <w:marLeft w:val="0"/>
      <w:marRight w:val="0"/>
      <w:marTop w:val="0"/>
      <w:marBottom w:val="0"/>
      <w:divBdr>
        <w:top w:val="none" w:sz="0" w:space="0" w:color="auto"/>
        <w:left w:val="none" w:sz="0" w:space="0" w:color="auto"/>
        <w:bottom w:val="none" w:sz="0" w:space="0" w:color="auto"/>
        <w:right w:val="none" w:sz="0" w:space="0" w:color="auto"/>
      </w:divBdr>
    </w:div>
    <w:div w:id="1176459350">
      <w:bodyDiv w:val="1"/>
      <w:marLeft w:val="0"/>
      <w:marRight w:val="0"/>
      <w:marTop w:val="0"/>
      <w:marBottom w:val="0"/>
      <w:divBdr>
        <w:top w:val="none" w:sz="0" w:space="0" w:color="auto"/>
        <w:left w:val="none" w:sz="0" w:space="0" w:color="auto"/>
        <w:bottom w:val="none" w:sz="0" w:space="0" w:color="auto"/>
        <w:right w:val="none" w:sz="0" w:space="0" w:color="auto"/>
      </w:divBdr>
    </w:div>
    <w:div w:id="1195656650">
      <w:bodyDiv w:val="1"/>
      <w:marLeft w:val="0"/>
      <w:marRight w:val="0"/>
      <w:marTop w:val="0"/>
      <w:marBottom w:val="0"/>
      <w:divBdr>
        <w:top w:val="none" w:sz="0" w:space="0" w:color="auto"/>
        <w:left w:val="none" w:sz="0" w:space="0" w:color="auto"/>
        <w:bottom w:val="none" w:sz="0" w:space="0" w:color="auto"/>
        <w:right w:val="none" w:sz="0" w:space="0" w:color="auto"/>
      </w:divBdr>
    </w:div>
    <w:div w:id="1196773313">
      <w:bodyDiv w:val="1"/>
      <w:marLeft w:val="0"/>
      <w:marRight w:val="0"/>
      <w:marTop w:val="0"/>
      <w:marBottom w:val="0"/>
      <w:divBdr>
        <w:top w:val="none" w:sz="0" w:space="0" w:color="auto"/>
        <w:left w:val="none" w:sz="0" w:space="0" w:color="auto"/>
        <w:bottom w:val="none" w:sz="0" w:space="0" w:color="auto"/>
        <w:right w:val="none" w:sz="0" w:space="0" w:color="auto"/>
      </w:divBdr>
    </w:div>
    <w:div w:id="1205750716">
      <w:bodyDiv w:val="1"/>
      <w:marLeft w:val="0"/>
      <w:marRight w:val="0"/>
      <w:marTop w:val="0"/>
      <w:marBottom w:val="0"/>
      <w:divBdr>
        <w:top w:val="none" w:sz="0" w:space="0" w:color="auto"/>
        <w:left w:val="none" w:sz="0" w:space="0" w:color="auto"/>
        <w:bottom w:val="none" w:sz="0" w:space="0" w:color="auto"/>
        <w:right w:val="none" w:sz="0" w:space="0" w:color="auto"/>
      </w:divBdr>
    </w:div>
    <w:div w:id="1209105125">
      <w:bodyDiv w:val="1"/>
      <w:marLeft w:val="0"/>
      <w:marRight w:val="0"/>
      <w:marTop w:val="0"/>
      <w:marBottom w:val="0"/>
      <w:divBdr>
        <w:top w:val="none" w:sz="0" w:space="0" w:color="auto"/>
        <w:left w:val="none" w:sz="0" w:space="0" w:color="auto"/>
        <w:bottom w:val="none" w:sz="0" w:space="0" w:color="auto"/>
        <w:right w:val="none" w:sz="0" w:space="0" w:color="auto"/>
      </w:divBdr>
    </w:div>
    <w:div w:id="1209609250">
      <w:bodyDiv w:val="1"/>
      <w:marLeft w:val="0"/>
      <w:marRight w:val="0"/>
      <w:marTop w:val="0"/>
      <w:marBottom w:val="0"/>
      <w:divBdr>
        <w:top w:val="none" w:sz="0" w:space="0" w:color="auto"/>
        <w:left w:val="none" w:sz="0" w:space="0" w:color="auto"/>
        <w:bottom w:val="none" w:sz="0" w:space="0" w:color="auto"/>
        <w:right w:val="none" w:sz="0" w:space="0" w:color="auto"/>
      </w:divBdr>
    </w:div>
    <w:div w:id="1213424352">
      <w:bodyDiv w:val="1"/>
      <w:marLeft w:val="0"/>
      <w:marRight w:val="0"/>
      <w:marTop w:val="0"/>
      <w:marBottom w:val="0"/>
      <w:divBdr>
        <w:top w:val="none" w:sz="0" w:space="0" w:color="auto"/>
        <w:left w:val="none" w:sz="0" w:space="0" w:color="auto"/>
        <w:bottom w:val="none" w:sz="0" w:space="0" w:color="auto"/>
        <w:right w:val="none" w:sz="0" w:space="0" w:color="auto"/>
      </w:divBdr>
    </w:div>
    <w:div w:id="1215778140">
      <w:bodyDiv w:val="1"/>
      <w:marLeft w:val="0"/>
      <w:marRight w:val="0"/>
      <w:marTop w:val="0"/>
      <w:marBottom w:val="0"/>
      <w:divBdr>
        <w:top w:val="none" w:sz="0" w:space="0" w:color="auto"/>
        <w:left w:val="none" w:sz="0" w:space="0" w:color="auto"/>
        <w:bottom w:val="none" w:sz="0" w:space="0" w:color="auto"/>
        <w:right w:val="none" w:sz="0" w:space="0" w:color="auto"/>
      </w:divBdr>
    </w:div>
    <w:div w:id="1217084565">
      <w:bodyDiv w:val="1"/>
      <w:marLeft w:val="0"/>
      <w:marRight w:val="0"/>
      <w:marTop w:val="0"/>
      <w:marBottom w:val="0"/>
      <w:divBdr>
        <w:top w:val="none" w:sz="0" w:space="0" w:color="auto"/>
        <w:left w:val="none" w:sz="0" w:space="0" w:color="auto"/>
        <w:bottom w:val="none" w:sz="0" w:space="0" w:color="auto"/>
        <w:right w:val="none" w:sz="0" w:space="0" w:color="auto"/>
      </w:divBdr>
    </w:div>
    <w:div w:id="1227378195">
      <w:bodyDiv w:val="1"/>
      <w:marLeft w:val="0"/>
      <w:marRight w:val="0"/>
      <w:marTop w:val="0"/>
      <w:marBottom w:val="0"/>
      <w:divBdr>
        <w:top w:val="none" w:sz="0" w:space="0" w:color="auto"/>
        <w:left w:val="none" w:sz="0" w:space="0" w:color="auto"/>
        <w:bottom w:val="none" w:sz="0" w:space="0" w:color="auto"/>
        <w:right w:val="none" w:sz="0" w:space="0" w:color="auto"/>
      </w:divBdr>
    </w:div>
    <w:div w:id="1249461466">
      <w:bodyDiv w:val="1"/>
      <w:marLeft w:val="0"/>
      <w:marRight w:val="0"/>
      <w:marTop w:val="0"/>
      <w:marBottom w:val="0"/>
      <w:divBdr>
        <w:top w:val="none" w:sz="0" w:space="0" w:color="auto"/>
        <w:left w:val="none" w:sz="0" w:space="0" w:color="auto"/>
        <w:bottom w:val="none" w:sz="0" w:space="0" w:color="auto"/>
        <w:right w:val="none" w:sz="0" w:space="0" w:color="auto"/>
      </w:divBdr>
    </w:div>
    <w:div w:id="1286307527">
      <w:bodyDiv w:val="1"/>
      <w:marLeft w:val="0"/>
      <w:marRight w:val="0"/>
      <w:marTop w:val="0"/>
      <w:marBottom w:val="0"/>
      <w:divBdr>
        <w:top w:val="none" w:sz="0" w:space="0" w:color="auto"/>
        <w:left w:val="none" w:sz="0" w:space="0" w:color="auto"/>
        <w:bottom w:val="none" w:sz="0" w:space="0" w:color="auto"/>
        <w:right w:val="none" w:sz="0" w:space="0" w:color="auto"/>
      </w:divBdr>
    </w:div>
    <w:div w:id="1294409921">
      <w:bodyDiv w:val="1"/>
      <w:marLeft w:val="0"/>
      <w:marRight w:val="0"/>
      <w:marTop w:val="0"/>
      <w:marBottom w:val="0"/>
      <w:divBdr>
        <w:top w:val="none" w:sz="0" w:space="0" w:color="auto"/>
        <w:left w:val="none" w:sz="0" w:space="0" w:color="auto"/>
        <w:bottom w:val="none" w:sz="0" w:space="0" w:color="auto"/>
        <w:right w:val="none" w:sz="0" w:space="0" w:color="auto"/>
      </w:divBdr>
    </w:div>
    <w:div w:id="1355837766">
      <w:bodyDiv w:val="1"/>
      <w:marLeft w:val="0"/>
      <w:marRight w:val="0"/>
      <w:marTop w:val="0"/>
      <w:marBottom w:val="0"/>
      <w:divBdr>
        <w:top w:val="none" w:sz="0" w:space="0" w:color="auto"/>
        <w:left w:val="none" w:sz="0" w:space="0" w:color="auto"/>
        <w:bottom w:val="none" w:sz="0" w:space="0" w:color="auto"/>
        <w:right w:val="none" w:sz="0" w:space="0" w:color="auto"/>
      </w:divBdr>
    </w:div>
    <w:div w:id="1368531329">
      <w:bodyDiv w:val="1"/>
      <w:marLeft w:val="0"/>
      <w:marRight w:val="0"/>
      <w:marTop w:val="0"/>
      <w:marBottom w:val="0"/>
      <w:divBdr>
        <w:top w:val="none" w:sz="0" w:space="0" w:color="auto"/>
        <w:left w:val="none" w:sz="0" w:space="0" w:color="auto"/>
        <w:bottom w:val="none" w:sz="0" w:space="0" w:color="auto"/>
        <w:right w:val="none" w:sz="0" w:space="0" w:color="auto"/>
      </w:divBdr>
    </w:div>
    <w:div w:id="1386486223">
      <w:bodyDiv w:val="1"/>
      <w:marLeft w:val="0"/>
      <w:marRight w:val="0"/>
      <w:marTop w:val="0"/>
      <w:marBottom w:val="0"/>
      <w:divBdr>
        <w:top w:val="none" w:sz="0" w:space="0" w:color="auto"/>
        <w:left w:val="none" w:sz="0" w:space="0" w:color="auto"/>
        <w:bottom w:val="none" w:sz="0" w:space="0" w:color="auto"/>
        <w:right w:val="none" w:sz="0" w:space="0" w:color="auto"/>
      </w:divBdr>
    </w:div>
    <w:div w:id="1389457595">
      <w:bodyDiv w:val="1"/>
      <w:marLeft w:val="0"/>
      <w:marRight w:val="0"/>
      <w:marTop w:val="0"/>
      <w:marBottom w:val="0"/>
      <w:divBdr>
        <w:top w:val="none" w:sz="0" w:space="0" w:color="auto"/>
        <w:left w:val="none" w:sz="0" w:space="0" w:color="auto"/>
        <w:bottom w:val="none" w:sz="0" w:space="0" w:color="auto"/>
        <w:right w:val="none" w:sz="0" w:space="0" w:color="auto"/>
      </w:divBdr>
    </w:div>
    <w:div w:id="1389494981">
      <w:bodyDiv w:val="1"/>
      <w:marLeft w:val="0"/>
      <w:marRight w:val="0"/>
      <w:marTop w:val="0"/>
      <w:marBottom w:val="0"/>
      <w:divBdr>
        <w:top w:val="none" w:sz="0" w:space="0" w:color="auto"/>
        <w:left w:val="none" w:sz="0" w:space="0" w:color="auto"/>
        <w:bottom w:val="none" w:sz="0" w:space="0" w:color="auto"/>
        <w:right w:val="none" w:sz="0" w:space="0" w:color="auto"/>
      </w:divBdr>
    </w:div>
    <w:div w:id="1395159829">
      <w:bodyDiv w:val="1"/>
      <w:marLeft w:val="0"/>
      <w:marRight w:val="0"/>
      <w:marTop w:val="0"/>
      <w:marBottom w:val="0"/>
      <w:divBdr>
        <w:top w:val="none" w:sz="0" w:space="0" w:color="auto"/>
        <w:left w:val="none" w:sz="0" w:space="0" w:color="auto"/>
        <w:bottom w:val="none" w:sz="0" w:space="0" w:color="auto"/>
        <w:right w:val="none" w:sz="0" w:space="0" w:color="auto"/>
      </w:divBdr>
    </w:div>
    <w:div w:id="1399404019">
      <w:bodyDiv w:val="1"/>
      <w:marLeft w:val="0"/>
      <w:marRight w:val="0"/>
      <w:marTop w:val="0"/>
      <w:marBottom w:val="0"/>
      <w:divBdr>
        <w:top w:val="none" w:sz="0" w:space="0" w:color="auto"/>
        <w:left w:val="none" w:sz="0" w:space="0" w:color="auto"/>
        <w:bottom w:val="none" w:sz="0" w:space="0" w:color="auto"/>
        <w:right w:val="none" w:sz="0" w:space="0" w:color="auto"/>
      </w:divBdr>
    </w:div>
    <w:div w:id="1415082408">
      <w:bodyDiv w:val="1"/>
      <w:marLeft w:val="0"/>
      <w:marRight w:val="0"/>
      <w:marTop w:val="0"/>
      <w:marBottom w:val="0"/>
      <w:divBdr>
        <w:top w:val="none" w:sz="0" w:space="0" w:color="auto"/>
        <w:left w:val="none" w:sz="0" w:space="0" w:color="auto"/>
        <w:bottom w:val="none" w:sz="0" w:space="0" w:color="auto"/>
        <w:right w:val="none" w:sz="0" w:space="0" w:color="auto"/>
      </w:divBdr>
    </w:div>
    <w:div w:id="1442795202">
      <w:bodyDiv w:val="1"/>
      <w:marLeft w:val="0"/>
      <w:marRight w:val="0"/>
      <w:marTop w:val="0"/>
      <w:marBottom w:val="0"/>
      <w:divBdr>
        <w:top w:val="none" w:sz="0" w:space="0" w:color="auto"/>
        <w:left w:val="none" w:sz="0" w:space="0" w:color="auto"/>
        <w:bottom w:val="none" w:sz="0" w:space="0" w:color="auto"/>
        <w:right w:val="none" w:sz="0" w:space="0" w:color="auto"/>
      </w:divBdr>
    </w:div>
    <w:div w:id="1476682479">
      <w:bodyDiv w:val="1"/>
      <w:marLeft w:val="0"/>
      <w:marRight w:val="0"/>
      <w:marTop w:val="0"/>
      <w:marBottom w:val="0"/>
      <w:divBdr>
        <w:top w:val="none" w:sz="0" w:space="0" w:color="auto"/>
        <w:left w:val="none" w:sz="0" w:space="0" w:color="auto"/>
        <w:bottom w:val="none" w:sz="0" w:space="0" w:color="auto"/>
        <w:right w:val="none" w:sz="0" w:space="0" w:color="auto"/>
      </w:divBdr>
    </w:div>
    <w:div w:id="1495729181">
      <w:bodyDiv w:val="1"/>
      <w:marLeft w:val="0"/>
      <w:marRight w:val="0"/>
      <w:marTop w:val="0"/>
      <w:marBottom w:val="0"/>
      <w:divBdr>
        <w:top w:val="none" w:sz="0" w:space="0" w:color="auto"/>
        <w:left w:val="none" w:sz="0" w:space="0" w:color="auto"/>
        <w:bottom w:val="none" w:sz="0" w:space="0" w:color="auto"/>
        <w:right w:val="none" w:sz="0" w:space="0" w:color="auto"/>
      </w:divBdr>
    </w:div>
    <w:div w:id="1507745269">
      <w:bodyDiv w:val="1"/>
      <w:marLeft w:val="0"/>
      <w:marRight w:val="0"/>
      <w:marTop w:val="0"/>
      <w:marBottom w:val="0"/>
      <w:divBdr>
        <w:top w:val="none" w:sz="0" w:space="0" w:color="auto"/>
        <w:left w:val="none" w:sz="0" w:space="0" w:color="auto"/>
        <w:bottom w:val="none" w:sz="0" w:space="0" w:color="auto"/>
        <w:right w:val="none" w:sz="0" w:space="0" w:color="auto"/>
      </w:divBdr>
    </w:div>
    <w:div w:id="1529679483">
      <w:bodyDiv w:val="1"/>
      <w:marLeft w:val="0"/>
      <w:marRight w:val="0"/>
      <w:marTop w:val="0"/>
      <w:marBottom w:val="0"/>
      <w:divBdr>
        <w:top w:val="none" w:sz="0" w:space="0" w:color="auto"/>
        <w:left w:val="none" w:sz="0" w:space="0" w:color="auto"/>
        <w:bottom w:val="none" w:sz="0" w:space="0" w:color="auto"/>
        <w:right w:val="none" w:sz="0" w:space="0" w:color="auto"/>
      </w:divBdr>
    </w:div>
    <w:div w:id="1539003416">
      <w:bodyDiv w:val="1"/>
      <w:marLeft w:val="0"/>
      <w:marRight w:val="0"/>
      <w:marTop w:val="0"/>
      <w:marBottom w:val="0"/>
      <w:divBdr>
        <w:top w:val="none" w:sz="0" w:space="0" w:color="auto"/>
        <w:left w:val="none" w:sz="0" w:space="0" w:color="auto"/>
        <w:bottom w:val="none" w:sz="0" w:space="0" w:color="auto"/>
        <w:right w:val="none" w:sz="0" w:space="0" w:color="auto"/>
      </w:divBdr>
    </w:div>
    <w:div w:id="1542471893">
      <w:bodyDiv w:val="1"/>
      <w:marLeft w:val="0"/>
      <w:marRight w:val="0"/>
      <w:marTop w:val="0"/>
      <w:marBottom w:val="0"/>
      <w:divBdr>
        <w:top w:val="none" w:sz="0" w:space="0" w:color="auto"/>
        <w:left w:val="none" w:sz="0" w:space="0" w:color="auto"/>
        <w:bottom w:val="none" w:sz="0" w:space="0" w:color="auto"/>
        <w:right w:val="none" w:sz="0" w:space="0" w:color="auto"/>
      </w:divBdr>
    </w:div>
    <w:div w:id="1548180359">
      <w:bodyDiv w:val="1"/>
      <w:marLeft w:val="0"/>
      <w:marRight w:val="0"/>
      <w:marTop w:val="0"/>
      <w:marBottom w:val="0"/>
      <w:divBdr>
        <w:top w:val="none" w:sz="0" w:space="0" w:color="auto"/>
        <w:left w:val="none" w:sz="0" w:space="0" w:color="auto"/>
        <w:bottom w:val="none" w:sz="0" w:space="0" w:color="auto"/>
        <w:right w:val="none" w:sz="0" w:space="0" w:color="auto"/>
      </w:divBdr>
    </w:div>
    <w:div w:id="1548254295">
      <w:bodyDiv w:val="1"/>
      <w:marLeft w:val="0"/>
      <w:marRight w:val="0"/>
      <w:marTop w:val="0"/>
      <w:marBottom w:val="0"/>
      <w:divBdr>
        <w:top w:val="none" w:sz="0" w:space="0" w:color="auto"/>
        <w:left w:val="none" w:sz="0" w:space="0" w:color="auto"/>
        <w:bottom w:val="none" w:sz="0" w:space="0" w:color="auto"/>
        <w:right w:val="none" w:sz="0" w:space="0" w:color="auto"/>
      </w:divBdr>
    </w:div>
    <w:div w:id="1553688405">
      <w:bodyDiv w:val="1"/>
      <w:marLeft w:val="0"/>
      <w:marRight w:val="0"/>
      <w:marTop w:val="0"/>
      <w:marBottom w:val="0"/>
      <w:divBdr>
        <w:top w:val="none" w:sz="0" w:space="0" w:color="auto"/>
        <w:left w:val="none" w:sz="0" w:space="0" w:color="auto"/>
        <w:bottom w:val="none" w:sz="0" w:space="0" w:color="auto"/>
        <w:right w:val="none" w:sz="0" w:space="0" w:color="auto"/>
      </w:divBdr>
    </w:div>
    <w:div w:id="1558320444">
      <w:bodyDiv w:val="1"/>
      <w:marLeft w:val="0"/>
      <w:marRight w:val="0"/>
      <w:marTop w:val="0"/>
      <w:marBottom w:val="0"/>
      <w:divBdr>
        <w:top w:val="none" w:sz="0" w:space="0" w:color="auto"/>
        <w:left w:val="none" w:sz="0" w:space="0" w:color="auto"/>
        <w:bottom w:val="none" w:sz="0" w:space="0" w:color="auto"/>
        <w:right w:val="none" w:sz="0" w:space="0" w:color="auto"/>
      </w:divBdr>
    </w:div>
    <w:div w:id="1595480702">
      <w:bodyDiv w:val="1"/>
      <w:marLeft w:val="0"/>
      <w:marRight w:val="0"/>
      <w:marTop w:val="0"/>
      <w:marBottom w:val="0"/>
      <w:divBdr>
        <w:top w:val="none" w:sz="0" w:space="0" w:color="auto"/>
        <w:left w:val="none" w:sz="0" w:space="0" w:color="auto"/>
        <w:bottom w:val="none" w:sz="0" w:space="0" w:color="auto"/>
        <w:right w:val="none" w:sz="0" w:space="0" w:color="auto"/>
      </w:divBdr>
    </w:div>
    <w:div w:id="1597209210">
      <w:bodyDiv w:val="1"/>
      <w:marLeft w:val="0"/>
      <w:marRight w:val="0"/>
      <w:marTop w:val="0"/>
      <w:marBottom w:val="0"/>
      <w:divBdr>
        <w:top w:val="none" w:sz="0" w:space="0" w:color="auto"/>
        <w:left w:val="none" w:sz="0" w:space="0" w:color="auto"/>
        <w:bottom w:val="none" w:sz="0" w:space="0" w:color="auto"/>
        <w:right w:val="none" w:sz="0" w:space="0" w:color="auto"/>
      </w:divBdr>
    </w:div>
    <w:div w:id="1620532038">
      <w:bodyDiv w:val="1"/>
      <w:marLeft w:val="0"/>
      <w:marRight w:val="0"/>
      <w:marTop w:val="0"/>
      <w:marBottom w:val="0"/>
      <w:divBdr>
        <w:top w:val="none" w:sz="0" w:space="0" w:color="auto"/>
        <w:left w:val="none" w:sz="0" w:space="0" w:color="auto"/>
        <w:bottom w:val="none" w:sz="0" w:space="0" w:color="auto"/>
        <w:right w:val="none" w:sz="0" w:space="0" w:color="auto"/>
      </w:divBdr>
    </w:div>
    <w:div w:id="1621035714">
      <w:bodyDiv w:val="1"/>
      <w:marLeft w:val="0"/>
      <w:marRight w:val="0"/>
      <w:marTop w:val="0"/>
      <w:marBottom w:val="0"/>
      <w:divBdr>
        <w:top w:val="none" w:sz="0" w:space="0" w:color="auto"/>
        <w:left w:val="none" w:sz="0" w:space="0" w:color="auto"/>
        <w:bottom w:val="none" w:sz="0" w:space="0" w:color="auto"/>
        <w:right w:val="none" w:sz="0" w:space="0" w:color="auto"/>
      </w:divBdr>
    </w:div>
    <w:div w:id="1640960516">
      <w:bodyDiv w:val="1"/>
      <w:marLeft w:val="0"/>
      <w:marRight w:val="0"/>
      <w:marTop w:val="0"/>
      <w:marBottom w:val="0"/>
      <w:divBdr>
        <w:top w:val="none" w:sz="0" w:space="0" w:color="auto"/>
        <w:left w:val="none" w:sz="0" w:space="0" w:color="auto"/>
        <w:bottom w:val="none" w:sz="0" w:space="0" w:color="auto"/>
        <w:right w:val="none" w:sz="0" w:space="0" w:color="auto"/>
      </w:divBdr>
    </w:div>
    <w:div w:id="1643853486">
      <w:bodyDiv w:val="1"/>
      <w:marLeft w:val="0"/>
      <w:marRight w:val="0"/>
      <w:marTop w:val="0"/>
      <w:marBottom w:val="0"/>
      <w:divBdr>
        <w:top w:val="none" w:sz="0" w:space="0" w:color="auto"/>
        <w:left w:val="none" w:sz="0" w:space="0" w:color="auto"/>
        <w:bottom w:val="none" w:sz="0" w:space="0" w:color="auto"/>
        <w:right w:val="none" w:sz="0" w:space="0" w:color="auto"/>
      </w:divBdr>
    </w:div>
    <w:div w:id="1674337284">
      <w:bodyDiv w:val="1"/>
      <w:marLeft w:val="0"/>
      <w:marRight w:val="0"/>
      <w:marTop w:val="0"/>
      <w:marBottom w:val="0"/>
      <w:divBdr>
        <w:top w:val="none" w:sz="0" w:space="0" w:color="auto"/>
        <w:left w:val="none" w:sz="0" w:space="0" w:color="auto"/>
        <w:bottom w:val="none" w:sz="0" w:space="0" w:color="auto"/>
        <w:right w:val="none" w:sz="0" w:space="0" w:color="auto"/>
      </w:divBdr>
    </w:div>
    <w:div w:id="1690832099">
      <w:bodyDiv w:val="1"/>
      <w:marLeft w:val="0"/>
      <w:marRight w:val="0"/>
      <w:marTop w:val="0"/>
      <w:marBottom w:val="0"/>
      <w:divBdr>
        <w:top w:val="none" w:sz="0" w:space="0" w:color="auto"/>
        <w:left w:val="none" w:sz="0" w:space="0" w:color="auto"/>
        <w:bottom w:val="none" w:sz="0" w:space="0" w:color="auto"/>
        <w:right w:val="none" w:sz="0" w:space="0" w:color="auto"/>
      </w:divBdr>
    </w:div>
    <w:div w:id="1720547060">
      <w:bodyDiv w:val="1"/>
      <w:marLeft w:val="0"/>
      <w:marRight w:val="0"/>
      <w:marTop w:val="0"/>
      <w:marBottom w:val="0"/>
      <w:divBdr>
        <w:top w:val="none" w:sz="0" w:space="0" w:color="auto"/>
        <w:left w:val="none" w:sz="0" w:space="0" w:color="auto"/>
        <w:bottom w:val="none" w:sz="0" w:space="0" w:color="auto"/>
        <w:right w:val="none" w:sz="0" w:space="0" w:color="auto"/>
      </w:divBdr>
    </w:div>
    <w:div w:id="1737245616">
      <w:bodyDiv w:val="1"/>
      <w:marLeft w:val="0"/>
      <w:marRight w:val="0"/>
      <w:marTop w:val="0"/>
      <w:marBottom w:val="0"/>
      <w:divBdr>
        <w:top w:val="none" w:sz="0" w:space="0" w:color="auto"/>
        <w:left w:val="none" w:sz="0" w:space="0" w:color="auto"/>
        <w:bottom w:val="none" w:sz="0" w:space="0" w:color="auto"/>
        <w:right w:val="none" w:sz="0" w:space="0" w:color="auto"/>
      </w:divBdr>
    </w:div>
    <w:div w:id="1747216858">
      <w:bodyDiv w:val="1"/>
      <w:marLeft w:val="0"/>
      <w:marRight w:val="0"/>
      <w:marTop w:val="0"/>
      <w:marBottom w:val="0"/>
      <w:divBdr>
        <w:top w:val="none" w:sz="0" w:space="0" w:color="auto"/>
        <w:left w:val="none" w:sz="0" w:space="0" w:color="auto"/>
        <w:bottom w:val="none" w:sz="0" w:space="0" w:color="auto"/>
        <w:right w:val="none" w:sz="0" w:space="0" w:color="auto"/>
      </w:divBdr>
    </w:div>
    <w:div w:id="1751462292">
      <w:bodyDiv w:val="1"/>
      <w:marLeft w:val="0"/>
      <w:marRight w:val="0"/>
      <w:marTop w:val="0"/>
      <w:marBottom w:val="0"/>
      <w:divBdr>
        <w:top w:val="none" w:sz="0" w:space="0" w:color="auto"/>
        <w:left w:val="none" w:sz="0" w:space="0" w:color="auto"/>
        <w:bottom w:val="none" w:sz="0" w:space="0" w:color="auto"/>
        <w:right w:val="none" w:sz="0" w:space="0" w:color="auto"/>
      </w:divBdr>
    </w:div>
    <w:div w:id="1767067797">
      <w:bodyDiv w:val="1"/>
      <w:marLeft w:val="0"/>
      <w:marRight w:val="0"/>
      <w:marTop w:val="0"/>
      <w:marBottom w:val="0"/>
      <w:divBdr>
        <w:top w:val="none" w:sz="0" w:space="0" w:color="auto"/>
        <w:left w:val="none" w:sz="0" w:space="0" w:color="auto"/>
        <w:bottom w:val="none" w:sz="0" w:space="0" w:color="auto"/>
        <w:right w:val="none" w:sz="0" w:space="0" w:color="auto"/>
      </w:divBdr>
    </w:div>
    <w:div w:id="1786540940">
      <w:bodyDiv w:val="1"/>
      <w:marLeft w:val="0"/>
      <w:marRight w:val="0"/>
      <w:marTop w:val="0"/>
      <w:marBottom w:val="0"/>
      <w:divBdr>
        <w:top w:val="none" w:sz="0" w:space="0" w:color="auto"/>
        <w:left w:val="none" w:sz="0" w:space="0" w:color="auto"/>
        <w:bottom w:val="none" w:sz="0" w:space="0" w:color="auto"/>
        <w:right w:val="none" w:sz="0" w:space="0" w:color="auto"/>
      </w:divBdr>
    </w:div>
    <w:div w:id="1791051960">
      <w:bodyDiv w:val="1"/>
      <w:marLeft w:val="0"/>
      <w:marRight w:val="0"/>
      <w:marTop w:val="0"/>
      <w:marBottom w:val="0"/>
      <w:divBdr>
        <w:top w:val="none" w:sz="0" w:space="0" w:color="auto"/>
        <w:left w:val="none" w:sz="0" w:space="0" w:color="auto"/>
        <w:bottom w:val="none" w:sz="0" w:space="0" w:color="auto"/>
        <w:right w:val="none" w:sz="0" w:space="0" w:color="auto"/>
      </w:divBdr>
    </w:div>
    <w:div w:id="1801148148">
      <w:bodyDiv w:val="1"/>
      <w:marLeft w:val="0"/>
      <w:marRight w:val="0"/>
      <w:marTop w:val="0"/>
      <w:marBottom w:val="0"/>
      <w:divBdr>
        <w:top w:val="none" w:sz="0" w:space="0" w:color="auto"/>
        <w:left w:val="none" w:sz="0" w:space="0" w:color="auto"/>
        <w:bottom w:val="none" w:sz="0" w:space="0" w:color="auto"/>
        <w:right w:val="none" w:sz="0" w:space="0" w:color="auto"/>
      </w:divBdr>
    </w:div>
    <w:div w:id="1824396622">
      <w:bodyDiv w:val="1"/>
      <w:marLeft w:val="0"/>
      <w:marRight w:val="0"/>
      <w:marTop w:val="0"/>
      <w:marBottom w:val="0"/>
      <w:divBdr>
        <w:top w:val="none" w:sz="0" w:space="0" w:color="auto"/>
        <w:left w:val="none" w:sz="0" w:space="0" w:color="auto"/>
        <w:bottom w:val="none" w:sz="0" w:space="0" w:color="auto"/>
        <w:right w:val="none" w:sz="0" w:space="0" w:color="auto"/>
      </w:divBdr>
    </w:div>
    <w:div w:id="1873610082">
      <w:bodyDiv w:val="1"/>
      <w:marLeft w:val="0"/>
      <w:marRight w:val="0"/>
      <w:marTop w:val="0"/>
      <w:marBottom w:val="0"/>
      <w:divBdr>
        <w:top w:val="none" w:sz="0" w:space="0" w:color="auto"/>
        <w:left w:val="none" w:sz="0" w:space="0" w:color="auto"/>
        <w:bottom w:val="none" w:sz="0" w:space="0" w:color="auto"/>
        <w:right w:val="none" w:sz="0" w:space="0" w:color="auto"/>
      </w:divBdr>
    </w:div>
    <w:div w:id="1883667192">
      <w:bodyDiv w:val="1"/>
      <w:marLeft w:val="0"/>
      <w:marRight w:val="0"/>
      <w:marTop w:val="0"/>
      <w:marBottom w:val="0"/>
      <w:divBdr>
        <w:top w:val="none" w:sz="0" w:space="0" w:color="auto"/>
        <w:left w:val="none" w:sz="0" w:space="0" w:color="auto"/>
        <w:bottom w:val="none" w:sz="0" w:space="0" w:color="auto"/>
        <w:right w:val="none" w:sz="0" w:space="0" w:color="auto"/>
      </w:divBdr>
    </w:div>
    <w:div w:id="1889147629">
      <w:bodyDiv w:val="1"/>
      <w:marLeft w:val="0"/>
      <w:marRight w:val="0"/>
      <w:marTop w:val="0"/>
      <w:marBottom w:val="0"/>
      <w:divBdr>
        <w:top w:val="none" w:sz="0" w:space="0" w:color="auto"/>
        <w:left w:val="none" w:sz="0" w:space="0" w:color="auto"/>
        <w:bottom w:val="none" w:sz="0" w:space="0" w:color="auto"/>
        <w:right w:val="none" w:sz="0" w:space="0" w:color="auto"/>
      </w:divBdr>
    </w:div>
    <w:div w:id="1895923152">
      <w:bodyDiv w:val="1"/>
      <w:marLeft w:val="0"/>
      <w:marRight w:val="0"/>
      <w:marTop w:val="0"/>
      <w:marBottom w:val="0"/>
      <w:divBdr>
        <w:top w:val="none" w:sz="0" w:space="0" w:color="auto"/>
        <w:left w:val="none" w:sz="0" w:space="0" w:color="auto"/>
        <w:bottom w:val="none" w:sz="0" w:space="0" w:color="auto"/>
        <w:right w:val="none" w:sz="0" w:space="0" w:color="auto"/>
      </w:divBdr>
    </w:div>
    <w:div w:id="1924412315">
      <w:bodyDiv w:val="1"/>
      <w:marLeft w:val="0"/>
      <w:marRight w:val="0"/>
      <w:marTop w:val="0"/>
      <w:marBottom w:val="0"/>
      <w:divBdr>
        <w:top w:val="none" w:sz="0" w:space="0" w:color="auto"/>
        <w:left w:val="none" w:sz="0" w:space="0" w:color="auto"/>
        <w:bottom w:val="none" w:sz="0" w:space="0" w:color="auto"/>
        <w:right w:val="none" w:sz="0" w:space="0" w:color="auto"/>
      </w:divBdr>
    </w:div>
    <w:div w:id="1984381982">
      <w:bodyDiv w:val="1"/>
      <w:marLeft w:val="0"/>
      <w:marRight w:val="0"/>
      <w:marTop w:val="0"/>
      <w:marBottom w:val="0"/>
      <w:divBdr>
        <w:top w:val="none" w:sz="0" w:space="0" w:color="auto"/>
        <w:left w:val="none" w:sz="0" w:space="0" w:color="auto"/>
        <w:bottom w:val="none" w:sz="0" w:space="0" w:color="auto"/>
        <w:right w:val="none" w:sz="0" w:space="0" w:color="auto"/>
      </w:divBdr>
    </w:div>
    <w:div w:id="2015180728">
      <w:bodyDiv w:val="1"/>
      <w:marLeft w:val="0"/>
      <w:marRight w:val="0"/>
      <w:marTop w:val="0"/>
      <w:marBottom w:val="0"/>
      <w:divBdr>
        <w:top w:val="none" w:sz="0" w:space="0" w:color="auto"/>
        <w:left w:val="none" w:sz="0" w:space="0" w:color="auto"/>
        <w:bottom w:val="none" w:sz="0" w:space="0" w:color="auto"/>
        <w:right w:val="none" w:sz="0" w:space="0" w:color="auto"/>
      </w:divBdr>
    </w:div>
    <w:div w:id="2042782182">
      <w:bodyDiv w:val="1"/>
      <w:marLeft w:val="0"/>
      <w:marRight w:val="0"/>
      <w:marTop w:val="0"/>
      <w:marBottom w:val="0"/>
      <w:divBdr>
        <w:top w:val="none" w:sz="0" w:space="0" w:color="auto"/>
        <w:left w:val="none" w:sz="0" w:space="0" w:color="auto"/>
        <w:bottom w:val="none" w:sz="0" w:space="0" w:color="auto"/>
        <w:right w:val="none" w:sz="0" w:space="0" w:color="auto"/>
      </w:divBdr>
    </w:div>
    <w:div w:id="2044164434">
      <w:bodyDiv w:val="1"/>
      <w:marLeft w:val="0"/>
      <w:marRight w:val="0"/>
      <w:marTop w:val="0"/>
      <w:marBottom w:val="0"/>
      <w:divBdr>
        <w:top w:val="none" w:sz="0" w:space="0" w:color="auto"/>
        <w:left w:val="none" w:sz="0" w:space="0" w:color="auto"/>
        <w:bottom w:val="none" w:sz="0" w:space="0" w:color="auto"/>
        <w:right w:val="none" w:sz="0" w:space="0" w:color="auto"/>
      </w:divBdr>
    </w:div>
    <w:div w:id="2056351429">
      <w:bodyDiv w:val="1"/>
      <w:marLeft w:val="0"/>
      <w:marRight w:val="0"/>
      <w:marTop w:val="0"/>
      <w:marBottom w:val="0"/>
      <w:divBdr>
        <w:top w:val="none" w:sz="0" w:space="0" w:color="auto"/>
        <w:left w:val="none" w:sz="0" w:space="0" w:color="auto"/>
        <w:bottom w:val="none" w:sz="0" w:space="0" w:color="auto"/>
        <w:right w:val="none" w:sz="0" w:space="0" w:color="auto"/>
      </w:divBdr>
    </w:div>
    <w:div w:id="2059624977">
      <w:bodyDiv w:val="1"/>
      <w:marLeft w:val="0"/>
      <w:marRight w:val="0"/>
      <w:marTop w:val="0"/>
      <w:marBottom w:val="0"/>
      <w:divBdr>
        <w:top w:val="none" w:sz="0" w:space="0" w:color="auto"/>
        <w:left w:val="none" w:sz="0" w:space="0" w:color="auto"/>
        <w:bottom w:val="none" w:sz="0" w:space="0" w:color="auto"/>
        <w:right w:val="none" w:sz="0" w:space="0" w:color="auto"/>
      </w:divBdr>
    </w:div>
    <w:div w:id="2076128023">
      <w:bodyDiv w:val="1"/>
      <w:marLeft w:val="0"/>
      <w:marRight w:val="0"/>
      <w:marTop w:val="0"/>
      <w:marBottom w:val="0"/>
      <w:divBdr>
        <w:top w:val="none" w:sz="0" w:space="0" w:color="auto"/>
        <w:left w:val="none" w:sz="0" w:space="0" w:color="auto"/>
        <w:bottom w:val="none" w:sz="0" w:space="0" w:color="auto"/>
        <w:right w:val="none" w:sz="0" w:space="0" w:color="auto"/>
      </w:divBdr>
    </w:div>
    <w:div w:id="2086608189">
      <w:bodyDiv w:val="1"/>
      <w:marLeft w:val="0"/>
      <w:marRight w:val="0"/>
      <w:marTop w:val="0"/>
      <w:marBottom w:val="0"/>
      <w:divBdr>
        <w:top w:val="none" w:sz="0" w:space="0" w:color="auto"/>
        <w:left w:val="none" w:sz="0" w:space="0" w:color="auto"/>
        <w:bottom w:val="none" w:sz="0" w:space="0" w:color="auto"/>
        <w:right w:val="none" w:sz="0" w:space="0" w:color="auto"/>
      </w:divBdr>
    </w:div>
    <w:div w:id="2126726503">
      <w:bodyDiv w:val="1"/>
      <w:marLeft w:val="0"/>
      <w:marRight w:val="0"/>
      <w:marTop w:val="0"/>
      <w:marBottom w:val="0"/>
      <w:divBdr>
        <w:top w:val="none" w:sz="0" w:space="0" w:color="auto"/>
        <w:left w:val="none" w:sz="0" w:space="0" w:color="auto"/>
        <w:bottom w:val="none" w:sz="0" w:space="0" w:color="auto"/>
        <w:right w:val="none" w:sz="0" w:space="0" w:color="auto"/>
      </w:divBdr>
    </w:div>
    <w:div w:id="2139564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s://zakonpravo.kz/blanki/"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cebook.com/ZakonPravoKaz"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1727</TotalTime>
  <Pages>2</Pages>
  <Words>995</Words>
  <Characters>5675</Characters>
  <Application>Microsoft Office Word</Application>
  <DocSecurity>0</DocSecurity>
  <Lines>47</Lines>
  <Paragraphs>13</Paragraphs>
  <ScaleCrop>false</ScaleCrop>
  <Company/>
  <LinksUpToDate>false</LinksUpToDate>
  <CharactersWithSpaces>6657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Адвокатская контора Закон и Право</cp:lastModifiedBy>
  <cp:revision>204</cp:revision>
  <cp:lastPrinted>2021-08-17T10:15:00Z</cp:lastPrinted>
  <dcterms:created xsi:type="dcterms:W3CDTF">2021-08-13T10:00:00Z</dcterms:created>
  <dcterms:modified xsi:type="dcterms:W3CDTF">2024-05-21T11:15:00Z</dcterms:modified>
</cp:coreProperties>
</file>