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C1376C" w14:textId="42D81C43" w:rsidR="00BB2D5D" w:rsidRPr="00694925" w:rsidRDefault="00694925" w:rsidP="00694925">
      <w:pPr>
        <w:pStyle w:val="a9"/>
        <w:jc w:val="center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694925">
        <w:rPr>
          <w:b/>
          <w:bCs/>
        </w:rPr>
        <w:t>О</w:t>
      </w:r>
      <w:r w:rsidRPr="00694925">
        <w:rPr>
          <w:b/>
          <w:bCs/>
        </w:rPr>
        <w:t xml:space="preserve"> признании незаконными в части внесения изменений (или) дополнений в сведения в декларациях на товары</w:t>
      </w:r>
    </w:p>
    <w:p w14:paraId="36A342F9" w14:textId="77777777" w:rsidR="004A7C95" w:rsidRDefault="00BB2D5D" w:rsidP="004A7C95">
      <w:pPr>
        <w:pStyle w:val="a9"/>
        <w:ind w:firstLine="720"/>
        <w:jc w:val="both"/>
      </w:pPr>
      <w:proofErr w:type="gramStart"/>
      <w:r>
        <w:t>№6001-22-00</w:t>
      </w:r>
      <w:proofErr w:type="gramEnd"/>
      <w:r>
        <w:t xml:space="preserve">-6ап/2740(2) от 21.07.2023г. </w:t>
      </w:r>
    </w:p>
    <w:p w14:paraId="1800C59B" w14:textId="77777777" w:rsidR="004A7C95" w:rsidRDefault="00BB2D5D" w:rsidP="004A7C95">
      <w:pPr>
        <w:pStyle w:val="a9"/>
        <w:ind w:firstLine="720"/>
        <w:jc w:val="both"/>
      </w:pPr>
      <w:r w:rsidRPr="004A7C95">
        <w:rPr>
          <w:b/>
          <w:bCs/>
        </w:rPr>
        <w:t>Истцы:</w:t>
      </w:r>
      <w:r>
        <w:t xml:space="preserve"> ТОО «A», ТОО «В» </w:t>
      </w:r>
    </w:p>
    <w:p w14:paraId="3465B4AE" w14:textId="77777777" w:rsidR="004A7C95" w:rsidRDefault="00BB2D5D" w:rsidP="004A7C95">
      <w:pPr>
        <w:pStyle w:val="a9"/>
        <w:ind w:firstLine="720"/>
        <w:jc w:val="both"/>
      </w:pPr>
      <w:r w:rsidRPr="004A7C95">
        <w:rPr>
          <w:b/>
          <w:bCs/>
        </w:rPr>
        <w:t>Ответчик:</w:t>
      </w:r>
      <w:r>
        <w:t xml:space="preserve"> РГУ «Комитет государственных доходов Министерства финансов Республики Казахстан» Заинтересованные лица: ТОО «АC», ТОО «Э», РГУ «Главное диспетчерское управление Комитета государственных доходов Министерство финансов Республики Казахстан» и </w:t>
      </w:r>
    </w:p>
    <w:p w14:paraId="60F88493" w14:textId="77777777" w:rsidR="004A7C95" w:rsidRDefault="00BB2D5D" w:rsidP="004A7C95">
      <w:pPr>
        <w:pStyle w:val="a9"/>
        <w:ind w:firstLine="720"/>
        <w:jc w:val="both"/>
      </w:pPr>
      <w:r w:rsidRPr="004A7C95">
        <w:rPr>
          <w:b/>
          <w:bCs/>
        </w:rPr>
        <w:t>Предмет спора:</w:t>
      </w:r>
      <w:r>
        <w:t xml:space="preserve"> о признании незаконными в части внесения изменений (или) дополнений в сведения в декларациях на товары (ДТ) №51426/020322/1000722, №51426/150322/1000867, и произвести возврат дополнительно взысканных таможенных платежей по ДТ №51426/020322/1000722 в сумме 4 млн. тенге, по декларации на товары в сумме 3 млн. тенге </w:t>
      </w:r>
    </w:p>
    <w:p w14:paraId="439E02B9" w14:textId="66C2F9DD" w:rsidR="004A7C95" w:rsidRDefault="00BB2D5D" w:rsidP="004A7C95">
      <w:pPr>
        <w:pStyle w:val="a9"/>
        <w:ind w:firstLine="720"/>
        <w:jc w:val="both"/>
      </w:pPr>
      <w:r w:rsidRPr="004A7C95">
        <w:rPr>
          <w:b/>
          <w:bCs/>
        </w:rPr>
        <w:t>Пересмотр по кассационной жалобе</w:t>
      </w:r>
      <w:r>
        <w:t xml:space="preserve"> ответчика и кассационному ходатайству Главной транспортной прокуратуры Республики Казахстан. </w:t>
      </w:r>
    </w:p>
    <w:p w14:paraId="3D5AFDAF" w14:textId="77777777" w:rsidR="004A7C95" w:rsidRDefault="00BB2D5D" w:rsidP="004A7C95">
      <w:pPr>
        <w:pStyle w:val="a9"/>
        <w:ind w:firstLine="720"/>
        <w:jc w:val="both"/>
      </w:pPr>
      <w:r w:rsidRPr="004A7C95">
        <w:rPr>
          <w:b/>
          <w:bCs/>
        </w:rPr>
        <w:t>ФАБУЛА:</w:t>
      </w:r>
      <w:r>
        <w:t xml:space="preserve"> Истцами в марте 2022 года по предварительным декларациям заявлено о ввозе из Китайской Народной Республики в Республику Казахстан различных товаров (автокран – 20 000 $ США, башенные краны – 20 100$ США и 14950$ США, имбирь свежий по цене 0,8$ США за 1 кг). </w:t>
      </w:r>
    </w:p>
    <w:p w14:paraId="07033352" w14:textId="1FDB5BBC" w:rsidR="00BB2D5D" w:rsidRDefault="00BB2D5D" w:rsidP="004A7C95">
      <w:pPr>
        <w:pStyle w:val="a9"/>
        <w:ind w:firstLine="720"/>
        <w:jc w:val="both"/>
      </w:pPr>
      <w:r>
        <w:t>Истцы, обращаясь в суд, указали, что орган государственных доходов при проведении процедуры таможенной очистки без проведения проверки документов и сведений, заявленные в декларациях, вопреки требованиям таможенного законодательства в отсутствие запроса о предоставлении дополнительных документов и сведений, направил декларантам посредством автоматизированной системы таможенного и налогового администрирования «Астана –1» формы обеспечения исполнения обязанности по уплате таможенных пошлин и налогов.</w:t>
      </w:r>
    </w:p>
    <w:p w14:paraId="0DB49852" w14:textId="77777777" w:rsidR="004A7C95" w:rsidRPr="004A7C95" w:rsidRDefault="00BB2D5D" w:rsidP="00A37F77">
      <w:pPr>
        <w:pStyle w:val="a9"/>
        <w:jc w:val="both"/>
        <w:rPr>
          <w:b/>
          <w:bCs/>
        </w:rPr>
      </w:pPr>
      <w:r>
        <w:tab/>
      </w:r>
      <w:r w:rsidRPr="004A7C95">
        <w:rPr>
          <w:b/>
          <w:bCs/>
        </w:rPr>
        <w:t xml:space="preserve">Судебные акты: </w:t>
      </w:r>
    </w:p>
    <w:p w14:paraId="2ABEA0B8" w14:textId="77777777" w:rsidR="004A7C95" w:rsidRDefault="00BB2D5D" w:rsidP="00A37F77">
      <w:pPr>
        <w:pStyle w:val="a9"/>
        <w:jc w:val="both"/>
      </w:pPr>
      <w:r w:rsidRPr="004A7C95">
        <w:rPr>
          <w:b/>
          <w:bCs/>
        </w:rPr>
        <w:t>1-я инстанция:</w:t>
      </w:r>
      <w:r>
        <w:t xml:space="preserve"> в удовлетворении иска отказано. </w:t>
      </w:r>
    </w:p>
    <w:p w14:paraId="0AE53FE3" w14:textId="77777777" w:rsidR="004A7C95" w:rsidRDefault="00BB2D5D" w:rsidP="00A37F77">
      <w:pPr>
        <w:pStyle w:val="a9"/>
        <w:jc w:val="both"/>
      </w:pPr>
      <w:r w:rsidRPr="004A7C95">
        <w:rPr>
          <w:b/>
          <w:bCs/>
        </w:rPr>
        <w:t>Апелляция:</w:t>
      </w:r>
      <w:r>
        <w:t xml:space="preserve"> решение суда отменено, иск удовлетворен. </w:t>
      </w:r>
    </w:p>
    <w:p w14:paraId="200F5C46" w14:textId="08539E1C" w:rsidR="004A7C95" w:rsidRDefault="00BB2D5D" w:rsidP="00A37F77">
      <w:pPr>
        <w:pStyle w:val="a9"/>
        <w:jc w:val="both"/>
      </w:pPr>
      <w:r w:rsidRPr="004A7C95">
        <w:rPr>
          <w:b/>
          <w:bCs/>
        </w:rPr>
        <w:t>Кассация:</w:t>
      </w:r>
      <w:r>
        <w:t xml:space="preserve"> постановление апелляции оставлено в силе. </w:t>
      </w:r>
    </w:p>
    <w:p w14:paraId="0FDA833D" w14:textId="77777777" w:rsidR="004A7C95" w:rsidRDefault="00BB2D5D" w:rsidP="004A7C95">
      <w:pPr>
        <w:pStyle w:val="a9"/>
        <w:ind w:firstLine="720"/>
        <w:jc w:val="both"/>
      </w:pPr>
      <w:r w:rsidRPr="004A7C95">
        <w:rPr>
          <w:b/>
          <w:bCs/>
        </w:rPr>
        <w:t>Выводы:</w:t>
      </w:r>
      <w:r>
        <w:t xml:space="preserve"> Суд первой инстанции, отказывая в удовлетворении иска, мотивировал свое решение правомерностью действий таможенного органа о внесении изменений и (или) дополнений в сведения, указанные в оспариваемых декларациях и осуществившего выпуск товаров. </w:t>
      </w:r>
    </w:p>
    <w:p w14:paraId="7B10DEC0" w14:textId="77777777" w:rsidR="00337A1F" w:rsidRDefault="00BB2D5D" w:rsidP="004A7C95">
      <w:pPr>
        <w:pStyle w:val="a9"/>
        <w:ind w:firstLine="720"/>
        <w:jc w:val="both"/>
      </w:pPr>
      <w:r>
        <w:t>Суд апелляционной инстанции не согласился с данными выводами суда первой инстанции по следующим основаниям. Заявленная таможенная стоимость по ДТ ТОО «В» №№51426/040322/0000760 и 51426/040322/0000761 определена по цене сделки с</w:t>
      </w:r>
      <w:r w:rsidR="00EA6CA4">
        <w:t xml:space="preserve"> </w:t>
      </w:r>
      <w:r w:rsidR="00EA6CA4">
        <w:t xml:space="preserve">ввозимыми товарами (метод 1). Обоснованность указанных действий декларанта подтверждаются соответствием заявленных сведений в декларации на товары со сведениями с экспортной таможенной декларации КНР, полученными в рамках электронного онлайн обмена предварительной информацией КНР, что следует из материалов дела. </w:t>
      </w:r>
    </w:p>
    <w:p w14:paraId="608FBA88" w14:textId="77777777" w:rsidR="00337A1F" w:rsidRDefault="00EA6CA4" w:rsidP="004A7C95">
      <w:pPr>
        <w:pStyle w:val="a9"/>
        <w:ind w:firstLine="720"/>
        <w:jc w:val="both"/>
      </w:pPr>
      <w:r>
        <w:t xml:space="preserve">По оспариваемым ДТ истцом предоставлены </w:t>
      </w:r>
      <w:proofErr w:type="gramStart"/>
      <w:r>
        <w:t>все документы</w:t>
      </w:r>
      <w:proofErr w:type="gramEnd"/>
      <w:r>
        <w:t xml:space="preserve"> подтверждающие применение метода сделки с ввозимыми товарами (метод 1). Так, согласно пункту 1 статьи 66 Кодекса Республики Казахстан от 26 декабря 2017 года № 123-VI ЗРК «О таможенном регулировании в Республике Казахстан» (далее – ТК РК) «Метод по стоимости сделки с ввозимыми товарами (метод 1)» таможенной стоимостью ввозимых товаров является стоимость сделки с ними, то есть цена,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ТК РК, при выполнении следующих условий: </w:t>
      </w:r>
    </w:p>
    <w:p w14:paraId="17B6DFD4" w14:textId="77777777" w:rsidR="00337A1F" w:rsidRDefault="00EA6CA4" w:rsidP="004A7C95">
      <w:pPr>
        <w:pStyle w:val="a9"/>
        <w:ind w:firstLine="720"/>
        <w:jc w:val="both"/>
      </w:pPr>
      <w:r>
        <w:t xml:space="preserve">1) отсутствуют ограничения в отношении прав покупателя на пользование и распоряжение товарами, за исключением ограничений, которые: ограничивают географический регион, в котором товары могут быть перепроданы; существенно не влияют на стоимость товаров; установлены актами органов Евразийского экономического союза или законодательством Республики Казахстан; </w:t>
      </w:r>
    </w:p>
    <w:p w14:paraId="19601F24" w14:textId="77777777" w:rsidR="00337A1F" w:rsidRDefault="00EA6CA4" w:rsidP="004A7C95">
      <w:pPr>
        <w:pStyle w:val="a9"/>
        <w:ind w:firstLine="720"/>
        <w:jc w:val="both"/>
      </w:pPr>
      <w:r>
        <w:t xml:space="preserve">2) продажа товаров или их цена не зависит от каких-либо условий или обязательств, влияние которых на цену товаров не может быть количественно определено; </w:t>
      </w:r>
    </w:p>
    <w:p w14:paraId="286E9C6B" w14:textId="77777777" w:rsidR="00337A1F" w:rsidRDefault="00EA6CA4" w:rsidP="004A7C95">
      <w:pPr>
        <w:pStyle w:val="a9"/>
        <w:ind w:firstLine="720"/>
        <w:jc w:val="both"/>
      </w:pPr>
      <w:r>
        <w:t xml:space="preserve">3) никакая часть дохода или выручки от последующей продажи, распоряжения иным способом или использования товаров покупателем не причитается прямо или косвенно продавцу, кроме случаев, когда в соответствии со статьей 67 ТК РК могут быть произведены дополнительные начисления; </w:t>
      </w:r>
    </w:p>
    <w:p w14:paraId="07C12A1D" w14:textId="77777777" w:rsidR="00337A1F" w:rsidRDefault="00EA6CA4" w:rsidP="004A7C95">
      <w:pPr>
        <w:pStyle w:val="a9"/>
        <w:ind w:firstLine="720"/>
        <w:jc w:val="both"/>
      </w:pPr>
      <w:r>
        <w:t xml:space="preserve">4) покупатель и продавец не являются взаимосвязанными лицами или покупатель и продавец являются взаимосвязанными лицами таким образом, что стоимость сделки с ввозимыми товарами приемлема для таможенных целей в соответствии с пунктом 4 настоящей статьи. </w:t>
      </w:r>
    </w:p>
    <w:p w14:paraId="11E9CDE4" w14:textId="77777777" w:rsidR="00FC26C7" w:rsidRDefault="00EA6CA4" w:rsidP="004A7C95">
      <w:pPr>
        <w:pStyle w:val="a9"/>
        <w:ind w:firstLine="720"/>
        <w:jc w:val="both"/>
      </w:pPr>
      <w:r>
        <w:t xml:space="preserve">Согласно пункту 2 настоящей статьи, в случае, если хотя бы одно из условий, указанных в пункте 1 статьи 66 ТК РК, не выполняется, цена, фактически уплаченная или подлежащая уплате, не является приемлемой для определения таможенной стоимости ввозимых товаров и метод по стоимости сделки с ввозимыми товарами (метод 1) не применяется. </w:t>
      </w:r>
    </w:p>
    <w:p w14:paraId="11FDC5FE" w14:textId="77777777" w:rsidR="00FC26C7" w:rsidRDefault="00EA6CA4" w:rsidP="004A7C95">
      <w:pPr>
        <w:pStyle w:val="a9"/>
        <w:ind w:firstLine="720"/>
        <w:jc w:val="both"/>
      </w:pPr>
      <w:r>
        <w:t xml:space="preserve">Условия, указанные в пункте 1 статьи 66 ТК РК для применения метода по стоимости сделки с ввозимыми товарами (метод 1), истцами соблюдены. </w:t>
      </w:r>
    </w:p>
    <w:p w14:paraId="474C5D99" w14:textId="518C64A4" w:rsidR="00637754" w:rsidRDefault="00EA6CA4" w:rsidP="004A7C95">
      <w:pPr>
        <w:pStyle w:val="a9"/>
        <w:ind w:firstLine="720"/>
        <w:jc w:val="both"/>
      </w:pPr>
      <w:r>
        <w:t>Товары перемещались по контрактам купли-продажи для вывоза на таможенную территорию Евразийского экономического союза, предоставлены предоплаты в размере 100% от общей стоимости товаров по декларации № 51435/080322/0000027, № 51426/020322/1000722, часть по декларациям №51426/150322/1000867, №51426/270322/1000994 часть суммы была оплачена сразу, после №51426/040322/0000760 получения и товаров; а №51426/040322/0000761 по декларациям предусмотрена</w:t>
      </w:r>
      <w:r>
        <w:t xml:space="preserve"> </w:t>
      </w:r>
      <w:r>
        <w:t>последующая оплата.</w:t>
      </w:r>
    </w:p>
    <w:p w14:paraId="7A79A436" w14:textId="77777777" w:rsidR="00FC26C7" w:rsidRDefault="00637754" w:rsidP="00A37F77">
      <w:pPr>
        <w:pStyle w:val="a9"/>
        <w:jc w:val="both"/>
      </w:pPr>
      <w:r>
        <w:tab/>
      </w:r>
      <w:r>
        <w:t xml:space="preserve">Установлено, что в соответствии с системой управления рисками в отношении оспариваемых ДТ автоматизированная система таможенного и налогового администрирования «Астана-1» указано на проведение одной из форм таможенного контроля –проверка таможенных, иных документов и (или) сведений в виде проведения контроля таможенной стоимости. </w:t>
      </w:r>
    </w:p>
    <w:p w14:paraId="688495A3" w14:textId="77777777" w:rsidR="00FC26C7" w:rsidRDefault="00637754" w:rsidP="00FC26C7">
      <w:pPr>
        <w:pStyle w:val="a9"/>
        <w:ind w:firstLine="720"/>
        <w:jc w:val="both"/>
      </w:pPr>
      <w:r>
        <w:t xml:space="preserve">Согласно пункту 1 статьи 396 ТК РК при проведении таможенного контроля таможенной стоимости ввозимых товаров, заявленной при таможенном декларировании (далее в настоящей статье – контроль таможенной стоимости ввозимых товаров), таможенным органом осуществляется проверка правильности определения и заявления таможенной стоимости товаров (выбора и применения метода определения таможенной стоимости товаров, структуры и величины таможенной стоимости товаров, документального подтверждения сведений о таможенной стоимости товаров). </w:t>
      </w:r>
    </w:p>
    <w:p w14:paraId="1D910F02" w14:textId="77777777" w:rsidR="00FC26C7" w:rsidRDefault="00637754" w:rsidP="00FC26C7">
      <w:pPr>
        <w:pStyle w:val="a9"/>
        <w:ind w:firstLine="720"/>
        <w:jc w:val="both"/>
      </w:pPr>
      <w:r>
        <w:t xml:space="preserve">Также пункт 2 настоящей статьи предусматривает, при проведении контроля таможенной стоимости ввозимых товаров таможенный орган вправе запросить у декларанта пояснения в письменной форме о факторах, влияющих на формирование цены товаров, а также об иных обстоятельствах, имеющих отношение к товарам, ввозимым на таможенную территорию Евразийского экономического союза. </w:t>
      </w:r>
    </w:p>
    <w:p w14:paraId="61CA49C1" w14:textId="77777777" w:rsidR="00FC26C7" w:rsidRDefault="00637754" w:rsidP="00FC26C7">
      <w:pPr>
        <w:pStyle w:val="a9"/>
        <w:ind w:firstLine="720"/>
        <w:jc w:val="both"/>
      </w:pPr>
      <w:r>
        <w:t xml:space="preserve">Однако, в нарушение вышеуказанных норм ТК РК и ТК ЕАЭС, таможенный орган без проведения проверки документов и сведений, согласно статье 410 ТК РК (аналогично статья 325 ТК ЕАЭС), формирует и направляет декларантам посредством ИС «Астана-1» форму расчета размера обеспечения исполнения обязанности по уплате таможенных платежей и налогов (далее – ФРРО). Таможенный орган в нарушение требований таможенного законодательства не направляет декларантам запрос о предоставлении дополнительных документов и (или) сведений (далее запрос). </w:t>
      </w:r>
    </w:p>
    <w:p w14:paraId="40CC9F53" w14:textId="77777777" w:rsidR="00FC26C7" w:rsidRDefault="00637754" w:rsidP="00FC26C7">
      <w:pPr>
        <w:pStyle w:val="a9"/>
        <w:ind w:firstLine="720"/>
        <w:jc w:val="both"/>
      </w:pPr>
      <w:r>
        <w:t xml:space="preserve">Как установлено, после выставления таможенным органом декларантам ФРРО, последним предоставлено право выбора следующих вариантов: при выборе «Выпуск под обеспечение», товары выпускаются в соответствии со статьей 195 ТК РК; при выборе «Согласен с корректировкой», орган государственных доходов произведет корректировку ДТ; в случае выбора «Не согласен», орган государственных доходов отказывает в выпуске декларации на товары. </w:t>
      </w:r>
    </w:p>
    <w:p w14:paraId="43292641" w14:textId="1CAD5618" w:rsidR="00FC26C7" w:rsidRDefault="00637754" w:rsidP="00FC26C7">
      <w:pPr>
        <w:pStyle w:val="a9"/>
        <w:ind w:firstLine="720"/>
        <w:jc w:val="both"/>
      </w:pPr>
      <w:r>
        <w:t xml:space="preserve">По данному делу ответчик ссылается на то, что поскольку декларантами выбрано решение «Согласен с корректировкой», то таможенный орган не обязан совместно с ФРРО направлять декларантам запрос. </w:t>
      </w:r>
    </w:p>
    <w:p w14:paraId="47529D4C" w14:textId="77777777" w:rsidR="00FC26C7" w:rsidRDefault="00637754" w:rsidP="00FC26C7">
      <w:pPr>
        <w:pStyle w:val="a9"/>
        <w:ind w:firstLine="720"/>
        <w:jc w:val="both"/>
      </w:pPr>
      <w:r>
        <w:t>Данное утверждение ответчика опровергается положениями следующих норм таможенного законодательства. В силу требований пункта 5 статьи 139 ТК РК при запросе документов и (или) сведений в соответствии с пунктом 4 статьи 410 настоящего Кодекса расчет размера обеспечения исполнения обязанности по уплате специальных, антидемпинговых, компенсационных пошлин производится таможенным органом и направляется декларанту в соответствии с пунктом 6 статьи 410 настоящего Кодекса</w:t>
      </w:r>
      <w:r w:rsidR="006C70A5">
        <w:t xml:space="preserve"> </w:t>
      </w:r>
      <w:r w:rsidR="006C70A5">
        <w:t xml:space="preserve">Пунктом 5 статьи 96 ТК РК предусмотрено, что при запросе документов и (или) сведений в соответствии с пунктом 4 статьи 410 настоящего Кодекса расчет размера обеспечения исполнения обязанности по уплате таможенных пошлин, налогов, процентов в случае начисления таких процентов за отсрочку или рассрочку уплаты ввозных таможенных пошлин производится таможенным органом и направляется декларанту в соответствии с пунктом 6 статьи 410 настоящего Кодекса. </w:t>
      </w:r>
    </w:p>
    <w:p w14:paraId="2F587D94" w14:textId="77777777" w:rsidR="00FC26C7" w:rsidRDefault="006C70A5" w:rsidP="00FC26C7">
      <w:pPr>
        <w:pStyle w:val="a9"/>
        <w:ind w:firstLine="720"/>
        <w:jc w:val="both"/>
      </w:pPr>
      <w:r>
        <w:t xml:space="preserve">Далее пунктом 22 приказа Министра финансов Республики Казахстан от 26 января 2018 года № 73 «Об утверждении Правил совершения таможенной очистки товаров должностными лицами органов государственных доходов» (далее - приказ) предусмотрено, что применение мер по минимизации риска, определенных системой управления рисками, осуществляется уполномоченным должностным лицом с учетом следующих положений: </w:t>
      </w:r>
    </w:p>
    <w:p w14:paraId="68EAD2AF" w14:textId="77777777" w:rsidR="00FC26C7" w:rsidRDefault="006C70A5" w:rsidP="00FC26C7">
      <w:pPr>
        <w:pStyle w:val="a9"/>
        <w:ind w:firstLine="720"/>
        <w:jc w:val="both"/>
      </w:pPr>
      <w:r>
        <w:t xml:space="preserve">1) при проведении таможенного контроля в виде формы проверки таможенных, иных документов и (или) сведений, </w:t>
      </w:r>
      <w:proofErr w:type="spellStart"/>
      <w:r>
        <w:t>услугополучателю</w:t>
      </w:r>
      <w:proofErr w:type="spellEnd"/>
      <w:r>
        <w:t xml:space="preserve"> посредством ИС направляется запрос о представлении документов, подтверждающих сведения, заявленные в электронной таможенной декларации (ЭДТ).</w:t>
      </w:r>
    </w:p>
    <w:p w14:paraId="5EB9FEE8" w14:textId="77777777" w:rsidR="00FC26C7" w:rsidRDefault="006C70A5" w:rsidP="00FC26C7">
      <w:pPr>
        <w:pStyle w:val="a9"/>
        <w:ind w:firstLine="720"/>
        <w:jc w:val="both"/>
      </w:pPr>
      <w:r>
        <w:t xml:space="preserve"> В случае представления документов и завершения их проверки до выпуска товаров, либо когда результаты таможенного контроля в иных формах, в том числе таможенной экспертизы товаров, подтверждают достоверность и (или) полноту проверяемых сведений, </w:t>
      </w:r>
      <w:proofErr w:type="spellStart"/>
      <w:r>
        <w:t>услугодатель</w:t>
      </w:r>
      <w:proofErr w:type="spellEnd"/>
      <w:r>
        <w:t xml:space="preserve"> производит выпуск товаров в соответствии со статьей 192 Кодекса. </w:t>
      </w:r>
    </w:p>
    <w:p w14:paraId="0228AEC9" w14:textId="6DC5F7A2" w:rsidR="00FC26C7" w:rsidRDefault="006C70A5" w:rsidP="00FC26C7">
      <w:pPr>
        <w:pStyle w:val="a9"/>
        <w:ind w:firstLine="720"/>
        <w:jc w:val="both"/>
      </w:pPr>
      <w:r>
        <w:t xml:space="preserve">В случае, если документы не содержат сведения или должным образом не подтверждают заявленные сведения в ЭДТ, влияющие на размер таможенных пошлин, налогов, специальных, антидемпинговых, компенсационных пошлин, уполномоченное должностное лицо посредством ИС уведомляет </w:t>
      </w:r>
      <w:proofErr w:type="spellStart"/>
      <w:r>
        <w:t>услугополучателя</w:t>
      </w:r>
      <w:proofErr w:type="spellEnd"/>
      <w:r>
        <w:t xml:space="preserve"> о возможности произвести выпуск товаров с соблюдением требований статьи 195 Кодекса, а также с условием предоставления обеспечения исполнения обязанности по уплате таможенных пошлин, налогов, специальных, антидемпинговых, компенсационных пошлин. </w:t>
      </w:r>
    </w:p>
    <w:p w14:paraId="7E334763" w14:textId="1046AB5C" w:rsidR="00FC26C7" w:rsidRDefault="006C70A5" w:rsidP="00FC26C7">
      <w:pPr>
        <w:pStyle w:val="a9"/>
        <w:ind w:firstLine="720"/>
        <w:jc w:val="both"/>
      </w:pPr>
      <w:r>
        <w:t xml:space="preserve">Таким образом, действующее таможенное законодательство предусматривает, независимо от выбора декларанта с выставленным решением о согласии/несогласии с корректировкой таможенной стоимости, в том числе и на предварительной стадии, таможенный орган совместно с ФРРО должен направить декларантам запрос о предоставлении дополнительных документов и (или) сведений. Форма требования о внесении изменений (дополнений) в сведения, заявленные в таможенной декларации, до выпуска товаров определяется Комиссией. </w:t>
      </w:r>
    </w:p>
    <w:p w14:paraId="43BB98C1" w14:textId="77777777" w:rsidR="00FC26C7" w:rsidRDefault="006C70A5" w:rsidP="00FC26C7">
      <w:pPr>
        <w:pStyle w:val="a9"/>
        <w:ind w:firstLine="720"/>
        <w:jc w:val="both"/>
      </w:pPr>
      <w:r>
        <w:t xml:space="preserve">Согласно пункту 1 статьи 183 ТК РК изменение (дополнение) сведений, заявленных в зарегистрированной таможенной декларации, не может повлечь за собой заявление сведений об иных товарах, чем товары, которые были указаны в этой зарегистрированной таможенной декларации. </w:t>
      </w:r>
    </w:p>
    <w:p w14:paraId="43E476E1" w14:textId="77777777" w:rsidR="00FC26C7" w:rsidRDefault="006C70A5" w:rsidP="00FC26C7">
      <w:pPr>
        <w:pStyle w:val="a9"/>
        <w:ind w:firstLine="720"/>
        <w:jc w:val="both"/>
      </w:pPr>
      <w:r>
        <w:t>Порядок совершения таможенных операций, связанных с изменением (дополнением) сведений, заявленных в таможенной декларации, и сведений в электронном виде таможенной декларации на бумажном носителе, до выпуска</w:t>
      </w:r>
      <w:r>
        <w:t xml:space="preserve"> </w:t>
      </w:r>
      <w:r w:rsidR="00694C53">
        <w:t xml:space="preserve">товаров определяется Комиссией (решение Коллегии Евразийской экономической комиссии от 10 декабря 2013 года № 289 (далее Решение №289). Согласно пункту VI Решения №289 определен порядок внесения изменений (дополнений) в сведения, заявленные в декларации на товары, до выпуска товаров по требованию таможенного органа. </w:t>
      </w:r>
    </w:p>
    <w:p w14:paraId="602E8B1C" w14:textId="77777777" w:rsidR="00FC26C7" w:rsidRDefault="00694C53" w:rsidP="00FC26C7">
      <w:pPr>
        <w:pStyle w:val="a9"/>
        <w:ind w:firstLine="720"/>
        <w:jc w:val="both"/>
      </w:pPr>
      <w:r>
        <w:t xml:space="preserve">В соответствии с подпунктом 27 пункта VI Решения №289 при выявлении по результатам таможенного контроля необходимости внесения изменений (дополнений) в сведения, заявленные в декларации на товары (далее – ДТ), в случае, предусмотренном пунктом 2 статьи 112 Кодекса ЕАЭС, таможенный орган направляет (вручает) декларанту требование о внесении изменений (дополнений) в сведения, заявленные в ДТ, до выпуска товаров (далее – Требование) в виде электронного документа или документа на бумажном носителе (в зависимости от формы подачи ДТ) по утвержденной форме. </w:t>
      </w:r>
    </w:p>
    <w:p w14:paraId="68295167" w14:textId="1424BB35" w:rsidR="00FC26C7" w:rsidRDefault="00694C53" w:rsidP="00FC26C7">
      <w:pPr>
        <w:pStyle w:val="a9"/>
        <w:ind w:firstLine="720"/>
        <w:jc w:val="both"/>
      </w:pPr>
      <w:r>
        <w:t xml:space="preserve">Согласно подпункту 28 пункта VI Решения №289 требование в виде документа на бумажном носителе вручается декларанту под роспись либо направляется ему на адрес электронной почты, указанный в графе 54 ДТ. Лицо, получившее требование под роспись, проставляет дату в формате </w:t>
      </w:r>
      <w:proofErr w:type="spellStart"/>
      <w:r>
        <w:t>дд.</w:t>
      </w:r>
      <w:proofErr w:type="gramStart"/>
      <w:r>
        <w:t>мм.гггг</w:t>
      </w:r>
      <w:proofErr w:type="spellEnd"/>
      <w:proofErr w:type="gramEnd"/>
      <w:r>
        <w:t xml:space="preserve"> (день, месяц, календарный год) и время в формате </w:t>
      </w:r>
      <w:proofErr w:type="spellStart"/>
      <w:r>
        <w:t>hh:mm</w:t>
      </w:r>
      <w:proofErr w:type="spellEnd"/>
      <w:r>
        <w:t xml:space="preserve"> (часы и минуты) его получения и заверяет эту запись своей подписью с указанием фамилии и инициалов. Требование в виде электронного документа направляется декларанту таможенным органом с использованием информационной системы таможенного органа либо направляется ему на адрес электронной почты, указанный в графе 54 ДТ. </w:t>
      </w:r>
    </w:p>
    <w:p w14:paraId="135B0846" w14:textId="77777777" w:rsidR="00FC26C7" w:rsidRDefault="00694C53" w:rsidP="00FC26C7">
      <w:pPr>
        <w:pStyle w:val="a9"/>
        <w:ind w:firstLine="720"/>
        <w:jc w:val="both"/>
      </w:pPr>
      <w:r>
        <w:t xml:space="preserve">Сведения о дате и времени получения декларантом требования в виде электронного документа фиксируются информационной системой декларанта и направляются в электронной форме в таможенный орган. </w:t>
      </w:r>
    </w:p>
    <w:p w14:paraId="467027AC" w14:textId="77777777" w:rsidR="00FC26C7" w:rsidRDefault="00694C53" w:rsidP="00FC26C7">
      <w:pPr>
        <w:pStyle w:val="a9"/>
        <w:ind w:firstLine="720"/>
        <w:jc w:val="both"/>
      </w:pPr>
      <w:r>
        <w:t xml:space="preserve">Вместе с тем, как установлено материалами дела, без вынесения административного акта в виде требования, по своей инициативе, без указаний оснований, послуживших в проведении корректировки, предусмотренных установленной формой Требования, ответчик произвел внесение изменений и (или) дополнений в сведения в оспариваемые декларации на товары ТОО «A» №№51435/080322/0000027, 51426/150322/1000867, 51426/270322/1000994, и ТОО «В» 51426/020322/1000722, №№51426/040322/0000760, 51426/040322/0000761. </w:t>
      </w:r>
    </w:p>
    <w:p w14:paraId="68D4B426" w14:textId="77777777" w:rsidR="00FC26C7" w:rsidRDefault="00694C53" w:rsidP="00FC26C7">
      <w:pPr>
        <w:pStyle w:val="a9"/>
        <w:ind w:firstLine="720"/>
        <w:jc w:val="both"/>
      </w:pPr>
      <w:r>
        <w:t xml:space="preserve">Указанными действиями таможенного органа нарушены требования пункта VI Решения №289, пункта 1 статьи 183 ТК РК, пункта 11 статьи 410 ТК РК. Согласно Решению 160 в графе 7 ДТС-2 указывается краткое обоснование причин, в связи с которыми неприменимы методы определения таможенной стоимости товаров, предшествующие методу определения таможенной стоимости товаров. Вместе с тем, материалами дела установлено, что по ДТ ТОО «A» №№51435/080322/0000027, 51426/020322/1000722, 51426/270322/1000994 таможенный орган не указал, почему заявленный декларантом метод по цене сделки с ввозимыми товарами (метод 1) является неприемлемым. </w:t>
      </w:r>
    </w:p>
    <w:p w14:paraId="580FC017" w14:textId="77777777" w:rsidR="00FC26C7" w:rsidRDefault="00694C53" w:rsidP="00FC26C7">
      <w:pPr>
        <w:pStyle w:val="a9"/>
        <w:ind w:firstLine="720"/>
        <w:jc w:val="both"/>
      </w:pPr>
      <w:r>
        <w:t>Также</w:t>
      </w:r>
      <w:r w:rsidR="00863F50">
        <w:t xml:space="preserve"> </w:t>
      </w:r>
      <w:r w:rsidR="00863F50">
        <w:t>ответчик не изложил, почему приложенные документы не подтверждают заявленную таможенную стоимость по цене сделки с ввозимыми товарами (метод 1). Так, по ДТ ТОО «A» №№ 51426/150322/1000867, и ДТ ТОО «В» №№ 51426/040322/0000760, 51426/040322/0000761 причиной в непринятии метода по цене сделки с ввозимыми товарами (метод 1), по мнению ответчика, послужило отсутствие документального подтверждения таможенной стоимости товара.</w:t>
      </w:r>
    </w:p>
    <w:p w14:paraId="640EC1AC" w14:textId="77777777" w:rsidR="00FC26C7" w:rsidRDefault="00863F50" w:rsidP="00FC26C7">
      <w:pPr>
        <w:pStyle w:val="a9"/>
        <w:ind w:firstLine="720"/>
        <w:jc w:val="both"/>
      </w:pPr>
      <w:r>
        <w:t xml:space="preserve"> </w:t>
      </w:r>
      <w:proofErr w:type="gramStart"/>
      <w:r>
        <w:t>Вместе с тем,</w:t>
      </w:r>
      <w:proofErr w:type="gramEnd"/>
      <w:r>
        <w:t xml:space="preserve"> отсутствует мотивированное обоснование такого вывода ответчика, тогда как последний не запрашивал у истца документы для подтверждения таможенной стоимости товаров (отсутствует запрос), а по представленным истцом документам, при подаче декларации на товары, отсутствуют какие-либо пояснения. По ДТ ТОО «A» №№51435/080322/0000027, 51426/150322/1000867 ответчик в обосновании применения резервного метода определения таможенной стоимости (метод 6), указал следующее: «Метод 2-5 таможенная стоимость не применяется в связи с отсутствием документального подтверждения таможенной стоимости товара, ее структуры, величины дополнительных начислений к цене, фактически уплаченной или подлежащей уплате за ввозимые товары в соответствии с п. 3 ст. 66, п. 3 ст. 67 Кодекса РК «О таможенном регулировании в Республике Казахстан». </w:t>
      </w:r>
    </w:p>
    <w:p w14:paraId="2C85AAAE" w14:textId="77777777" w:rsidR="00FC26C7" w:rsidRDefault="00863F50" w:rsidP="00FC26C7">
      <w:pPr>
        <w:pStyle w:val="a9"/>
        <w:ind w:firstLine="720"/>
        <w:jc w:val="both"/>
      </w:pPr>
      <w:r>
        <w:t xml:space="preserve">Вместе с тем, данные утверждения ответчика по неприменению предыдущих </w:t>
      </w:r>
      <w:proofErr w:type="gramStart"/>
      <w:r>
        <w:t>2-5</w:t>
      </w:r>
      <w:proofErr w:type="gramEnd"/>
      <w:r>
        <w:t xml:space="preserve"> методов являются несостоятельными, поскольку нарушают принципы определения таможенной стоимости, регламентированные главой 6 ТК РК. В частности, отсутствие документального подтверждения таможенной стоимости товара может являться обоснованием в неприменении метода сделки с ввозимыми товарами (метод 1), но никак ни в неприменении последующих методов определения таможенной стоимости: - метода по стоимости сделки с идентичными товарами (метод 2); - метода по стоимости сделки с однородными товарами (метод 3); - метода вычитания (метод 4); - метода сложения (метод 5). Установлено, что истцы заявили таможенную стоимость, определенную по цене </w:t>
      </w:r>
      <w:proofErr w:type="gramStart"/>
      <w:r>
        <w:t>сделки с ввозимыми товарами (метод 1)</w:t>
      </w:r>
      <w:proofErr w:type="gramEnd"/>
      <w:r>
        <w:t xml:space="preserve"> и представили ответчику доказательства обоснованности применения метода </w:t>
      </w:r>
    </w:p>
    <w:p w14:paraId="183EAE7F" w14:textId="77777777" w:rsidR="00FC26C7" w:rsidRDefault="00863F50" w:rsidP="00FC26C7">
      <w:pPr>
        <w:pStyle w:val="a9"/>
        <w:ind w:firstLine="720"/>
        <w:jc w:val="both"/>
      </w:pPr>
      <w:r>
        <w:t xml:space="preserve">1. В рассматриваемом случае, коллегия считает, что таможенный орган формально провел проверку документов и сведений в виде контроля таможенной стоимости, в нарушении статьи 14 и главы 6 ТК РК, надлежащим образом не рассмотрел приложенные истцами документы при подаче деклараций для подтверждения таможенной стоимости. По оспариваемой ДТ ТОО «A» №51426/150322/1000867 применено в качестве источника ДТ №55302/110221/1009897. Тогда как источник датирован февралем 2021 года, согласно которому оформлен башенный кран в разобранном виде с датой выпуска - январь 2021 года. </w:t>
      </w:r>
    </w:p>
    <w:p w14:paraId="37262ACB" w14:textId="05909F5F" w:rsidR="00FC26C7" w:rsidRDefault="00863F50" w:rsidP="00FC26C7">
      <w:pPr>
        <w:pStyle w:val="a9"/>
        <w:ind w:firstLine="720"/>
        <w:jc w:val="both"/>
      </w:pPr>
      <w:r>
        <w:t>Таким образом, на момент оформления источника (11 февраля 2021 года) оформлен абсолютно новый башенный кран, соответственно стоимость заявлена как за новый товар. В оспариваемой ДТ №51426/150322/1000867</w:t>
      </w:r>
      <w:r>
        <w:t xml:space="preserve"> </w:t>
      </w:r>
      <w:r w:rsidR="00C74965">
        <w:t>задекларирован башенный кран, бывший в употреблении 2012 года выпуска. Ответчик при корректировке стоимости бывшего в употреблении башенного крана необоснованно применил за основу таможенную стоимость нового башенного крана, где разница в выпуске составляет 9 (девять) лет.</w:t>
      </w:r>
    </w:p>
    <w:p w14:paraId="4C760D14" w14:textId="77777777" w:rsidR="00FC26C7" w:rsidRDefault="00C74965" w:rsidP="00FC26C7">
      <w:pPr>
        <w:pStyle w:val="a9"/>
        <w:ind w:firstLine="720"/>
        <w:jc w:val="both"/>
      </w:pPr>
      <w:r>
        <w:t xml:space="preserve"> </w:t>
      </w:r>
      <w:proofErr w:type="gramStart"/>
      <w:r>
        <w:t>В этой связи,</w:t>
      </w:r>
      <w:proofErr w:type="gramEnd"/>
      <w:r>
        <w:t xml:space="preserve"> суд апелляционной инстанции правильно пришел к выводу, что применять данный источник в качестве основы для определения таможенной стоимости является неверным, поскольку стоимость нового крана в разы больше бывшего в употреблении. </w:t>
      </w:r>
    </w:p>
    <w:p w14:paraId="2DF5C01C" w14:textId="77777777" w:rsidR="00FC26C7" w:rsidRDefault="00C74965" w:rsidP="00FC26C7">
      <w:pPr>
        <w:pStyle w:val="a9"/>
        <w:ind w:firstLine="720"/>
        <w:jc w:val="both"/>
      </w:pPr>
      <w:r>
        <w:t xml:space="preserve">Поэтому подбирать источник ценовой информации ответчик должен был с учетом даты выпуска, то есть также бывшего в употреблении. Аналогично, по оспариваемой ДТ ТОО «A» №51426/020322/1000722 применен источник ДТ №55302/050321/1017031 Ответчик также применил за основу стоимость нового башенного крана. Согласно источнику задекларирован кран с датой выпуска – январь 2021 года, тогда как в оспариваемой ДТ №51426/020322/1000722 – башенный кран бывший в употреблении 2018 года выпуска, таким образом, разница в выпуске составляет 3 (три) года. Стоимость башенного крана в источнике составляет 119 тыс. долларов США, однако ответчик корректирует стоимость по 83 тыс. долларов США. </w:t>
      </w:r>
    </w:p>
    <w:p w14:paraId="3BF409B0" w14:textId="77777777" w:rsidR="00FC26C7" w:rsidRDefault="00C74965" w:rsidP="00FC26C7">
      <w:pPr>
        <w:pStyle w:val="a9"/>
        <w:ind w:firstLine="720"/>
        <w:jc w:val="both"/>
      </w:pPr>
      <w:r>
        <w:t xml:space="preserve">Таким образом, ответчик произвел корректировку таможенной стоимости в нарушение требований пункта 9 статьи 65 ТК РК, согласно которому определение таможенной стоимости товаров не должно быть основано на использовании произвольной или фиктивной таможенной стоимости товаров. </w:t>
      </w:r>
    </w:p>
    <w:p w14:paraId="436FFF3D" w14:textId="77777777" w:rsidR="00FC26C7" w:rsidRDefault="00C74965" w:rsidP="00FC26C7">
      <w:pPr>
        <w:pStyle w:val="a9"/>
        <w:ind w:firstLine="720"/>
        <w:jc w:val="both"/>
      </w:pPr>
      <w:r>
        <w:t xml:space="preserve">Таким образом, при подборе источников ценовой информации ответчик применил за основу таможенную стоимость, не отвечающую требованиям таможенного законодательства. </w:t>
      </w:r>
    </w:p>
    <w:p w14:paraId="3BADF1AB" w14:textId="1B1D05B0" w:rsidR="00FC26C7" w:rsidRDefault="00C74965" w:rsidP="00FC26C7">
      <w:pPr>
        <w:pStyle w:val="a9"/>
        <w:ind w:firstLine="720"/>
        <w:jc w:val="both"/>
      </w:pPr>
      <w:r>
        <w:t>Пунктом 8 нормативного постановления Верховного Суда Республики Казахстан от 29 ноября 2019 года № 7 «О некоторых вопросах применения судами таможенного законодательства» (далее – НП) разъяснено, при оценке обоснованности применения первого метода определения таможенной стоимости ввозимых товаров судам необходимо руководствоваться положениями статей 38, 39 и 40 Таможенного кодекса ЕАЭС, имея в виду, что стоимость сделки с ввозимыми товарами не может считаться документально подтвержденной, количественно определенной и достоверной, если декларант не представил доказательства заключения сделки, на основании которой приобретен товар, в любой не противоречащей закону форме, или содержащаяся в такой сделке информация о цене не соотносится с количественными характеристиками товара, или отсутствует информация об условиях поставки и оплаты товара либо имеются доказательства ее недостоверности, а также, если отсутствуют иные сведения, имеющие отношение к определению стоимости сделки в смысле приведенных норм Таможенного кодекса ЕАЭС.</w:t>
      </w:r>
    </w:p>
    <w:p w14:paraId="34499DAC" w14:textId="77777777" w:rsidR="00D141F9" w:rsidRDefault="00C74965" w:rsidP="00FC26C7">
      <w:pPr>
        <w:pStyle w:val="a9"/>
        <w:ind w:firstLine="720"/>
        <w:jc w:val="both"/>
      </w:pPr>
      <w:r>
        <w:t xml:space="preserve"> Согласно разъяснением в пункте 8 НП стоимость сделки с ввозимыми товарами по декларациям на товары считается документально подтвержденной, так как истец предоставил доказательства заключения сделки. </w:t>
      </w:r>
    </w:p>
    <w:p w14:paraId="17DF3AF6" w14:textId="40EBE1FE" w:rsidR="00FC26C7" w:rsidRDefault="00C74965" w:rsidP="00FC26C7">
      <w:pPr>
        <w:pStyle w:val="a9"/>
        <w:ind w:firstLine="720"/>
        <w:jc w:val="both"/>
      </w:pPr>
      <w:r>
        <w:t>Таким документом является контракт купли-продажи, не противоречащий гражданскому законодательству, на основании которого приобретен товар, в</w:t>
      </w:r>
      <w:r>
        <w:t xml:space="preserve"> </w:t>
      </w:r>
      <w:r w:rsidR="004A7C95">
        <w:t xml:space="preserve">контракте имеется информация об условиях поставки, имеется информация об оплате за товар (предоплата или последующая оплата), содержащаяся в такой сделке информация о цене соотносится с количественными характеристиками товара. </w:t>
      </w:r>
    </w:p>
    <w:p w14:paraId="2AC19D57" w14:textId="77777777" w:rsidR="00FC26C7" w:rsidRDefault="004A7C95" w:rsidP="00FC26C7">
      <w:pPr>
        <w:pStyle w:val="a9"/>
        <w:ind w:firstLine="720"/>
        <w:jc w:val="both"/>
      </w:pPr>
      <w:r>
        <w:t xml:space="preserve">Истцом представлены достоверные документальные доказательства относительно стоимости сделки с ввозимыми товарами по оспариваемым декларациям на товары по методу 1, однако ответчиком указанные доказательства оставлены без внимания и соответствующей правовой оценки. </w:t>
      </w:r>
    </w:p>
    <w:p w14:paraId="3286DB63" w14:textId="69E5AA42" w:rsidR="00637754" w:rsidRDefault="004A7C95" w:rsidP="00FC26C7">
      <w:pPr>
        <w:pStyle w:val="a9"/>
        <w:ind w:firstLine="720"/>
        <w:jc w:val="both"/>
      </w:pPr>
      <w:r>
        <w:t xml:space="preserve">Таким образом, суд апелляционной инстанции пришел к обоснованному выводу о том, что действия таможенного органа являются незаконными, соответственно подлежат возврат истцу уплаченные таможенные платежи в связи с внесением изменений им (или) дополнения </w:t>
      </w:r>
      <w:proofErr w:type="gramStart"/>
      <w:r>
        <w:t>сведений</w:t>
      </w:r>
      <w:proofErr w:type="gramEnd"/>
      <w:r>
        <w:t xml:space="preserve"> указанные в оспариваемых ДТ.</w:t>
      </w:r>
    </w:p>
    <w:p w14:paraId="2ADC19BC" w14:textId="7A9B3A88" w:rsidR="006116CF" w:rsidRPr="00A2412F" w:rsidRDefault="00637754" w:rsidP="00A37F77">
      <w:pPr>
        <w:pStyle w:val="a9"/>
        <w:jc w:val="both"/>
        <w:rPr>
          <w:lang w:val="kk-KZ"/>
        </w:rPr>
      </w:pPr>
      <w:r>
        <w:tab/>
      </w:r>
      <w:r w:rsidR="00116605">
        <w:rPr>
          <w:rFonts w:ascii="Tahoma" w:hAnsi="Tahoma" w:cs="Tahoma"/>
          <w:color w:val="000000"/>
          <w:shd w:val="clear" w:color="auto" w:fill="FFFFFF"/>
        </w:rPr>
        <w:t> </w:t>
      </w:r>
    </w:p>
    <w:p w14:paraId="59EE8D40" w14:textId="77777777" w:rsidR="0047617B" w:rsidRDefault="0047617B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35CE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37A1F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A7C95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37754"/>
    <w:rsid w:val="0065251B"/>
    <w:rsid w:val="00655187"/>
    <w:rsid w:val="00672CFC"/>
    <w:rsid w:val="00693DD6"/>
    <w:rsid w:val="00694925"/>
    <w:rsid w:val="00694C53"/>
    <w:rsid w:val="006B0A4D"/>
    <w:rsid w:val="006C22DE"/>
    <w:rsid w:val="006C70A5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63F50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B2D5D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74965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141F9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107A"/>
    <w:rsid w:val="00E726E6"/>
    <w:rsid w:val="00E93951"/>
    <w:rsid w:val="00E95F24"/>
    <w:rsid w:val="00EA6CA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26C7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6</Pages>
  <Words>3153</Words>
  <Characters>17973</Characters>
  <Application>Microsoft Office Word</Application>
  <DocSecurity>0</DocSecurity>
  <Lines>149</Lines>
  <Paragraphs>42</Paragraphs>
  <ScaleCrop>false</ScaleCrop>
  <Company/>
  <LinksUpToDate>false</LinksUpToDate>
  <CharactersWithSpaces>21084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216</cp:revision>
  <cp:lastPrinted>2021-08-17T10:15:00Z</cp:lastPrinted>
  <dcterms:created xsi:type="dcterms:W3CDTF">2021-08-13T10:00:00Z</dcterms:created>
  <dcterms:modified xsi:type="dcterms:W3CDTF">2024-05-20T17:04:00Z</dcterms:modified>
</cp:coreProperties>
</file>