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48ACB" w14:textId="77777777" w:rsidR="003845C5" w:rsidRDefault="003845C5" w:rsidP="003845C5">
      <w:pPr>
        <w:rPr>
          <w:rStyle w:val="ab"/>
          <w:sz w:val="28"/>
          <w:szCs w:val="28"/>
        </w:rPr>
      </w:pPr>
      <w:bookmarkStart w:id="0" w:name="_Hlk13486684"/>
      <w:bookmarkStart w:id="1" w:name="_Hlk32166729"/>
      <w:r>
        <w:rPr>
          <w:rStyle w:val="ab"/>
          <w:sz w:val="28"/>
          <w:szCs w:val="28"/>
        </w:rPr>
        <w:t xml:space="preserve">Внимание!!! </w:t>
      </w:r>
    </w:p>
    <w:p w14:paraId="64CD7200" w14:textId="77777777" w:rsidR="003845C5" w:rsidRDefault="003845C5" w:rsidP="003845C5">
      <w:pPr>
        <w:pStyle w:val="aa"/>
        <w:ind w:firstLine="708"/>
        <w:jc w:val="both"/>
        <w:rPr>
          <w:rStyle w:val="ab"/>
          <w:rFonts w:eastAsia="Calibri"/>
          <w:b w:val="0"/>
          <w:sz w:val="28"/>
          <w:szCs w:val="28"/>
        </w:rPr>
      </w:pPr>
      <w:r>
        <w:rPr>
          <w:rStyle w:val="ab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89B4530" w14:textId="77777777" w:rsidR="003845C5" w:rsidRDefault="003845C5" w:rsidP="003845C5">
      <w:pPr>
        <w:pStyle w:val="aa"/>
        <w:ind w:firstLine="708"/>
        <w:jc w:val="both"/>
        <w:rPr>
          <w:rStyle w:val="ab"/>
          <w:rFonts w:eastAsia="Times New Roman"/>
          <w:sz w:val="28"/>
          <w:szCs w:val="28"/>
        </w:rPr>
      </w:pPr>
      <w:r>
        <w:rPr>
          <w:rStyle w:val="ab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93AFF0C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  <w:bookmarkStart w:id="2" w:name="_GoBack"/>
      <w:bookmarkEnd w:id="2"/>
    </w:p>
    <w:p w14:paraId="775756D5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14:paraId="6CAB23A9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14:paraId="7C83F504" w14:textId="77777777" w:rsidR="00B87CB7" w:rsidRDefault="00BD5BDC" w:rsidP="00B87C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B2EC1">
        <w:rPr>
          <w:noProof/>
          <w:lang w:eastAsia="ru-RU"/>
        </w:rPr>
        <w:drawing>
          <wp:inline distT="0" distB="0" distL="0" distR="0" wp14:anchorId="4E485C6C" wp14:editId="490E761F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CB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p w14:paraId="6D5B8692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B46936F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D930808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CA7D460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D8B4CEE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4130912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94FE3BB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8E0883B" w14:textId="77777777" w:rsidR="00B87CB7" w:rsidRPr="001B231C" w:rsidRDefault="00B87CB7" w:rsidP="00B87CB7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D6E653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4EBC0B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0CD30" w14:textId="77777777" w:rsidR="00B87CB7" w:rsidRPr="00B87CB7" w:rsidRDefault="001B231C" w:rsidP="00B87CB7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ИНСТРУКЦИИЯ </w:t>
      </w:r>
    </w:p>
    <w:p w14:paraId="081C6017" w14:textId="77777777" w:rsidR="001B231C" w:rsidRPr="00B87CB7" w:rsidRDefault="001B231C" w:rsidP="00B87CB7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БЕЗОП</w:t>
      </w:r>
      <w:r w:rsidR="0077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АСНОСТИ И ОХРАНЕ ТРУДА ДЛЯ </w:t>
      </w: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МЕНЕДЖЕРА</w:t>
      </w:r>
      <w:r w:rsidR="0077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ЛОГИСТИКЕ</w:t>
      </w:r>
    </w:p>
    <w:p w14:paraId="439F07EF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700216C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0F1355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C65A1AF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1F88F84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7A685BB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A653B6A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8A51B3E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12C2CF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7C85C44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C8840BF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228A107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B64183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FC32BB" w14:textId="77777777" w:rsidR="00B87CB7" w:rsidRPr="00B87CB7" w:rsidRDefault="00B87CB7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330F51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DF7909" w14:textId="77777777" w:rsidR="001B231C" w:rsidRPr="00B87CB7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33033F" w14:textId="77777777" w:rsidR="001B231C" w:rsidRPr="00B87CB7" w:rsidRDefault="00B87CB7" w:rsidP="00B87CB7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BD5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7459"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D5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r w:rsidR="001B231C"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8104B7A" w14:textId="77777777" w:rsidR="00B87CB7" w:rsidRDefault="001B231C" w:rsidP="00B87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3" w:name="OCRUncertain002"/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End w:id="3"/>
      <w:r w:rsid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B87CB7" w:rsidRPr="00BF4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14:paraId="442C34A7" w14:textId="77777777" w:rsidR="00B87CB7" w:rsidRPr="00EE22F2" w:rsidRDefault="00B87CB7" w:rsidP="00B87CB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7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</w:p>
    <w:p w14:paraId="6EECC062" w14:textId="77777777" w:rsidR="00B87CB7" w:rsidRDefault="00B87CB7" w:rsidP="00B87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7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BD5BD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Pr="00BF47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B9D6804" w14:textId="77777777" w:rsidR="00B87CB7" w:rsidRDefault="00B87CB7" w:rsidP="00B87CB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D5BD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</w:p>
    <w:p w14:paraId="30AC1109" w14:textId="77777777" w:rsidR="00B87CB7" w:rsidRDefault="00B87CB7" w:rsidP="00B87CB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541646DB" w14:textId="77777777" w:rsidR="00B87CB7" w:rsidRPr="00BF4764" w:rsidRDefault="00B87CB7" w:rsidP="00B87CB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«__»________ 20</w:t>
      </w:r>
      <w:r w:rsidR="00BD5BD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75A92F6C" w14:textId="77777777" w:rsidR="00B87CB7" w:rsidRPr="00BF4764" w:rsidRDefault="00B87CB7" w:rsidP="00B87CB7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8D49B4" w14:textId="77777777" w:rsidR="001B231C" w:rsidRPr="00B87CB7" w:rsidRDefault="001B231C" w:rsidP="00B87CB7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5167D1" w14:textId="77777777" w:rsidR="001B231C" w:rsidRPr="00B87CB7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F088648" w14:textId="77777777" w:rsidR="001B231C" w:rsidRPr="00B87CB7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44B54" w14:textId="77777777" w:rsidR="001B231C" w:rsidRPr="00B87CB7" w:rsidRDefault="00B87CB7" w:rsidP="00B8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369AA0D2" w14:textId="77777777" w:rsidR="001B231C" w:rsidRPr="00B87CB7" w:rsidRDefault="001B231C" w:rsidP="00B87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БЕЗОП</w:t>
      </w:r>
      <w:r w:rsidR="0077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АСНОСТИ И ОХРАНЕ ТРУДА ДЛЯ </w:t>
      </w: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МЕНЕДЖЕРА</w:t>
      </w:r>
      <w:r w:rsidR="00776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ЛОГИСТИКЕ</w:t>
      </w:r>
    </w:p>
    <w:p w14:paraId="651860D1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72B88" w14:textId="77777777" w:rsidR="001B231C" w:rsidRPr="00B87CB7" w:rsidRDefault="001B231C" w:rsidP="001B23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безопасности</w:t>
      </w:r>
    </w:p>
    <w:p w14:paraId="0C5DF90B" w14:textId="77777777" w:rsidR="001B231C" w:rsidRPr="00B87CB7" w:rsidRDefault="001B231C" w:rsidP="001B23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27DF8F" w14:textId="77777777" w:rsidR="001B231C" w:rsidRPr="00B87CB7" w:rsidRDefault="001B231C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самостоятельной работе  в качестве </w:t>
      </w:r>
      <w:r w:rsidR="007760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 логистике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прошедшие:</w:t>
      </w:r>
    </w:p>
    <w:p w14:paraId="70B82C24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инструктаж;</w:t>
      </w:r>
    </w:p>
    <w:p w14:paraId="64824DF2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пожарной безопасности;</w:t>
      </w:r>
    </w:p>
    <w:p w14:paraId="75F53A44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 инструктаж на рабочем месте;</w:t>
      </w:r>
    </w:p>
    <w:p w14:paraId="5BC93E7C" w14:textId="77777777" w:rsidR="00776036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 по электробезопасности на рабочем месте и проверку усвоения его содержания.      </w:t>
      </w:r>
    </w:p>
    <w:p w14:paraId="526EF795" w14:textId="77777777" w:rsidR="001B231C" w:rsidRPr="00B87CB7" w:rsidRDefault="00776036" w:rsidP="00776036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 логистике</w:t>
      </w:r>
      <w:r w:rsidR="001B231C"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должен проходить:</w:t>
      </w:r>
    </w:p>
    <w:p w14:paraId="061CF57C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 инструктаж  по безопасности труда на рабочем месте не реже, чем через каждые шесть месяцев;</w:t>
      </w:r>
    </w:p>
    <w:p w14:paraId="20024E2C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инструктаж: при изменении технологического процесса или правил по охране труда,  замене или  модернизации производственного оборудования, 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.</w:t>
      </w:r>
    </w:p>
    <w:p w14:paraId="137DA356" w14:textId="77777777" w:rsidR="001B231C" w:rsidRPr="00B87CB7" w:rsidRDefault="00776036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 по логистике </w:t>
      </w:r>
      <w:r w:rsidR="001B231C"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14:paraId="55EFDA4E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распорядка, установленные на предприятии;</w:t>
      </w:r>
    </w:p>
    <w:p w14:paraId="6D96C7C9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14:paraId="4C7B67F9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требования к эксплуатации оборудования; </w:t>
      </w:r>
    </w:p>
    <w:p w14:paraId="3550A256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 по  назначению и бережно относиться к выданным средствам индивидуальной защиты.</w:t>
      </w:r>
    </w:p>
    <w:p w14:paraId="71707FC7" w14:textId="77777777" w:rsidR="001B231C" w:rsidRPr="00B87CB7" w:rsidRDefault="00776036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 логистике</w:t>
      </w:r>
      <w:r w:rsidR="001B231C"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03E2DA86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оказывать первую (доврачебную)  помощь пострадавшему при несчастном случае;</w:t>
      </w:r>
    </w:p>
    <w:p w14:paraId="30E60971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местоположение средств оказания доврачебной помощи, первичных   средств  пожаротушения,   главных  и  запасных выходов, путей эвакуации в случае аварии или пожара;</w:t>
      </w:r>
    </w:p>
    <w:p w14:paraId="040507D3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 только  порученную работу и не передавать ее другим без разрешения руководства</w:t>
      </w:r>
    </w:p>
    <w:p w14:paraId="5009DFFA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работы быть внимательным,  не отвлекаться и не отвлекать других,  не допускать на рабочее место лиц, не имеющих отношения к работе;</w:t>
      </w:r>
    </w:p>
    <w:p w14:paraId="25E247BF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рабочее место в чистоте и порядке.</w:t>
      </w:r>
    </w:p>
    <w:p w14:paraId="74E740A0" w14:textId="77777777" w:rsidR="001B231C" w:rsidRPr="00B87CB7" w:rsidRDefault="00776036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 по логистике</w:t>
      </w:r>
      <w:r w:rsidR="001B231C"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должен знать и соблюдать правила личной гигиены. Принимать пищу,  курить,  отдыхать только в  специально отведенных для этого помещениях и местах.  </w:t>
      </w:r>
    </w:p>
    <w:p w14:paraId="66A73CF3" w14:textId="77777777" w:rsidR="001B231C" w:rsidRPr="00B87CB7" w:rsidRDefault="001B231C" w:rsidP="001B231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загорания или в случае пожара:</w:t>
      </w:r>
    </w:p>
    <w:p w14:paraId="38DA15D0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оборудование;</w:t>
      </w:r>
    </w:p>
    <w:p w14:paraId="218396BE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в пожарную охрану и администрации;</w:t>
      </w:r>
    </w:p>
    <w:p w14:paraId="503ACA1E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приступить к тушению пожара имеющимися в цехе первичными средствами пожаротушения в соответствии  с  инструкцией  по пожарной безопасности.</w:t>
      </w:r>
    </w:p>
    <w:p w14:paraId="7A68CB98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угрозе жизни - покинуть помещение. </w:t>
      </w:r>
    </w:p>
    <w:p w14:paraId="2157793C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1.6.При  несчастном  случае оказать пострадавшему первую (доврачебную) помощь, немедленно сообщить о случившемся директору,  принять меры к сохранению обстановки происшествия (состояние оборудования),  если  это  не  создает опасности для окружающих.</w:t>
      </w:r>
    </w:p>
    <w:p w14:paraId="33D2C5BE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1.7 Основными опасными и вредными производственными факторами при определенных обстоятельствах могут быть:</w:t>
      </w:r>
    </w:p>
    <w:p w14:paraId="37F8E6C9" w14:textId="77777777" w:rsidR="001B231C" w:rsidRPr="00B87CB7" w:rsidRDefault="001B231C" w:rsidP="001B231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стеллажи, лестницы, грузы,</w:t>
      </w:r>
    </w:p>
    <w:p w14:paraId="62BA81E9" w14:textId="77777777" w:rsidR="001B231C" w:rsidRPr="00B87CB7" w:rsidRDefault="001B231C" w:rsidP="001B231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невыполнение требований безопасности,  изложенных в настоящей инструкции, </w:t>
      </w:r>
      <w:r w:rsidR="0077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 по логистике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согласно действующему законодательству РК.</w:t>
      </w:r>
    </w:p>
    <w:p w14:paraId="2816C022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58ED4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безопасности перед началом работы</w:t>
      </w:r>
    </w:p>
    <w:p w14:paraId="1AD51084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E765F3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Каждый работник перед началом работы обязан: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2.1.1. При необходимости проветрить помещение, устранить повышенную подвижность воздуха (сквозняки) и т.д.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2.1.2. Осмотреть и привести в порядок рабочее место.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2.1.3. Отрегулировать освещенность на рабочем месте и убедиться в ее достаточности.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2.1.4. Проверить правильность установки стола, стула.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2.1.5. Проверить правильность подключения оборудования к сети.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2.1.6. Проверить исправность проводов питания и отсутствие оголенных участков проводов.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2.1.7. Включить питание ПЭВМ, соблюдая последовательность: сетевой фильтр, монитор, периферийные устройства, процессор.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 Работнику не разрешается приступать к работе в случае обнаружения неисправности оборудования и протирать влажной салфеткой электрооборудование, находящееся под напряжением (электровилка вставлена в розетку).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 Работник обязан сообщить руководителю подразделения об обнаруженной неисправности оборудования и приступить к работе после устранения нарушений в</w:t>
      </w:r>
      <w:r w:rsidR="00776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или неисправностей обо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рудования.</w:t>
      </w:r>
    </w:p>
    <w:p w14:paraId="1A3F1EDB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F698A" w14:textId="77777777" w:rsid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безопасности во время работы</w:t>
      </w:r>
    </w:p>
    <w:p w14:paraId="52D08C87" w14:textId="77777777" w:rsidR="00B87CB7" w:rsidRPr="00B87CB7" w:rsidRDefault="00B87CB7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ABF622" w14:textId="77777777" w:rsid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 Подключение ПЭВМ и другого оборудования к сети электропитания </w:t>
      </w:r>
    </w:p>
    <w:p w14:paraId="510E2DB9" w14:textId="77777777" w:rsidR="00B87CB7" w:rsidRDefault="00B87CB7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CF4F7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производить только имеющимися штатными сетевыми кабелями и наличии заземления. </w:t>
      </w:r>
    </w:p>
    <w:p w14:paraId="2E4E6AA5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Осуществлять оперативное регулирование хода производства и других видов деятельности предприятия и его подразделений в соответствии с производственными программами, календарными планами.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 Работнику при работе на ПК запрещается: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касаться одновременно экрана монитора и клавиатуры.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прикасаться к задней панели системного блока (процессора) при включенном питании.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переключать разъёмы интерфейсных кабелей периферийных устройств при включенном питании.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производить самостоятельное вскрытие и ремонт оборудования.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 Работник обязан отключить ПК от электросети: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обнаружении неисправности;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внезапном снятии напряжения электросети;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во время чистки и уборки оборудования.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 При работе на копировально-множительном оборудовании: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работать только с закрытой крышкой, прижимающей копируемые материалы;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попадании тонера на кожу – немедленно смыть его водой с мылом, при попадании в глаза – немедленно промыть глаза большим количеством воды в течении 15 минут и обратиться к врачу;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возникновении раздражения глаз, носоглотки или покраснения кожи необходимо прекратить копирование.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3.6 При работе на копировально-множительном оборудовании запрещается: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освобождать заевшую бумагу при включенном питании;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выключать оборудование, не дожидаясь его автоматического отключения;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производить самостоятельное вскрытие и ремонт копировально-множительного устройства;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класть и ставить на копировально-множительный аппарат посторонние предметы, подвергать его механическим воздействиям;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оставлять включенный в электросеть и работающее копировально-множительное устройство без присмотра.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3.7 При эксплуатации электроприборов не допускается: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оставлять включенные электроприборы без надзора (кроме факса и холодильника);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ударять по электроприборам, дергать за шнур питания для их отключения;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снимать ограждения, производить ремонт оборудования;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допускать касания кабеля с горячими или теплыми предметами;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ставить на сетевой кабель посторонние предметы и перекручивать его;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допускать попадание влаги на поверхность электроприборов;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разрешать работать на оборудовании лицам, не имеющим допуска к работе на нем.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3.8 При обнаружении постороннего напряжения на оборудовании, во всех случаях обрыва проводов питания, неисправности заземления и других повреждений, появления гари, задымления немедленно отключить питание и сообщить об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аварийной ситуации руководителю.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приступать к работе до устранения неисправностей.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3.9 При нахождении в помещениях и на территории предприятий и организаций работник обязан: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ознакомиться с действующими правилами безопасности, со схемами движения по территории и помещениям и выполнять их требования;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ходить по лестничным маршам, держась за перила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этом работнику запрещается: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стоять и проходить под грузом, перемещаемым грузоподъемным механизмом, под настилами лесов и приставными лестницами;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заходить в опасные зоны производства, действия машин, механизмов, оборудования, за ограждения;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ходить без надобности по территории и помещениям, отвлекаться от работы самому и отвлекать других;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открывать двери электроустановок, открывать или снимать защитные кожухи, ограждения; </w:t>
      </w:r>
    </w:p>
    <w:p w14:paraId="115DF74A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Во время работы не применяйте приемы, ускоряющие работу, за счет нарушения требований безопасности.</w:t>
      </w:r>
    </w:p>
    <w:p w14:paraId="5CE47FF6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 В случае прекращения подачи топлива, электроэнергии на производство, связаться по телефону с электрическими сетями и выяснить причину отключения и время подачи напряжения на производство </w:t>
      </w:r>
    </w:p>
    <w:p w14:paraId="450DF568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C65FB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в аварийных ситуациях</w:t>
      </w:r>
    </w:p>
    <w:p w14:paraId="7C3127CB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0A03E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При возникновении аварий и ситуаций, которые могут привести к авариям и несчастным случаям, необходимо: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4.1.1 Немедленно прекратить работы и известить непосредственного руководителя.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4.1.2 Под руководством руководителя оперативно принять меры по устранению причин аварий или ситуаций, которые могут привести к авариям или несчастным случаям.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 При возникновении пожара, задымлении: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4.2.1 Немедленно сообщить по телефону «101» в пожарную охрану, оповестить работающих, поставить в известность руководителя подразделения, сообщить о возгорании на пост охраны.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4.2.2 Открыть запасные выходы из здания, обесточить электропитание, закрыть окна и прикрыть двери.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4.2.3 Приступить к тушению пожара первичными средствами пожаротушения, если это не сопряжено с риском для жизни.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4.2.4 Организовать встречу пожарной команды.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4.2.5 Покинуть здание и находиться в зоне эвакуации.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 При несчастном случае: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4.3.1 Немедленно организовать первую помощь пострадавшему и при необходимости доставку его в медицинскую организацию.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4.3.2 Принять неотложные меры по предотвращению развития аварийной или иной чрезвычайной ситуации и воздействия травмирующих факторов на других лиц.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4.3.3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14:paraId="52A029FD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7A2FA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безопасности по окончании работы</w:t>
      </w:r>
    </w:p>
    <w:p w14:paraId="39B44961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FF20B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После окончания работы необходимо: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5.1.1 Привести в порядок рабочее место.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5.1.2 Отключить приборы и оборудование за исключением работающего в ждущем режиме (факс, сигнализация и т.п.).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5.1.3 О замеченных во время работы неисправностях и неполадках доложить руководителю.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 После окончания работы с ПК соблюдать следующую последовательность его выключения: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5.2.1 Произвести закрытие всех активных задач.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5.2.2 Выключить питание системного блока (процессора).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5.2.3 Выключить питание всех периферийных устройств.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5.2.4 Отключить блок питания. </w:t>
      </w:r>
      <w:r w:rsidRPr="00B87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5.3 Работник обязан по окончанию работы (при длительных перерывах более одного часа) или, уходя с работы, вынуть исправную вилку из  исправной розетки, отключить электроэнергию. </w:t>
      </w:r>
    </w:p>
    <w:p w14:paraId="65A567BC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98C0A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E0EF5" w14:textId="77777777" w:rsidR="00B87CB7" w:rsidRPr="00B87CB7" w:rsidRDefault="00B87CB7" w:rsidP="00B87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</w:t>
      </w:r>
    </w:p>
    <w:p w14:paraId="7420B719" w14:textId="77777777" w:rsidR="00B87CB7" w:rsidRPr="00B87CB7" w:rsidRDefault="00B87CB7" w:rsidP="00B87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(А): __________________________________________________</w:t>
      </w:r>
    </w:p>
    <w:p w14:paraId="261D4214" w14:textId="77777777" w:rsidR="00B87CB7" w:rsidRPr="00B87CB7" w:rsidRDefault="00B87CB7" w:rsidP="00B8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B87CB7">
        <w:rPr>
          <w:rFonts w:ascii="Times New Roman" w:eastAsia="Times New Roman" w:hAnsi="Times New Roman" w:cs="Times New Roman"/>
          <w:i/>
          <w:lang w:eastAsia="ru-RU"/>
        </w:rPr>
        <w:t>(Ф.И.О., подпись, дата</w:t>
      </w:r>
      <w:r w:rsidRPr="00B87CB7">
        <w:rPr>
          <w:rFonts w:ascii="Times New Roman" w:eastAsia="Times New Roman" w:hAnsi="Times New Roman" w:cs="Times New Roman"/>
          <w:b/>
          <w:i/>
          <w:lang w:eastAsia="ru-RU"/>
        </w:rPr>
        <w:t>)</w:t>
      </w:r>
    </w:p>
    <w:p w14:paraId="4B7CC6D1" w14:textId="77777777" w:rsid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E419B1" w14:textId="77777777" w:rsidR="00B87CB7" w:rsidRPr="00B87CB7" w:rsidRDefault="00B87CB7" w:rsidP="00B87C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BA6602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Инструкцию составил:</w:t>
      </w:r>
    </w:p>
    <w:p w14:paraId="7AE811DF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 по ТБ и ОТ.                                 </w:t>
      </w:r>
      <w:r w:rsidR="00B87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BD5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</w:t>
      </w:r>
    </w:p>
    <w:p w14:paraId="34028C3A" w14:textId="77777777" w:rsidR="001B231C" w:rsidRPr="00B87CB7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CA5C6B" w14:textId="77777777" w:rsidR="00E04266" w:rsidRPr="00B87CB7" w:rsidRDefault="00E04266">
      <w:pPr>
        <w:rPr>
          <w:sz w:val="28"/>
          <w:szCs w:val="28"/>
        </w:rPr>
      </w:pPr>
    </w:p>
    <w:sectPr w:rsidR="00E04266" w:rsidRPr="00B87CB7" w:rsidSect="00B87CB7">
      <w:footerReference w:type="default" r:id="rId8"/>
      <w:pgSz w:w="11906" w:h="16838"/>
      <w:pgMar w:top="851" w:right="567" w:bottom="426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31219" w14:textId="77777777" w:rsidR="004370D2" w:rsidRDefault="004370D2" w:rsidP="00B87CB7">
      <w:pPr>
        <w:spacing w:after="0" w:line="240" w:lineRule="auto"/>
      </w:pPr>
      <w:r>
        <w:separator/>
      </w:r>
    </w:p>
  </w:endnote>
  <w:endnote w:type="continuationSeparator" w:id="0">
    <w:p w14:paraId="77B7D94B" w14:textId="77777777" w:rsidR="004370D2" w:rsidRDefault="004370D2" w:rsidP="00B8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8110"/>
      <w:docPartObj>
        <w:docPartGallery w:val="Page Numbers (Bottom of Page)"/>
        <w:docPartUnique/>
      </w:docPartObj>
    </w:sdtPr>
    <w:sdtEndPr/>
    <w:sdtContent>
      <w:p w14:paraId="650D5FA6" w14:textId="77777777" w:rsidR="00B87CB7" w:rsidRDefault="004E1BF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B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1B46A9" w14:textId="77777777" w:rsidR="00B87CB7" w:rsidRDefault="00B87C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49F3" w14:textId="77777777" w:rsidR="004370D2" w:rsidRDefault="004370D2" w:rsidP="00B87CB7">
      <w:pPr>
        <w:spacing w:after="0" w:line="240" w:lineRule="auto"/>
      </w:pPr>
      <w:r>
        <w:separator/>
      </w:r>
    </w:p>
  </w:footnote>
  <w:footnote w:type="continuationSeparator" w:id="0">
    <w:p w14:paraId="4997BA57" w14:textId="77777777" w:rsidR="004370D2" w:rsidRDefault="004370D2" w:rsidP="00B8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1B231C"/>
    <w:rsid w:val="00214555"/>
    <w:rsid w:val="002C5244"/>
    <w:rsid w:val="003845C5"/>
    <w:rsid w:val="003F1ED9"/>
    <w:rsid w:val="004370D2"/>
    <w:rsid w:val="004E1BF0"/>
    <w:rsid w:val="00776036"/>
    <w:rsid w:val="00847459"/>
    <w:rsid w:val="00A267F8"/>
    <w:rsid w:val="00B87CB7"/>
    <w:rsid w:val="00BD5BDC"/>
    <w:rsid w:val="00E04266"/>
    <w:rsid w:val="00E3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F4C5"/>
  <w15:docId w15:val="{41A02FF0-377B-4A46-BBA0-3A8E5826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7CB7"/>
  </w:style>
  <w:style w:type="paragraph" w:styleId="a7">
    <w:name w:val="footer"/>
    <w:basedOn w:val="a"/>
    <w:link w:val="a8"/>
    <w:uiPriority w:val="99"/>
    <w:unhideWhenUsed/>
    <w:rsid w:val="00B8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CB7"/>
  </w:style>
  <w:style w:type="character" w:customStyle="1" w:styleId="a9">
    <w:name w:val="Без интервала Знак"/>
    <w:link w:val="aa"/>
    <w:uiPriority w:val="1"/>
    <w:locked/>
    <w:rsid w:val="003845C5"/>
    <w:rPr>
      <w:lang w:val="kk-KZ"/>
    </w:rPr>
  </w:style>
  <w:style w:type="paragraph" w:styleId="aa">
    <w:name w:val="No Spacing"/>
    <w:link w:val="a9"/>
    <w:uiPriority w:val="1"/>
    <w:qFormat/>
    <w:rsid w:val="003845C5"/>
    <w:pPr>
      <w:spacing w:after="0" w:line="240" w:lineRule="auto"/>
    </w:pPr>
    <w:rPr>
      <w:lang w:val="kk-KZ"/>
    </w:rPr>
  </w:style>
  <w:style w:type="character" w:styleId="ab">
    <w:name w:val="Strong"/>
    <w:basedOn w:val="a0"/>
    <w:uiPriority w:val="22"/>
    <w:qFormat/>
    <w:rsid w:val="00384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7</cp:revision>
  <cp:lastPrinted>2012-09-20T12:22:00Z</cp:lastPrinted>
  <dcterms:created xsi:type="dcterms:W3CDTF">2012-09-20T12:16:00Z</dcterms:created>
  <dcterms:modified xsi:type="dcterms:W3CDTF">2020-02-09T14:35:00Z</dcterms:modified>
</cp:coreProperties>
</file>