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B097" w14:textId="77777777" w:rsidR="00986445" w:rsidRDefault="00236E0B" w:rsidP="009C0F0E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DE71F6"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районный суд №2 </w:t>
      </w: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E71F6" w:rsidRPr="00DE71F6">
        <w:rPr>
          <w:rFonts w:ascii="Times New Roman" w:hAnsi="Times New Roman" w:cs="Times New Roman"/>
          <w:b/>
          <w:sz w:val="28"/>
          <w:szCs w:val="28"/>
          <w:lang w:val="ru-RU"/>
        </w:rPr>
        <w:t>Алмалинского</w:t>
      </w:r>
      <w:r w:rsidR="00CC45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</w:t>
      </w: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DE71F6"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Алматы</w:t>
      </w:r>
      <w:r w:rsidR="00FC4C2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2E7635F2" w14:textId="77777777" w:rsidR="00810EA0" w:rsidRDefault="00810EA0" w:rsidP="009C0F0E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005B63" w14:textId="34B08CE8" w:rsidR="00460083" w:rsidRPr="00236E0B" w:rsidRDefault="00236E0B" w:rsidP="009C0F0E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>Истец: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7AC">
        <w:rPr>
          <w:rFonts w:ascii="Times New Roman" w:hAnsi="Times New Roman" w:cs="Times New Roman"/>
          <w:b/>
          <w:sz w:val="28"/>
          <w:szCs w:val="28"/>
          <w:lang w:val="ru-RU"/>
        </w:rPr>
        <w:t>А-</w:t>
      </w:r>
      <w:r w:rsidRPr="00440E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="00D267AC">
        <w:rPr>
          <w:rFonts w:ascii="Times New Roman" w:hAnsi="Times New Roman" w:cs="Times New Roman"/>
          <w:b/>
          <w:sz w:val="28"/>
          <w:szCs w:val="28"/>
          <w:lang w:val="ru-RU"/>
        </w:rPr>
        <w:t>Г-</w:t>
      </w:r>
      <w:r w:rsidRPr="00440E8E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DE71F6" w:rsidRPr="00440E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Тыштыкбаевна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23.03.1976 г.р.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ИИН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……….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, адрес проживания: Алматинская область, Карасайский район,  с.</w:t>
      </w:r>
      <w:r w:rsidR="00CC45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, уч. кв. 117, уч. 646, сотовый телефон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7 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…..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BE899C" w14:textId="241664C1" w:rsidR="00440E8E" w:rsidRPr="00236E0B" w:rsidRDefault="00236E0B" w:rsidP="009C0F0E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DE71F6">
        <w:rPr>
          <w:rFonts w:ascii="Times New Roman" w:hAnsi="Times New Roman" w:cs="Times New Roman"/>
          <w:b/>
          <w:sz w:val="28"/>
          <w:szCs w:val="28"/>
          <w:lang w:val="ru-RU"/>
        </w:rPr>
        <w:t>Ответчик: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40E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Стоматологическая клиника </w:t>
      </w:r>
      <w:r w:rsidR="00D267AC">
        <w:rPr>
          <w:rFonts w:ascii="Times New Roman" w:hAnsi="Times New Roman" w:cs="Times New Roman"/>
          <w:b/>
          <w:sz w:val="28"/>
          <w:szCs w:val="28"/>
        </w:rPr>
        <w:t>S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1D1AA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лице директора </w:t>
      </w:r>
      <w:r w:rsidR="00CD6CF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7AC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CD6CF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</w:t>
      </w:r>
      <w:r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1AA4" w:rsidRPr="001D1A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ИИН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ридический адрес: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г. Алматы,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Алмалинский район,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пр. Сейфуллина, д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9D0197">
        <w:rPr>
          <w:rFonts w:ascii="Times New Roman" w:hAnsi="Times New Roman" w:cs="Times New Roman"/>
          <w:sz w:val="28"/>
          <w:szCs w:val="28"/>
          <w:lang w:val="ru-RU"/>
        </w:rPr>
        <w:t>, Н.П. 193.</w:t>
      </w:r>
      <w:r w:rsidR="009D0197">
        <w:rPr>
          <w:rFonts w:ascii="Times New Roman" w:hAnsi="Times New Roman" w:cs="Times New Roman"/>
          <w:sz w:val="28"/>
          <w:szCs w:val="28"/>
          <w:lang w:val="ru-RU"/>
        </w:rPr>
        <w:br/>
      </w:r>
      <w:r w:rsidR="00440E8E" w:rsidRPr="00236E0B">
        <w:rPr>
          <w:rFonts w:ascii="Times New Roman" w:hAnsi="Times New Roman" w:cs="Times New Roman"/>
          <w:sz w:val="28"/>
          <w:szCs w:val="28"/>
          <w:lang w:val="ru-RU"/>
        </w:rPr>
        <w:br/>
        <w:t>В соответствии с подп. 7)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п. 1 ст. 541 НК </w:t>
      </w:r>
      <w:r w:rsidR="00440E8E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РК истцы по искам, связанным с нарушением прав потребителей, освобождаются от уплаты государственной пошлины.</w:t>
      </w:r>
    </w:p>
    <w:p w14:paraId="4EE6CEE3" w14:textId="079BCC23" w:rsidR="00D267AC" w:rsidRDefault="00236E0B" w:rsidP="00D267A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236E0B">
        <w:rPr>
          <w:rFonts w:ascii="Times New Roman" w:hAnsi="Times New Roman" w:cs="Times New Roman"/>
          <w:color w:val="auto"/>
          <w:lang w:val="ru-RU"/>
        </w:rPr>
        <w:br/>
      </w:r>
      <w:r w:rsidR="00986445">
        <w:rPr>
          <w:rFonts w:ascii="Times New Roman" w:hAnsi="Times New Roman" w:cs="Times New Roman"/>
          <w:color w:val="auto"/>
          <w:lang w:val="ru-RU"/>
        </w:rPr>
        <w:t xml:space="preserve"> </w:t>
      </w:r>
      <w:r w:rsidR="001D1AA4">
        <w:rPr>
          <w:rFonts w:ascii="Times New Roman" w:hAnsi="Times New Roman" w:cs="Times New Roman"/>
          <w:color w:val="auto"/>
          <w:lang w:val="ru-RU"/>
        </w:rPr>
        <w:t xml:space="preserve">          </w:t>
      </w:r>
      <w:r w:rsidR="00986445">
        <w:rPr>
          <w:rFonts w:ascii="Times New Roman" w:hAnsi="Times New Roman" w:cs="Times New Roman"/>
          <w:color w:val="auto"/>
          <w:lang w:val="ru-RU"/>
        </w:rPr>
        <w:t xml:space="preserve">  </w:t>
      </w:r>
      <w:r w:rsidRPr="00236E0B">
        <w:rPr>
          <w:rFonts w:ascii="Times New Roman" w:hAnsi="Times New Roman" w:cs="Times New Roman"/>
          <w:color w:val="auto"/>
          <w:lang w:val="ru-RU"/>
        </w:rPr>
        <w:t>Иск</w:t>
      </w:r>
    </w:p>
    <w:p w14:paraId="78B1D253" w14:textId="32A3BF18" w:rsidR="00460083" w:rsidRDefault="00236E0B" w:rsidP="00D267A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236E0B">
        <w:rPr>
          <w:rFonts w:ascii="Times New Roman" w:hAnsi="Times New Roman" w:cs="Times New Roman"/>
          <w:color w:val="auto"/>
          <w:lang w:val="ru-RU"/>
        </w:rPr>
        <w:t>о защите прав п</w:t>
      </w:r>
      <w:r w:rsidR="001D1AA4">
        <w:rPr>
          <w:rFonts w:ascii="Times New Roman" w:hAnsi="Times New Roman" w:cs="Times New Roman"/>
          <w:color w:val="auto"/>
          <w:lang w:val="ru-RU"/>
        </w:rPr>
        <w:t>отребителя, возмещении ущерба  и возмещении морального вреда</w:t>
      </w:r>
      <w:r w:rsidR="00B94CCD">
        <w:rPr>
          <w:rFonts w:ascii="Times New Roman" w:hAnsi="Times New Roman" w:cs="Times New Roman"/>
          <w:color w:val="auto"/>
          <w:lang w:val="ru-RU"/>
        </w:rPr>
        <w:t>.</w:t>
      </w:r>
    </w:p>
    <w:p w14:paraId="58DEC43E" w14:textId="77777777" w:rsidR="00DE71F6" w:rsidRPr="00DE71F6" w:rsidRDefault="00DE71F6" w:rsidP="009C0F0E">
      <w:pPr>
        <w:spacing w:after="0" w:line="240" w:lineRule="auto"/>
        <w:rPr>
          <w:lang w:val="ru-RU"/>
        </w:rPr>
      </w:pPr>
    </w:p>
    <w:p w14:paraId="751B75BB" w14:textId="5E9481F9" w:rsidR="00810EA0" w:rsidRDefault="00986445" w:rsidP="009C0F0E">
      <w:pPr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26 июля 2024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истец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обратилась в стоматологическую клинику </w:t>
      </w:r>
      <w:r w:rsidR="00D267AC">
        <w:rPr>
          <w:rFonts w:ascii="Times New Roman" w:hAnsi="Times New Roman" w:cs="Times New Roman"/>
          <w:sz w:val="28"/>
          <w:szCs w:val="28"/>
        </w:rPr>
        <w:t>S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на консультацию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к врачу-хирургу У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Абдужалеловичу 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установк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импланта и произвела оплату в размере 260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(двести шестьдесят тысяч)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02.08.2024 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года истцу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была проведена операция по наращиванию костной ткани и установке </w:t>
      </w:r>
      <w:r w:rsidR="00DE71F6" w:rsidRPr="00236E0B">
        <w:rPr>
          <w:rFonts w:ascii="Times New Roman" w:hAnsi="Times New Roman" w:cs="Times New Roman"/>
          <w:sz w:val="28"/>
          <w:szCs w:val="28"/>
          <w:lang w:val="ru-RU"/>
        </w:rPr>
        <w:t>имплантат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Процедура длилась более 4 часов и проводилась тем же хи</w:t>
      </w:r>
      <w:r w:rsidR="00B94CCD">
        <w:rPr>
          <w:rFonts w:ascii="Times New Roman" w:hAnsi="Times New Roman" w:cs="Times New Roman"/>
          <w:sz w:val="28"/>
          <w:szCs w:val="28"/>
          <w:lang w:val="ru-RU"/>
        </w:rPr>
        <w:t>рургом. Во время операции были д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опущены грубейшие нарушения санитарных норм: ассистенты роняли инструменты, сам врач покидал кабинет в поисках нужных материалов, что считаю не допустимым.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Пос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ле операции возникли осложнения: сильная отёчность, долго не заживающая рана, боли в здоровом соседнем зубе. Тогда я и полагаю был поврежден его корень, что находит отражение в рентгеновском снимке. Так же у истца наблюдались головные боли, повышенное давление, головокружение, тошнота, синяк на лице, нарушение питания и невозможность полноценно работать.  09 августа 2024 года произвели снятие швов.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22.08.2024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года истец обратилась с жалобами в клинику на боль. Врач сообщил, что второй зуб повреждён, и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имплант</w:t>
      </w:r>
      <w:r w:rsidR="000259FF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удалить из-за неправильной установки – размер оказался неподходящим, что является грубой профессиональной ошибкой.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образом,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повторном обращении врач сообщил, что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имплант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 неправильно и подлежит удалению.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24.08.2024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имплант был удал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ён, проведена костная пластика. 05.09.2024 года произвели снятие швов.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15.11.2024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проведена повторная имплантация,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операция длилась более 3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часов,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торая также оказалась неудачной, так как у истца  началась сильная отёчность.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12.12.2024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на консультации выяснилось, вторая установка так же неудачна. В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рач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предложил обратится к другому хирургу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Лазариди Ю.К.,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пообещав бесплатную операцию истцу на установку имплант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и коррекцию десны.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.12.2024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года истец пошла на консультацию к Л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Ю.К, он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сделал рентген и определил план лечения на сумму 975 000 тенге.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С данной суммой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871C2A">
        <w:rPr>
          <w:rFonts w:ascii="Times New Roman" w:hAnsi="Times New Roman" w:cs="Times New Roman"/>
          <w:sz w:val="28"/>
          <w:szCs w:val="28"/>
          <w:lang w:val="ru-RU"/>
        </w:rPr>
        <w:t xml:space="preserve"> Н.А. был согласен. Лазариди Ю.К. сказал убрать имплант, так как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там был воспалительный процесс, и назначил приём через 6 месяцев. Истец доверилась врачу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 Н.А.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тот же день У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Н.А. удалил </w:t>
      </w:r>
      <w:r w:rsidR="008F55CB" w:rsidRPr="00236E0B">
        <w:rPr>
          <w:rFonts w:ascii="Times New Roman" w:hAnsi="Times New Roman" w:cs="Times New Roman"/>
          <w:sz w:val="28"/>
          <w:szCs w:val="28"/>
          <w:lang w:val="ru-RU"/>
        </w:rPr>
        <w:t>имплантат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и сообщил о нео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>бходимости ожидания 6</w:t>
      </w:r>
      <w:r w:rsidR="00B94CCD">
        <w:rPr>
          <w:rFonts w:ascii="Times New Roman" w:hAnsi="Times New Roman" w:cs="Times New Roman"/>
          <w:sz w:val="28"/>
          <w:szCs w:val="28"/>
          <w:lang w:val="ru-RU"/>
        </w:rPr>
        <w:t xml:space="preserve"> (шести месяцев)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месяцев.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30.05.2025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>года истец пришла на повторную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Ю.К.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>сделала</w:t>
      </w:r>
      <w:r w:rsidR="00FC4C25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4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новый снимок . По его заключению , второй зуб теперь не подлежит имплантации из-за разрушения костной ткани, вызванной тремя неудачными операциями. Он отказал в дальнейшем лечении, объяснив что не знаком с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8F55CB">
        <w:rPr>
          <w:rFonts w:ascii="Times New Roman" w:hAnsi="Times New Roman" w:cs="Times New Roman"/>
          <w:sz w:val="28"/>
          <w:szCs w:val="28"/>
          <w:lang w:val="ru-RU"/>
        </w:rPr>
        <w:t xml:space="preserve"> Н.А. В лечении истцу было отказано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, несмотря на их предыдущие договорённости. В тот же день  истец обратилась к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Н.А. в лечении было отказано. Так же не было представлено альтернативных вариантов и консультации. В грубой форме врач сказал, что подавайте в суд, так же истец обратилась в самому директору ТОО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у А.М., но вопрос так и не был решен.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Кроме того, в ходе лечения истцу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была занесена инфекция, что привело к длительному и неоднократному приёму медикаментозного лечения. На протяжении всего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времени истца беспокоили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головные боли и общее ухудшение состояния здоровья, что существенно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снизило качество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жизни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 истца. </w:t>
      </w:r>
    </w:p>
    <w:p w14:paraId="398086C3" w14:textId="7F42641A" w:rsidR="00460083" w:rsidRDefault="00810EA0" w:rsidP="00341C6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.05.2025 мною было получено письменное медицинское заключение, согласно которому рекомендовано: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1. Проведение костной пластики зуба;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2. Лечение десны в области зуба 1.2;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3. Проведение повторной диагностики и планирования имплантации зуба 1.1;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  <w:t>4. Контроль состояния зуба 1.2.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Данное заключение подтверждает необходимость дополнительных медицинских вмешательств, напрямую связанных с ненадлежащим качес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твом оказанных ответчиком услуг в размере 3 000 000 тенге.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неоднократные обращения, клиника </w:t>
      </w:r>
      <w:r w:rsidR="00D267A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отказала истцу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в лечении, возврате денежных средств, предоставлении медицинской документации и устранении причинённых последствий.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Данные доводы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помимо устных заявлений врача и директора клиники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подтверждаются отправленными досудебными претензиями в адрес ответчика,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посредством АО Казпочта. Каких либо ответов от ответчика не последовало.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Таким образом, услуги были оказаны ненадлежаще</w:t>
      </w:r>
      <w:r>
        <w:rPr>
          <w:rFonts w:ascii="Times New Roman" w:hAnsi="Times New Roman" w:cs="Times New Roman"/>
          <w:sz w:val="28"/>
          <w:szCs w:val="28"/>
          <w:lang w:val="ru-RU"/>
        </w:rPr>
        <w:t>го качества, причинён вред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здоровью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истца 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и имущественные убытки.</w:t>
      </w:r>
    </w:p>
    <w:p w14:paraId="12BEBC30" w14:textId="77777777" w:rsidR="00810EA0" w:rsidRPr="00236E0B" w:rsidRDefault="00810EA0" w:rsidP="009C0F0E">
      <w:pPr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62CA5" w14:textId="77777777" w:rsidR="00460083" w:rsidRDefault="00236E0B" w:rsidP="009C0F0E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36E0B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основании Закона РК «О защите прав потребителей», ГК РК и ГПК РК, прошу:</w:t>
      </w:r>
    </w:p>
    <w:p w14:paraId="312B7A0D" w14:textId="77777777" w:rsidR="00DE71F6" w:rsidRPr="00DE71F6" w:rsidRDefault="00DE71F6" w:rsidP="009C0F0E">
      <w:pPr>
        <w:spacing w:after="0" w:line="240" w:lineRule="auto"/>
        <w:rPr>
          <w:lang w:val="ru-RU"/>
        </w:rPr>
      </w:pPr>
    </w:p>
    <w:p w14:paraId="6BF622D5" w14:textId="32E7FC0F" w:rsidR="00460083" w:rsidRPr="00236E0B" w:rsidRDefault="00236E0B" w:rsidP="009C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1. Взыскать с 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>отве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тчика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«Стоматологическая клиника </w:t>
      </w:r>
      <w:r w:rsidR="00D267AC">
        <w:rPr>
          <w:rFonts w:ascii="Times New Roman" w:hAnsi="Times New Roman" w:cs="Times New Roman"/>
          <w:sz w:val="28"/>
          <w:szCs w:val="28"/>
        </w:rPr>
        <w:t>S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 в лице директора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>а А.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ИИН</w:t>
      </w:r>
      <w:r w:rsidR="00CD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0D17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в пользу истца 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440E8E" w:rsidRPr="00440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Г-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>ы Тыштыкбаевны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оплаченных, но оказанных ненадлежащего качества услуг — </w:t>
      </w:r>
      <w:r w:rsidR="00810EA0"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260 000 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(двести шестьдесят тысяч)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тенге.</w:t>
      </w:r>
    </w:p>
    <w:p w14:paraId="5CA3249D" w14:textId="413CA5BC" w:rsidR="00460083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2. Взыскать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ответчика 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«Стоматологическая клиника </w:t>
      </w:r>
      <w:r w:rsidR="00D267AC">
        <w:rPr>
          <w:rFonts w:ascii="Times New Roman" w:hAnsi="Times New Roman" w:cs="Times New Roman"/>
          <w:sz w:val="28"/>
          <w:szCs w:val="28"/>
        </w:rPr>
        <w:t>S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 в лице директора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а А. ИИН </w:t>
      </w:r>
      <w:r w:rsidR="00010D17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 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D1AA4" w:rsidRPr="00440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Г-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>ы Тыштыкбаевны</w:t>
      </w:r>
      <w:r w:rsidR="001D1AA4"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расходы на необходимое послед</w:t>
      </w:r>
      <w:r w:rsidR="00DE71F6">
        <w:rPr>
          <w:rFonts w:ascii="Times New Roman" w:hAnsi="Times New Roman" w:cs="Times New Roman"/>
          <w:sz w:val="28"/>
          <w:szCs w:val="28"/>
          <w:lang w:val="ru-RU"/>
        </w:rPr>
        <w:t xml:space="preserve">ующее лечение — ориентировочно 3 000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000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(три миллиона)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тенге (сумма может быть уточнена в ходе судебного разбирательства).</w:t>
      </w:r>
    </w:p>
    <w:p w14:paraId="79C06FC7" w14:textId="7E160C01" w:rsidR="00B94CCD" w:rsidRPr="00236E0B" w:rsidRDefault="00B94CCD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ответчика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«Стоматологическая клиника </w:t>
      </w:r>
      <w:r w:rsidR="00D267AC">
        <w:rPr>
          <w:rFonts w:ascii="Times New Roman" w:hAnsi="Times New Roman" w:cs="Times New Roman"/>
          <w:sz w:val="28"/>
          <w:szCs w:val="28"/>
        </w:rPr>
        <w:t>S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в лице директора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А. ИИН </w:t>
      </w:r>
      <w:r w:rsidR="00010D17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 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А-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40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7AC">
        <w:rPr>
          <w:rFonts w:ascii="Times New Roman" w:hAnsi="Times New Roman" w:cs="Times New Roman"/>
          <w:sz w:val="28"/>
          <w:szCs w:val="28"/>
          <w:lang w:val="ru-RU"/>
        </w:rPr>
        <w:t>Г-</w:t>
      </w:r>
      <w:r>
        <w:rPr>
          <w:rFonts w:ascii="Times New Roman" w:hAnsi="Times New Roman" w:cs="Times New Roman"/>
          <w:sz w:val="28"/>
          <w:szCs w:val="28"/>
          <w:lang w:val="ru-RU"/>
        </w:rPr>
        <w:t>ы Тыштыкбаевны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моральный вред в размере</w:t>
      </w:r>
      <w:r w:rsidR="000F041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F041C" w:rsidRPr="000F041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000 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000</w:t>
      </w:r>
      <w:r w:rsidR="000F041C">
        <w:rPr>
          <w:rFonts w:ascii="Times New Roman" w:hAnsi="Times New Roman" w:cs="Times New Roman"/>
          <w:sz w:val="28"/>
          <w:szCs w:val="28"/>
          <w:lang w:val="ru-RU"/>
        </w:rPr>
        <w:t xml:space="preserve"> (три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миллиона)</w:t>
      </w:r>
      <w:r w:rsidRPr="00236E0B">
        <w:rPr>
          <w:rFonts w:ascii="Times New Roman" w:hAnsi="Times New Roman" w:cs="Times New Roman"/>
          <w:sz w:val="28"/>
          <w:szCs w:val="28"/>
          <w:lang w:val="ru-RU"/>
        </w:rPr>
        <w:t xml:space="preserve"> тенге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8D0FD7" w14:textId="77777777" w:rsidR="00460083" w:rsidRPr="00236E0B" w:rsidRDefault="00DE71F6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36E0B" w:rsidRPr="00236E0B">
        <w:rPr>
          <w:rFonts w:ascii="Times New Roman" w:hAnsi="Times New Roman" w:cs="Times New Roman"/>
          <w:sz w:val="28"/>
          <w:szCs w:val="28"/>
          <w:lang w:val="ru-RU"/>
        </w:rPr>
        <w:t>. Взыскать с Ответчика</w:t>
      </w:r>
      <w:r w:rsidR="00440E8E"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</w:t>
      </w:r>
      <w:r w:rsidR="001D1AA4">
        <w:rPr>
          <w:rFonts w:ascii="Times New Roman" w:hAnsi="Times New Roman" w:cs="Times New Roman"/>
          <w:sz w:val="28"/>
          <w:szCs w:val="28"/>
          <w:lang w:val="ru-RU"/>
        </w:rPr>
        <w:t xml:space="preserve"> судебные расходы.</w:t>
      </w:r>
    </w:p>
    <w:p w14:paraId="4CA59055" w14:textId="77777777" w:rsidR="00460083" w:rsidRPr="00341C6F" w:rsidRDefault="00236E0B" w:rsidP="009C0F0E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Приложения:</w:t>
      </w:r>
    </w:p>
    <w:p w14:paraId="069EF5EF" w14:textId="77777777" w:rsidR="00460083" w:rsidRPr="00341C6F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1. Копия искового заявления для Ответчика.</w:t>
      </w:r>
    </w:p>
    <w:p w14:paraId="1B4D7844" w14:textId="77777777" w:rsidR="00460083" w:rsidRPr="00341C6F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2. Квитанция об оплате услуг (260 000 тенге).</w:t>
      </w:r>
    </w:p>
    <w:p w14:paraId="060B8327" w14:textId="77777777" w:rsidR="00460083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3. Медицинское заключение от 31</w:t>
      </w:r>
      <w:r w:rsidR="00236E0B" w:rsidRPr="00341C6F">
        <w:rPr>
          <w:rFonts w:ascii="Times New Roman" w:hAnsi="Times New Roman" w:cs="Times New Roman"/>
          <w:sz w:val="28"/>
          <w:szCs w:val="28"/>
          <w:lang w:val="ru-RU"/>
        </w:rPr>
        <w:t>.05.2025.</w:t>
      </w:r>
    </w:p>
    <w:p w14:paraId="02B3165C" w14:textId="77777777" w:rsidR="00460083" w:rsidRPr="00341C6F" w:rsidRDefault="00236E0B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4. Иные медицинские документы и назначения (выписки, рентген-снимки, справки о лечении инфекции).</w:t>
      </w:r>
    </w:p>
    <w:p w14:paraId="2B6D7AD3" w14:textId="77777777" w:rsidR="00460083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5. Отправка претензии.</w:t>
      </w:r>
    </w:p>
    <w:p w14:paraId="220DBB5C" w14:textId="77777777" w:rsidR="00440E8E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6.Доверенность, выписка.</w:t>
      </w:r>
    </w:p>
    <w:p w14:paraId="03D98693" w14:textId="77777777" w:rsidR="00440E8E" w:rsidRPr="00341C6F" w:rsidRDefault="00440E8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7. Фото и переписка с врачом ответчика.</w:t>
      </w:r>
    </w:p>
    <w:p w14:paraId="4B0C7A30" w14:textId="77777777" w:rsidR="00810EA0" w:rsidRPr="00341C6F" w:rsidRDefault="00810EA0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 xml:space="preserve">8. Заявление об обеспечении иска. </w:t>
      </w:r>
    </w:p>
    <w:p w14:paraId="38B85389" w14:textId="77777777" w:rsidR="00CC45FE" w:rsidRPr="00341C6F" w:rsidRDefault="00CC45FE" w:rsidP="009C0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1C6F">
        <w:rPr>
          <w:rFonts w:ascii="Times New Roman" w:hAnsi="Times New Roman" w:cs="Times New Roman"/>
          <w:sz w:val="28"/>
          <w:szCs w:val="28"/>
          <w:lang w:val="ru-RU"/>
        </w:rPr>
        <w:t>9. фискальные чеки на 260 000  тенге, на 98 000 тенге, на 150 000 тенге., на 12</w:t>
      </w:r>
      <w:r w:rsidR="00540475" w:rsidRPr="00341C6F">
        <w:rPr>
          <w:rFonts w:ascii="Times New Roman" w:hAnsi="Times New Roman" w:cs="Times New Roman"/>
          <w:sz w:val="28"/>
          <w:szCs w:val="28"/>
          <w:lang w:val="ru-RU"/>
        </w:rPr>
        <w:t> 595 тенге</w:t>
      </w:r>
      <w:r w:rsidR="005A4520" w:rsidRPr="00341C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698F48" w14:textId="77777777" w:rsidR="00460083" w:rsidRPr="005A4520" w:rsidRDefault="009D0197" w:rsidP="009C0F0E">
      <w:pPr>
        <w:spacing w:after="0" w:line="240" w:lineRule="auto"/>
        <w:rPr>
          <w:lang w:val="ru-RU"/>
        </w:rPr>
      </w:pPr>
      <w:r w:rsidRPr="005A452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A4520">
        <w:rPr>
          <w:rFonts w:ascii="Times New Roman" w:hAnsi="Times New Roman" w:cs="Times New Roman"/>
          <w:sz w:val="28"/>
          <w:szCs w:val="28"/>
          <w:lang w:val="ru-RU"/>
        </w:rPr>
        <w:t xml:space="preserve">стец  в лице Султанбековой А.А. подписано эцп </w:t>
      </w:r>
    </w:p>
    <w:sectPr w:rsidR="00460083" w:rsidRPr="005A4520" w:rsidSect="003B4BDE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68365">
    <w:abstractNumId w:val="8"/>
  </w:num>
  <w:num w:numId="2" w16cid:durableId="1173495090">
    <w:abstractNumId w:val="6"/>
  </w:num>
  <w:num w:numId="3" w16cid:durableId="2145543820">
    <w:abstractNumId w:val="5"/>
  </w:num>
  <w:num w:numId="4" w16cid:durableId="338043514">
    <w:abstractNumId w:val="4"/>
  </w:num>
  <w:num w:numId="5" w16cid:durableId="1094741052">
    <w:abstractNumId w:val="7"/>
  </w:num>
  <w:num w:numId="6" w16cid:durableId="1504972680">
    <w:abstractNumId w:val="3"/>
  </w:num>
  <w:num w:numId="7" w16cid:durableId="1090470508">
    <w:abstractNumId w:val="2"/>
  </w:num>
  <w:num w:numId="8" w16cid:durableId="379986027">
    <w:abstractNumId w:val="1"/>
  </w:num>
  <w:num w:numId="9" w16cid:durableId="16342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0D17"/>
    <w:rsid w:val="000259FF"/>
    <w:rsid w:val="00034616"/>
    <w:rsid w:val="0006063C"/>
    <w:rsid w:val="000F041C"/>
    <w:rsid w:val="0015074B"/>
    <w:rsid w:val="001A3E22"/>
    <w:rsid w:val="001D1AA4"/>
    <w:rsid w:val="00236E0B"/>
    <w:rsid w:val="0029639D"/>
    <w:rsid w:val="00326F90"/>
    <w:rsid w:val="00341C6F"/>
    <w:rsid w:val="003B4BDE"/>
    <w:rsid w:val="00440E8E"/>
    <w:rsid w:val="00460083"/>
    <w:rsid w:val="00540475"/>
    <w:rsid w:val="005A4520"/>
    <w:rsid w:val="00810EA0"/>
    <w:rsid w:val="00871C2A"/>
    <w:rsid w:val="008F55CB"/>
    <w:rsid w:val="00986445"/>
    <w:rsid w:val="009C0F0E"/>
    <w:rsid w:val="009D0197"/>
    <w:rsid w:val="00AA1D8D"/>
    <w:rsid w:val="00B47730"/>
    <w:rsid w:val="00B94CCD"/>
    <w:rsid w:val="00CB0664"/>
    <w:rsid w:val="00CC45FE"/>
    <w:rsid w:val="00CD6CF4"/>
    <w:rsid w:val="00CE3466"/>
    <w:rsid w:val="00D267AC"/>
    <w:rsid w:val="00DE71F6"/>
    <w:rsid w:val="00FC4C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544C8"/>
  <w14:defaultImageDpi w14:val="300"/>
  <w15:docId w15:val="{E17FF3A9-D499-4E22-957A-6C72432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4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4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6553F-E93F-42CD-8D55-24258218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857</Words>
  <Characters>5257</Characters>
  <Application>Microsoft Office Word</Application>
  <DocSecurity>0</DocSecurity>
  <Lines>116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Адвокатская контора Закон и Право</cp:lastModifiedBy>
  <cp:revision>11</cp:revision>
  <cp:lastPrinted>2025-09-15T09:54:00Z</cp:lastPrinted>
  <dcterms:created xsi:type="dcterms:W3CDTF">2013-12-23T23:15:00Z</dcterms:created>
  <dcterms:modified xsi:type="dcterms:W3CDTF">2025-11-02T18:07:00Z</dcterms:modified>
  <cp:category/>
</cp:coreProperties>
</file>