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6D8C2" w14:textId="77777777" w:rsidR="002C37B8" w:rsidRPr="002C37B8" w:rsidRDefault="002C37B8" w:rsidP="002C37B8">
      <w:pPr>
        <w:pStyle w:val="ae"/>
        <w:ind w:left="4962"/>
        <w:jc w:val="both"/>
        <w:rPr>
          <w:rFonts w:ascii="Times New Roman" w:hAnsi="Times New Roman"/>
          <w:b/>
          <w:sz w:val="28"/>
          <w:szCs w:val="28"/>
        </w:rPr>
      </w:pPr>
      <w:r w:rsidRPr="002C37B8">
        <w:rPr>
          <w:rFonts w:ascii="Times New Roman" w:hAnsi="Times New Roman"/>
          <w:b/>
          <w:sz w:val="28"/>
          <w:szCs w:val="28"/>
        </w:rPr>
        <w:t xml:space="preserve">В Специализированный межрайонный экономический суд по ВКО </w:t>
      </w:r>
    </w:p>
    <w:p w14:paraId="16E656FB" w14:textId="1B51C2B3" w:rsidR="002C37B8" w:rsidRPr="002C37B8" w:rsidRDefault="002C37B8" w:rsidP="002C37B8">
      <w:pPr>
        <w:pStyle w:val="ae"/>
        <w:ind w:left="4962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C37B8">
        <w:rPr>
          <w:rFonts w:ascii="Times New Roman" w:hAnsi="Times New Roman"/>
          <w:b/>
          <w:sz w:val="28"/>
          <w:szCs w:val="28"/>
        </w:rPr>
        <w:t xml:space="preserve">Судье </w:t>
      </w:r>
      <w:r>
        <w:rPr>
          <w:rFonts w:ascii="Times New Roman" w:hAnsi="Times New Roman"/>
          <w:b/>
          <w:sz w:val="28"/>
          <w:szCs w:val="28"/>
          <w:lang w:val="kk-KZ"/>
        </w:rPr>
        <w:t>Алехиной Н.П.</w:t>
      </w:r>
    </w:p>
    <w:p w14:paraId="1DA3A01F" w14:textId="77777777" w:rsidR="002C37B8" w:rsidRPr="002C37B8" w:rsidRDefault="002C37B8" w:rsidP="002C37B8">
      <w:pPr>
        <w:pStyle w:val="ae"/>
        <w:ind w:left="4962"/>
        <w:jc w:val="both"/>
        <w:rPr>
          <w:rFonts w:ascii="Times New Roman" w:hAnsi="Times New Roman"/>
          <w:b/>
          <w:sz w:val="10"/>
          <w:szCs w:val="10"/>
        </w:rPr>
      </w:pPr>
    </w:p>
    <w:p w14:paraId="29427CEF" w14:textId="77777777" w:rsidR="002C37B8" w:rsidRPr="002C37B8" w:rsidRDefault="002C37B8" w:rsidP="002C37B8">
      <w:pPr>
        <w:pStyle w:val="ae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2C37B8">
        <w:rPr>
          <w:rFonts w:ascii="Times New Roman" w:hAnsi="Times New Roman"/>
          <w:bCs/>
          <w:i/>
          <w:iCs/>
          <w:sz w:val="20"/>
          <w:szCs w:val="20"/>
        </w:rPr>
        <w:t xml:space="preserve">ВКО. г. Усть-Каменогорск, ул. им. </w:t>
      </w:r>
      <w:proofErr w:type="spellStart"/>
      <w:r w:rsidRPr="002C37B8">
        <w:rPr>
          <w:rFonts w:ascii="Times New Roman" w:hAnsi="Times New Roman"/>
          <w:bCs/>
          <w:i/>
          <w:iCs/>
          <w:sz w:val="20"/>
          <w:szCs w:val="20"/>
        </w:rPr>
        <w:t>Шакарима</w:t>
      </w:r>
      <w:proofErr w:type="spellEnd"/>
      <w:r w:rsidRPr="002C37B8">
        <w:rPr>
          <w:rFonts w:ascii="Times New Roman" w:hAnsi="Times New Roman"/>
          <w:bCs/>
          <w:i/>
          <w:iCs/>
          <w:sz w:val="20"/>
          <w:szCs w:val="20"/>
        </w:rPr>
        <w:t>, 60.</w:t>
      </w:r>
    </w:p>
    <w:p w14:paraId="76BFB516" w14:textId="77777777" w:rsidR="002C37B8" w:rsidRPr="002C37B8" w:rsidRDefault="002C37B8" w:rsidP="002C37B8">
      <w:pPr>
        <w:pStyle w:val="ae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2C37B8">
        <w:rPr>
          <w:rFonts w:ascii="Times New Roman" w:hAnsi="Times New Roman"/>
          <w:bCs/>
          <w:i/>
          <w:iCs/>
          <w:sz w:val="20"/>
          <w:szCs w:val="20"/>
        </w:rPr>
        <w:t>Тел. +7-705-569-46-83, 8 /7232/ 75-21-71.</w:t>
      </w:r>
    </w:p>
    <w:p w14:paraId="2051EAE5" w14:textId="33930C26" w:rsidR="002C37B8" w:rsidRPr="00B125DD" w:rsidRDefault="002C37B8" w:rsidP="002C37B8">
      <w:pPr>
        <w:pStyle w:val="ae"/>
        <w:ind w:left="4962"/>
        <w:jc w:val="both"/>
        <w:rPr>
          <w:rFonts w:ascii="Times New Roman" w:hAnsi="Times New Roman"/>
          <w:bCs/>
          <w:i/>
          <w:iCs/>
          <w:sz w:val="20"/>
          <w:szCs w:val="20"/>
        </w:rPr>
      </w:pPr>
      <w:r w:rsidRPr="002C37B8">
        <w:rPr>
          <w:rFonts w:ascii="Times New Roman" w:hAnsi="Times New Roman"/>
          <w:bCs/>
          <w:i/>
          <w:iCs/>
          <w:sz w:val="20"/>
          <w:szCs w:val="20"/>
        </w:rPr>
        <w:t>E-mail: 160202@sud.kz</w:t>
      </w:r>
    </w:p>
    <w:p w14:paraId="544CCFE2" w14:textId="77777777" w:rsidR="002C37B8" w:rsidRDefault="002C37B8" w:rsidP="002C37B8">
      <w:pPr>
        <w:pStyle w:val="ae"/>
        <w:ind w:left="4962"/>
        <w:jc w:val="both"/>
        <w:rPr>
          <w:rFonts w:ascii="Times New Roman" w:hAnsi="Times New Roman"/>
          <w:bCs/>
          <w:iCs/>
          <w:sz w:val="28"/>
          <w:szCs w:val="28"/>
          <w:lang w:val="kk-KZ"/>
        </w:rPr>
      </w:pPr>
    </w:p>
    <w:p w14:paraId="01AD161B" w14:textId="476B443A" w:rsidR="002C37B8" w:rsidRPr="00E509DC" w:rsidRDefault="002C37B8" w:rsidP="002C37B8">
      <w:pPr>
        <w:pStyle w:val="ae"/>
        <w:ind w:left="4962"/>
        <w:jc w:val="both"/>
        <w:rPr>
          <w:b/>
          <w:b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  <w:lang w:val="kk-KZ"/>
        </w:rPr>
        <w:t>От</w:t>
      </w:r>
      <w:r>
        <w:rPr>
          <w:rFonts w:ascii="Times New Roman" w:hAnsi="Times New Roman"/>
          <w:bCs/>
          <w:iCs/>
          <w:sz w:val="28"/>
          <w:szCs w:val="28"/>
        </w:rPr>
        <w:t xml:space="preserve"> представителя </w:t>
      </w:r>
      <w:r w:rsidRPr="00E509DC">
        <w:rPr>
          <w:rFonts w:ascii="Times New Roman" w:hAnsi="Times New Roman"/>
          <w:bCs/>
          <w:iCs/>
          <w:sz w:val="28"/>
          <w:szCs w:val="28"/>
        </w:rPr>
        <w:t>ТОО</w:t>
      </w:r>
      <w:r w:rsidRPr="005C25AF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 w:rsidR="00D66FC3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IP</w:t>
      </w:r>
      <w:r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», </w:t>
      </w:r>
    </w:p>
    <w:p w14:paraId="777C3B26" w14:textId="77777777" w:rsidR="002C37B8" w:rsidRPr="00D66FC3" w:rsidRDefault="002C37B8" w:rsidP="002C37B8">
      <w:pPr>
        <w:tabs>
          <w:tab w:val="left" w:pos="4395"/>
          <w:tab w:val="left" w:pos="4536"/>
          <w:tab w:val="left" w:pos="4820"/>
        </w:tabs>
        <w:ind w:left="4962"/>
        <w:rPr>
          <w:rStyle w:val="ac"/>
          <w:rFonts w:ascii="Times New Roman" w:hAnsi="Times New Roman" w:cs="Times New Roman"/>
          <w:sz w:val="28"/>
          <w:szCs w:val="28"/>
        </w:rPr>
      </w:pPr>
    </w:p>
    <w:p w14:paraId="73F61BD6" w14:textId="28CD57C5" w:rsidR="002C37B8" w:rsidRDefault="001E309A" w:rsidP="002C37B8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ВОЗРАЖЕНИЕ</w:t>
      </w:r>
    </w:p>
    <w:p w14:paraId="4396C479" w14:textId="6CFDA9BE" w:rsidR="002C37B8" w:rsidRPr="00E509DC" w:rsidRDefault="002C37B8" w:rsidP="002C37B8">
      <w:pPr>
        <w:shd w:val="clear" w:color="auto" w:fill="FFFFFF"/>
        <w:ind w:firstLine="6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(на </w:t>
      </w:r>
      <w:r w:rsidR="001E30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исковое заявление истца ТОО </w:t>
      </w:r>
      <w:r w:rsidR="001E309A" w:rsidRPr="001E30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D66F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</w:t>
      </w:r>
      <w:r w:rsidR="001E309A" w:rsidRPr="001E30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.kz»</w:t>
      </w:r>
      <w:r w:rsidR="001E309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порядке ст. 166 ГПК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14:paraId="09FC26CF" w14:textId="77777777" w:rsidR="002C37B8" w:rsidRPr="00E509DC" w:rsidRDefault="002C37B8" w:rsidP="002C37B8">
      <w:pPr>
        <w:shd w:val="clear" w:color="auto" w:fill="FFFFFF"/>
        <w:ind w:firstLine="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2969864D" w14:textId="116FC45E" w:rsidR="002C37B8" w:rsidRDefault="00D0000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400943">
        <w:rPr>
          <w:rFonts w:ascii="Times New Roman" w:hAnsi="Times New Roman" w:cs="Times New Roman"/>
          <w:sz w:val="28"/>
          <w:szCs w:val="28"/>
          <w:shd w:val="clear" w:color="auto" w:fill="FFFFFF"/>
        </w:rPr>
        <w:t>Вашем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производстве рассматривается исковое заявление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ТОО «</w:t>
      </w:r>
      <w:r w:rsidR="00D66FC3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C</w:t>
      </w:r>
      <w:r w:rsidRPr="00917E51">
        <w:rPr>
          <w:rFonts w:ascii="Times New Roman" w:hAnsi="Times New Roman"/>
          <w:bCs/>
          <w:color w:val="000000"/>
          <w:spacing w:val="1"/>
          <w:sz w:val="28"/>
          <w:szCs w:val="28"/>
        </w:rPr>
        <w:t>.</w:t>
      </w:r>
      <w:proofErr w:type="spellStart"/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 к </w:t>
      </w:r>
      <w:r w:rsidR="002C37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ТОО </w:t>
      </w:r>
      <w:r w:rsidR="002C37B8"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«</w:t>
      </w:r>
      <w:r w:rsidR="00D66FC3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IP</w:t>
      </w:r>
      <w:r w:rsidR="002C37B8" w:rsidRPr="005C25AF">
        <w:rPr>
          <w:rFonts w:ascii="Times New Roman" w:hAnsi="Times New Roman"/>
          <w:bCs/>
          <w:color w:val="000000"/>
          <w:spacing w:val="1"/>
          <w:sz w:val="28"/>
          <w:szCs w:val="28"/>
        </w:rPr>
        <w:t>»</w:t>
      </w:r>
      <w:r w:rsidR="002C37B8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о возмещении причиненного материального ущерба. Судебное слушание по данному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делу назначено Вами на 14 февраля 2025 года на 17.00 часов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>.</w:t>
      </w:r>
    </w:p>
    <w:p w14:paraId="58438C59" w14:textId="2DA4C321" w:rsidR="00D36A44" w:rsidRDefault="00D36A44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Изучив суть и содержание иска считаем его не подлежащим удовлетворению в силу следующих обстоятельств.</w:t>
      </w:r>
    </w:p>
    <w:p w14:paraId="50520D2A" w14:textId="780F2DC5" w:rsidR="002C37B8" w:rsidRDefault="00D36A44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В действительности </w:t>
      </w:r>
      <w:r w:rsidR="002C37B8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28 августа 2023 года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между Истцом и Ответчиком </w:t>
      </w:r>
      <w:r w:rsidR="002C37B8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был заключен Договор субподряда №ДП-28/08/23, который Соглашением о расторжении от 10 октября 2023 года был расторгнут.</w:t>
      </w:r>
    </w:p>
    <w:p w14:paraId="76CFF240" w14:textId="62D70FB8" w:rsidR="002C37B8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Вместе с тем, в ходе исследования обстоятельств дела нам стало известно, что от конечного потребителя в лице ОСИ МЖД </w:t>
      </w:r>
      <w:r w:rsidR="00400943"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расположенного в г. У-Ка, по 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ул. имени И. Есенберлина, 68, в частности председателем К</w:t>
      </w:r>
      <w:r w:rsidR="00D66FC3" w:rsidRPr="00D66FC3">
        <w:rPr>
          <w:rFonts w:ascii="Times New Roman" w:hAnsi="Times New Roman"/>
          <w:bCs/>
          <w:color w:val="000000"/>
          <w:spacing w:val="1"/>
          <w:sz w:val="28"/>
          <w:szCs w:val="28"/>
        </w:rPr>
        <w:t>/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 xml:space="preserve"> М.Б. претензионного письма как в адрес ТОО «</w:t>
      </w:r>
      <w:r w:rsidR="00D66FC3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IP</w:t>
      </w:r>
      <w:r>
        <w:rPr>
          <w:rFonts w:ascii="Times New Roman" w:hAnsi="Times New Roman"/>
          <w:bCs/>
          <w:color w:val="000000"/>
          <w:spacing w:val="1"/>
          <w:sz w:val="28"/>
          <w:szCs w:val="28"/>
          <w:lang w:val="kk-KZ"/>
        </w:rPr>
        <w:t>»</w:t>
      </w:r>
      <w:r w:rsidRPr="00B95897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так и в ТОО «</w:t>
      </w:r>
      <w:r w:rsidR="00D66FC3"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C</w:t>
      </w:r>
      <w:r w:rsidRPr="00B95897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pacing w:val="1"/>
          <w:sz w:val="28"/>
          <w:szCs w:val="28"/>
          <w:lang w:val="en-US"/>
        </w:rPr>
        <w:t>kz</w:t>
      </w:r>
      <w:proofErr w:type="spellEnd"/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 не поступали. Из этого следует, что от конечного потребителя претензии не имеется. Соответственно мы ранее от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>Истца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уведомления о необходимости исправить в рамках гарантийного срока обслуживания отдельных частей видов выполненных работ также не получали. В связи с этим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>требования Истца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, считаем не корректным и не справедливым,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>так как оно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образует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принцип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незаконности. Факт заявления ущерба в размере 1 500 000 </w:t>
      </w:r>
      <w:r w:rsidR="0040094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тенге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 его погашения в срок до 05.12.2024 года со всеми дополнительными составляющими, также считаем некорректным, незаконным характеризующий компанию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Истца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 его руководителей в меркантильности, находящихся в поисках незаконного обогащения за счет законопослушных субъектов права, что также образует состав уголовного правонарушения. </w:t>
      </w:r>
    </w:p>
    <w:p w14:paraId="27A6A82B" w14:textId="744004E1" w:rsidR="002C37B8" w:rsidRDefault="002C37B8" w:rsidP="00D36A44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При этом нашими специалистами в рамках гарантийного обслуживания данного объекта была проведена обследование АПС. В процессе обследования было установлено, что требуется замена 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части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оборудования и перенастройка системы. В результате этого мы связались с председателем ОСИ МЖД Касымовым М.Б., которому разъяснили ситуацию и согласовали порядок и механизм устранения</w:t>
      </w:r>
      <w:r w:rsidR="00D36A44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, что также было в последующем устранено. Данный факт подтверждается официальным документом подписанный сторонами.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</w:p>
    <w:p w14:paraId="6F25F2BF" w14:textId="0B6542C1" w:rsidR="00D36A44" w:rsidRPr="00400943" w:rsidRDefault="00D36A44" w:rsidP="00D36A44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pacing w:val="1"/>
          <w:sz w:val="28"/>
          <w:szCs w:val="28"/>
          <w:u w:val="single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Вместе с тем, согласно условиям пункта 3.9 Договора подряда ДП-28/28/23, Подрядчик имеет право удерживать из суммы гарантийного удержания компенсации всех расходов </w:t>
      </w:r>
      <w:r w:rsid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и убытков, которые возникли у него в результате невыполнения или ненадлежащего выполнения Субподрядчиком своих обязательств по настоящему Договору, </w:t>
      </w:r>
      <w:r w:rsidR="004D54C2" w:rsidRPr="00400943">
        <w:rPr>
          <w:rFonts w:ascii="Times New Roman" w:hAnsi="Times New Roman"/>
          <w:b/>
          <w:color w:val="000000"/>
          <w:spacing w:val="1"/>
          <w:sz w:val="28"/>
          <w:szCs w:val="28"/>
          <w:u w:val="single"/>
        </w:rPr>
        <w:t>предварительно письменно направив Субподрядчику уведомление об этом.</w:t>
      </w:r>
    </w:p>
    <w:p w14:paraId="191CC745" w14:textId="277333DB" w:rsidR="004D54C2" w:rsidRDefault="004D54C2" w:rsidP="00D36A44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lastRenderedPageBreak/>
        <w:t>В нашем случае мы такого уведомления не получали. Из этого следует, что Истец лишен права удерживать из суммы гарантийного удержания денежной компенсации. Это также обусловлено тем, что в природе не имеется фактов невыполнения или ненадлежащего выполнения нами своих обязательств. Данный факт также подтверждаются Актами выполненных работ №2 от 25 сентября 2023 года, подписанными как стороной Ответчика, так и стороной Истца.</w:t>
      </w:r>
    </w:p>
    <w:p w14:paraId="54604E09" w14:textId="15861D2B" w:rsidR="004D54C2" w:rsidRDefault="004D54C2" w:rsidP="00D36A44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Вместе с тем, мы не оспариваем, что п</w:t>
      </w:r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о указанному выше Договору субподряда мы имеем задолженность перед ТОО «</w:t>
      </w:r>
      <w:r w:rsidR="00D66FC3">
        <w:rPr>
          <w:rFonts w:ascii="Times New Roman" w:hAnsi="Times New Roman"/>
          <w:bCs/>
          <w:color w:val="000000"/>
          <w:spacing w:val="1"/>
          <w:sz w:val="28"/>
          <w:szCs w:val="28"/>
        </w:rPr>
        <w:t>C</w:t>
      </w:r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kz</w:t>
      </w:r>
      <w:proofErr w:type="spellEnd"/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» на сумму 160 681,29 тенге. При этом мы не возражаем на удержание данной суммы из задолженности образовавшиеся по договор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а</w:t>
      </w:r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м подряда от 28.08.2023 и 22.09.2023 </w:t>
      </w:r>
      <w:proofErr w:type="spellStart"/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г.г</w:t>
      </w:r>
      <w:proofErr w:type="spellEnd"/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. перед нашей компанией, путем произведения взаиморасчета.</w:t>
      </w:r>
    </w:p>
    <w:p w14:paraId="7277C971" w14:textId="51EF11E6" w:rsidR="004D54C2" w:rsidRDefault="00400943" w:rsidP="00D36A44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По требованиям Истца исходящих из Договоров подряда №28/10/23 от 28 августа 2023 года и №П51 от 22 сентября 2023 года поясняем суду следующее. Данные требования не основаны на нормах действующего материального и процессуального права РК и соответственно мы их не признаем в полном объеме и считаем требования Истца и в этой части не подлежащим удовлетворению в полном объеме.</w:t>
      </w:r>
    </w:p>
    <w:p w14:paraId="052373E7" w14:textId="542D72C8" w:rsidR="00400943" w:rsidRDefault="00400943" w:rsidP="00D36A44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Это обусловлено тем, что в природе имеется решение настоящего суда от 23 января 2025 года о полном удовлетворении исковых требовании </w:t>
      </w:r>
      <w:r w:rsidRPr="00400943">
        <w:rPr>
          <w:rFonts w:ascii="Times New Roman" w:hAnsi="Times New Roman"/>
          <w:bCs/>
          <w:color w:val="000000"/>
          <w:spacing w:val="1"/>
          <w:sz w:val="28"/>
          <w:szCs w:val="28"/>
        </w:rPr>
        <w:t>ТОО «</w:t>
      </w:r>
      <w:r w:rsidR="00D66FC3">
        <w:rPr>
          <w:rFonts w:ascii="Times New Roman" w:hAnsi="Times New Roman"/>
          <w:bCs/>
          <w:color w:val="000000"/>
          <w:spacing w:val="1"/>
          <w:sz w:val="28"/>
          <w:szCs w:val="28"/>
        </w:rPr>
        <w:t>IP</w:t>
      </w:r>
      <w:r w:rsidRPr="0040094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» 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к </w:t>
      </w:r>
      <w:r w:rsidR="00D62173"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ТОО «</w:t>
      </w:r>
      <w:r w:rsidR="00D66FC3">
        <w:rPr>
          <w:rFonts w:ascii="Times New Roman" w:hAnsi="Times New Roman"/>
          <w:bCs/>
          <w:color w:val="000000"/>
          <w:spacing w:val="1"/>
          <w:sz w:val="28"/>
          <w:szCs w:val="28"/>
        </w:rPr>
        <w:t>C</w:t>
      </w:r>
      <w:r w:rsidR="00D62173"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="00D62173"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kz</w:t>
      </w:r>
      <w:proofErr w:type="spellEnd"/>
      <w:r w:rsidR="00D62173"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»</w:t>
      </w:r>
      <w:r w:rsidR="00D6217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r w:rsidR="00D62173" w:rsidRPr="00D62173">
        <w:rPr>
          <w:rFonts w:ascii="Times New Roman" w:hAnsi="Times New Roman"/>
          <w:bCs/>
          <w:color w:val="000000"/>
          <w:spacing w:val="1"/>
          <w:sz w:val="28"/>
          <w:szCs w:val="28"/>
        </w:rPr>
        <w:t>о взыскании задолженности и неустойки</w:t>
      </w:r>
      <w:r w:rsidR="00D6217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, которые были образования из указанных выше Договоров подряда №28/10/23 от 28 августа 2023 года и №П51 от 22 сентября 2023 года. Из этого следует, что между теми же сторонами и о том же предмете имеется решение суда, который не отменен и согласно нормам ст. 76 ГПК РК не требует новых доказательств. Таким образом основании для пересмотра их в рамках настоящего судопроизводства считаю не допустимым. </w:t>
      </w:r>
    </w:p>
    <w:p w14:paraId="4F4D6842" w14:textId="58D9A575" w:rsidR="002C37B8" w:rsidRPr="00012CA8" w:rsidRDefault="00D62173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Согласно нормам ст. </w:t>
      </w:r>
      <w:r w:rsidR="002C37B8">
        <w:rPr>
          <w:rFonts w:ascii="Times New Roman" w:hAnsi="Times New Roman"/>
          <w:bCs/>
          <w:color w:val="000000"/>
          <w:spacing w:val="1"/>
          <w:sz w:val="28"/>
          <w:szCs w:val="28"/>
        </w:rPr>
        <w:t>8 ГК РК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, </w:t>
      </w:r>
      <w:r w:rsidR="002C37B8"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Граждане и юридические лица по своему усмотрению распоряжаются принадлежащими им гражданскими правами, в том числе правом на их защиту.</w:t>
      </w:r>
    </w:p>
    <w:p w14:paraId="54FFC99B" w14:textId="77777777" w:rsidR="002C37B8" w:rsidRPr="00012CA8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Осуществление гражданских прав не должно нарушать прав и охраняемых законодательством интересов других субъектов права, не должно причинять ущерба окружающей среде.</w:t>
      </w:r>
    </w:p>
    <w:p w14:paraId="73E613AD" w14:textId="77777777" w:rsidR="002C37B8" w:rsidRPr="00012CA8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- также правила деловой этики. Эта обязанность не может быть исключена или ограничена договором. Добросовестность, разумность и справедливость действий участников гражданских правоотношений предполагаются.</w:t>
      </w:r>
    </w:p>
    <w:p w14:paraId="5C8DC1EA" w14:textId="77777777" w:rsidR="002C37B8" w:rsidRPr="00012CA8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</w:t>
      </w:r>
    </w:p>
    <w:p w14:paraId="455527C4" w14:textId="77777777" w:rsidR="002C37B8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 w:rsidRPr="00012CA8">
        <w:rPr>
          <w:rFonts w:ascii="Times New Roman" w:hAnsi="Times New Roman"/>
          <w:bCs/>
          <w:color w:val="000000"/>
          <w:spacing w:val="1"/>
          <w:sz w:val="28"/>
          <w:szCs w:val="28"/>
        </w:rPr>
        <w:t>Никто не вправе извлекать преимущество из своего недобросовестного поведения.</w:t>
      </w:r>
    </w:p>
    <w:p w14:paraId="07FAFF43" w14:textId="5B07A6C0" w:rsidR="00D62173" w:rsidRDefault="00D62173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На наш взгляд действия Истца как раз нарушает указанные нами нормы ст. 8 ГК РК и факт злоупотребления норм действующего материального и процессуального права считаем доказанными.</w:t>
      </w:r>
    </w:p>
    <w:p w14:paraId="23B2BA42" w14:textId="485ECB7C" w:rsidR="00D62173" w:rsidRDefault="00D62173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lastRenderedPageBreak/>
        <w:t>На основании вышеизложенного и руководствуясь нормами действующего материального и процессуального права РК просим Суд:</w:t>
      </w:r>
    </w:p>
    <w:p w14:paraId="63FAC678" w14:textId="0793073C" w:rsidR="00D62173" w:rsidRPr="00D62173" w:rsidRDefault="00D62173" w:rsidP="00D62173">
      <w:pPr>
        <w:pStyle w:val="a7"/>
        <w:numPr>
          <w:ilvl w:val="0"/>
          <w:numId w:val="2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В удовлетворении исковых требовании Истца </w:t>
      </w:r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ТОО «</w:t>
      </w:r>
      <w:r w:rsidR="00D66FC3">
        <w:rPr>
          <w:rFonts w:ascii="Times New Roman" w:hAnsi="Times New Roman"/>
          <w:bCs/>
          <w:color w:val="000000"/>
          <w:spacing w:val="1"/>
          <w:sz w:val="28"/>
          <w:szCs w:val="28"/>
        </w:rPr>
        <w:t>C</w:t>
      </w:r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</w:t>
      </w:r>
      <w:proofErr w:type="spellStart"/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kz</w:t>
      </w:r>
      <w:proofErr w:type="spellEnd"/>
      <w:r w:rsidRPr="004D54C2">
        <w:rPr>
          <w:rFonts w:ascii="Times New Roman" w:hAnsi="Times New Roman"/>
          <w:bCs/>
          <w:color w:val="000000"/>
          <w:spacing w:val="1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к </w:t>
      </w:r>
      <w:r w:rsidRPr="00400943">
        <w:rPr>
          <w:rFonts w:ascii="Times New Roman" w:hAnsi="Times New Roman"/>
          <w:bCs/>
          <w:color w:val="000000"/>
          <w:spacing w:val="1"/>
          <w:sz w:val="28"/>
          <w:szCs w:val="28"/>
        </w:rPr>
        <w:t>ТОО «</w:t>
      </w:r>
      <w:r w:rsidR="00D66FC3">
        <w:rPr>
          <w:rFonts w:ascii="Times New Roman" w:hAnsi="Times New Roman"/>
          <w:bCs/>
          <w:color w:val="000000"/>
          <w:spacing w:val="1"/>
          <w:sz w:val="28"/>
          <w:szCs w:val="28"/>
        </w:rPr>
        <w:t>IP</w:t>
      </w:r>
      <w:r w:rsidRPr="00400943">
        <w:rPr>
          <w:rFonts w:ascii="Times New Roman" w:hAnsi="Times New Roman"/>
          <w:bCs/>
          <w:color w:val="000000"/>
          <w:spacing w:val="1"/>
          <w:sz w:val="28"/>
          <w:szCs w:val="28"/>
        </w:rPr>
        <w:t>»</w:t>
      </w: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 о возмещении причиненного материального ущерба отказать в полном объеме в силу отсутствия таковых фактов.</w:t>
      </w:r>
    </w:p>
    <w:p w14:paraId="6EE36A69" w14:textId="77777777" w:rsidR="002C37B8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</w:p>
    <w:p w14:paraId="257620AD" w14:textId="77777777" w:rsidR="002C37B8" w:rsidRPr="007D277C" w:rsidRDefault="002C37B8" w:rsidP="002C37B8">
      <w:pPr>
        <w:shd w:val="clear" w:color="auto" w:fill="FFFFFF"/>
        <w:ind w:firstLine="709"/>
        <w:jc w:val="both"/>
        <w:rPr>
          <w:rFonts w:ascii="Times New Roman" w:hAnsi="Times New Roman"/>
          <w:b/>
          <w:color w:val="000000"/>
          <w:spacing w:val="1"/>
          <w:sz w:val="28"/>
          <w:szCs w:val="28"/>
        </w:rPr>
      </w:pPr>
      <w:r w:rsidRPr="007D277C">
        <w:rPr>
          <w:rFonts w:ascii="Times New Roman" w:hAnsi="Times New Roman"/>
          <w:b/>
          <w:color w:val="000000"/>
          <w:spacing w:val="1"/>
          <w:sz w:val="28"/>
          <w:szCs w:val="28"/>
        </w:rPr>
        <w:t>В приложении:</w:t>
      </w:r>
    </w:p>
    <w:p w14:paraId="3FD0614B" w14:textId="498D36B9" w:rsidR="002C37B8" w:rsidRDefault="004970C5" w:rsidP="002C37B8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Копия доверенности 28.10.2024 года.</w:t>
      </w:r>
    </w:p>
    <w:p w14:paraId="543053A2" w14:textId="452020CB" w:rsidR="004970C5" w:rsidRDefault="004970C5" w:rsidP="002C37B8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Копия приказа №17/к от 28.10.2024 года.</w:t>
      </w:r>
    </w:p>
    <w:p w14:paraId="49C8A61E" w14:textId="55BAF2F3" w:rsidR="004970C5" w:rsidRDefault="004970C5" w:rsidP="002C37B8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Акты выполненных работ №2 от 25.09.2023 года.</w:t>
      </w:r>
    </w:p>
    <w:p w14:paraId="2FA91940" w14:textId="03E46183" w:rsidR="004970C5" w:rsidRDefault="004970C5" w:rsidP="002C37B8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Акт об устранении неисправности от 12.12.2024 года.</w:t>
      </w:r>
    </w:p>
    <w:p w14:paraId="4A8D5108" w14:textId="4FA0522C" w:rsidR="004970C5" w:rsidRDefault="004970C5" w:rsidP="002C37B8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Договор субподряда №ДП-28/08/23 от 28.08.2023 года</w:t>
      </w:r>
    </w:p>
    <w:p w14:paraId="65894702" w14:textId="322664B2" w:rsidR="004970C5" w:rsidRDefault="004970C5" w:rsidP="002C37B8">
      <w:pPr>
        <w:pStyle w:val="a7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1"/>
          <w:sz w:val="28"/>
          <w:szCs w:val="28"/>
        </w:rPr>
        <w:t>Соглашение о расторжении договора субподряда… от 10.10.2023 года.</w:t>
      </w:r>
    </w:p>
    <w:p w14:paraId="28500FF2" w14:textId="77777777" w:rsidR="004970C5" w:rsidRPr="007B2EE6" w:rsidRDefault="004970C5" w:rsidP="004970C5">
      <w:pPr>
        <w:pStyle w:val="a7"/>
        <w:shd w:val="clear" w:color="auto" w:fill="FFFFFF"/>
        <w:ind w:left="1069"/>
        <w:jc w:val="both"/>
        <w:rPr>
          <w:rFonts w:ascii="Times New Roman" w:hAnsi="Times New Roman"/>
          <w:bCs/>
          <w:color w:val="000000"/>
          <w:spacing w:val="1"/>
          <w:sz w:val="28"/>
          <w:szCs w:val="28"/>
        </w:rPr>
      </w:pPr>
    </w:p>
    <w:p w14:paraId="383148EC" w14:textId="77777777" w:rsidR="002C37B8" w:rsidRDefault="002C37B8" w:rsidP="002C37B8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5C754EF" w14:textId="6F82F436" w:rsidR="002C37B8" w:rsidRDefault="002C37B8" w:rsidP="002C37B8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6360450" w14:textId="17FA9CB2" w:rsidR="002C37B8" w:rsidRPr="00AD4E4E" w:rsidRDefault="002C37B8" w:rsidP="00D66FC3">
      <w:pPr>
        <w:jc w:val="right"/>
        <w:rPr>
          <w:lang w:val="kk-KZ"/>
        </w:rPr>
      </w:pPr>
      <w:r w:rsidRPr="00E509DC">
        <w:rPr>
          <w:rFonts w:ascii="Times New Roman" w:hAnsi="Times New Roman" w:cs="Times New Roman"/>
          <w:b/>
          <w:sz w:val="28"/>
          <w:szCs w:val="28"/>
        </w:rPr>
        <w:t>Представитель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  <w:r w:rsidRPr="00E509DC">
        <w:rPr>
          <w:rFonts w:ascii="Times New Roman" w:hAnsi="Times New Roman" w:cs="Times New Roman"/>
          <w:b/>
          <w:sz w:val="28"/>
          <w:szCs w:val="28"/>
        </w:rPr>
        <w:tab/>
      </w:r>
    </w:p>
    <w:p w14:paraId="51504761" w14:textId="77777777" w:rsidR="002C37B8" w:rsidRDefault="002C37B8" w:rsidP="002C37B8"/>
    <w:p w14:paraId="574F86BA" w14:textId="77777777" w:rsidR="00015603" w:rsidRDefault="00015603"/>
    <w:sectPr w:rsidR="00015603" w:rsidSect="002C37B8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C7517"/>
    <w:multiLevelType w:val="hybridMultilevel"/>
    <w:tmpl w:val="E9867464"/>
    <w:lvl w:ilvl="0" w:tplc="6B087B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3573B3F"/>
    <w:multiLevelType w:val="hybridMultilevel"/>
    <w:tmpl w:val="0B2864B4"/>
    <w:lvl w:ilvl="0" w:tplc="CFC672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8558107">
    <w:abstractNumId w:val="1"/>
  </w:num>
  <w:num w:numId="2" w16cid:durableId="1973553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B8"/>
    <w:rsid w:val="00015603"/>
    <w:rsid w:val="000F318E"/>
    <w:rsid w:val="001E309A"/>
    <w:rsid w:val="00286E58"/>
    <w:rsid w:val="002C37B8"/>
    <w:rsid w:val="003F5232"/>
    <w:rsid w:val="00400943"/>
    <w:rsid w:val="004970C5"/>
    <w:rsid w:val="004B5653"/>
    <w:rsid w:val="004D54C2"/>
    <w:rsid w:val="007615DC"/>
    <w:rsid w:val="00964467"/>
    <w:rsid w:val="00A65E1E"/>
    <w:rsid w:val="00B125DD"/>
    <w:rsid w:val="00D00008"/>
    <w:rsid w:val="00D36A44"/>
    <w:rsid w:val="00D62173"/>
    <w:rsid w:val="00D66FC3"/>
    <w:rsid w:val="00D857B8"/>
    <w:rsid w:val="00F6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B78D8"/>
  <w15:chartTrackingRefBased/>
  <w15:docId w15:val="{0CC8C680-61DE-416A-8CDE-BB1CCE0E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7B8"/>
    <w:pPr>
      <w:suppressAutoHyphens/>
    </w:pPr>
    <w:rPr>
      <w:rFonts w:ascii="Liberation Serif" w:eastAsia="SimSun" w:hAnsi="Liberation Serif" w:cs="Arial"/>
      <w:sz w:val="24"/>
      <w:szCs w:val="24"/>
      <w:lang w:val="ru-RU"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3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3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7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37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37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37B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37B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37B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37B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3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3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37B8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37B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37B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37B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37B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37B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37B8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37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C3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37B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37B8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21">
    <w:name w:val="Quote"/>
    <w:basedOn w:val="a"/>
    <w:next w:val="a"/>
    <w:link w:val="22"/>
    <w:uiPriority w:val="29"/>
    <w:qFormat/>
    <w:rsid w:val="002C37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37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37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37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3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37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37B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C37B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2C37B8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e">
    <w:name w:val="No Spacing"/>
    <w:aliases w:val="14 TNR,No Spacing1,No Spacing_0,No Spacing_1,Айгерим,Без интеБез интервала,Без интервала1,Без интервала11,МОЙ СТИЛЬ,Обя,мелкий,мой рабочий,норма,свой,No Spacing11,No Spacing_0_0,No Spacing_0_0_0,No SpaciБез интервала14,Без интервала2,Елжан"/>
    <w:link w:val="af"/>
    <w:uiPriority w:val="1"/>
    <w:qFormat/>
    <w:rsid w:val="002C37B8"/>
    <w:rPr>
      <w:rFonts w:ascii="Calibri" w:eastAsia="Calibri" w:hAnsi="Calibri" w:cs="Times New Roman"/>
      <w:kern w:val="0"/>
      <w:sz w:val="22"/>
      <w:lang w:val="ru-RU"/>
      <w14:ligatures w14:val="none"/>
    </w:rPr>
  </w:style>
  <w:style w:type="character" w:customStyle="1" w:styleId="af">
    <w:name w:val="Без интервала Знак"/>
    <w:aliases w:val="14 TNR Знак,No Spacing1 Знак,No Spacing_0 Знак,No Spacing_1 Знак,Айгерим Знак,Без интеБез интервала Знак,Без интервала1 Знак,Без интервала11 Знак,МОЙ СТИЛЬ Знак,Обя Знак,мелкий Знак,мой рабочий Знак,норма Знак,свой Знак,Елжан Знак"/>
    <w:link w:val="ae"/>
    <w:uiPriority w:val="1"/>
    <w:locked/>
    <w:rsid w:val="002C37B8"/>
    <w:rPr>
      <w:rFonts w:ascii="Calibri" w:eastAsia="Calibri" w:hAnsi="Calibri" w:cs="Times New Roman"/>
      <w:kern w:val="0"/>
      <w:sz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861</Words>
  <Characters>5399</Characters>
  <Application>Microsoft Office Word</Application>
  <DocSecurity>0</DocSecurity>
  <Lines>119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Алмабаев</dc:creator>
  <cp:keywords/>
  <dc:description/>
  <cp:lastModifiedBy>Адвокатская контора Закон и Право</cp:lastModifiedBy>
  <cp:revision>5</cp:revision>
  <cp:lastPrinted>2025-02-11T17:43:00Z</cp:lastPrinted>
  <dcterms:created xsi:type="dcterms:W3CDTF">2025-02-06T09:42:00Z</dcterms:created>
  <dcterms:modified xsi:type="dcterms:W3CDTF">2025-11-02T15:12:00Z</dcterms:modified>
</cp:coreProperties>
</file>