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F0860" w14:textId="68667C18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Директору Товарищества с ограниченной ответственностью «</w:t>
      </w:r>
      <w:r w:rsidRPr="008779DE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8779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217DC" w:rsidRPr="008779DE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Pr="008779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</w:p>
    <w:p w14:paraId="1E312C22" w14:textId="4B57AA6D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П А.А.</w:t>
      </w:r>
    </w:p>
    <w:p w14:paraId="5F76E559" w14:textId="6FD48523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БИН </w:t>
      </w:r>
      <w:r w:rsidRPr="008779DE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779DE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779DE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Pr="008779DE">
        <w:rPr>
          <w:rFonts w:ascii="Times New Roman" w:hAnsi="Times New Roman" w:cs="Times New Roman"/>
          <w:bCs/>
          <w:sz w:val="28"/>
          <w:szCs w:val="28"/>
          <w:lang w:val="ru-RU"/>
        </w:rPr>
        <w:tab/>
      </w:r>
    </w:p>
    <w:p w14:paraId="6F496EBB" w14:textId="20F4EB23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050019 Республика Казахстан город Алматы, Турксибский район мкр-н, К д. .</w:t>
      </w:r>
    </w:p>
    <w:p w14:paraId="6F29EF3F" w14:textId="77777777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+ 7 7</w:t>
      </w:r>
    </w:p>
    <w:p w14:paraId="36CC32B5" w14:textId="6EED7022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C2161B" w14:textId="101B5C8F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b/>
          <w:sz w:val="28"/>
          <w:szCs w:val="28"/>
          <w:lang w:val="ru-RU"/>
        </w:rPr>
        <w:t>От подрядчика: Товарищество с ограниченной ответственностью «С к»</w:t>
      </w:r>
    </w:p>
    <w:p w14:paraId="7AD6E72A" w14:textId="1ACDAA83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БИН </w:t>
      </w:r>
    </w:p>
    <w:p w14:paraId="216F42E7" w14:textId="5F7E6F02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Казахстан город Алматы, Турксибский район мкр-н, Кайрат д. 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…..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664925" w14:textId="70B5F82C" w:rsidR="008779DE" w:rsidRPr="008779DE" w:rsidRDefault="008779DE" w:rsidP="008779DE">
      <w:pPr>
        <w:pStyle w:val="ae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+ 7 727</w:t>
      </w:r>
      <w:r w:rsidRPr="008779DE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2310F73F" w14:textId="77777777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E9E774" w14:textId="7CB6E88C" w:rsidR="008779DE" w:rsidRPr="008779DE" w:rsidRDefault="008779DE" w:rsidP="008779D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b/>
          <w:bCs/>
          <w:sz w:val="28"/>
          <w:szCs w:val="28"/>
          <w:lang w:val="ru-RU"/>
        </w:rPr>
        <w:t>Уведомление</w:t>
      </w:r>
    </w:p>
    <w:p w14:paraId="1461367E" w14:textId="35D50902" w:rsidR="008779DE" w:rsidRPr="008779DE" w:rsidRDefault="006217DC" w:rsidP="008779DE">
      <w:pPr>
        <w:pStyle w:val="ae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779DE"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расторжение договора технического обслуживания систем</w:t>
      </w:r>
    </w:p>
    <w:p w14:paraId="70744215" w14:textId="77777777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181651" w14:textId="73E72003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ab/>
        <w:t>01 июля 2024 год между ТОО «P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L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», в лице директора П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А.А. именуемом в дальнейшем Заказчик и ТОО «С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40A2" w:rsidRPr="008779D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», в лице Генерального директора Б</w:t>
      </w:r>
      <w:r w:rsidR="005D40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Н.Л.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именуемом в дальнейшем Подрядчик был заключен Договор №119 на техническое обслуживание систем (далее - Договор). </w:t>
      </w:r>
    </w:p>
    <w:p w14:paraId="321CF07A" w14:textId="465137EA" w:rsidR="008779DE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Вышеуказанные отношения соответству</w:t>
      </w:r>
      <w:r w:rsidR="006217D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т п.1 ст. 151, 616 ГК РК, </w:t>
      </w:r>
      <w:r w:rsidR="006217D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котором оговаривается, что сделки совершаются устно или в письменной форме (простой или нотариальной). Также по договору подряда одна сторона (подрядчик) обязуется выполнить по заданию другой стороны (заказчика) определенную работу и сдать ее результат заказчику в установленный срок, а заказчик обязуется принять результат работы и оплатить его (уплатить цену работы).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5D170CA" w14:textId="0DDD62EF" w:rsidR="00895EE1" w:rsidRDefault="00896C53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настоящему 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договору</w:t>
      </w:r>
      <w:r w:rsidR="006217DC" w:rsidRPr="006217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 xml:space="preserve"> между нами</w:t>
      </w:r>
      <w:r w:rsidR="006217DC" w:rsidRPr="006217DC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сегодняшний день существуют значительные разногласия и взаимные претензии по выполнению работ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. Подрядчик</w:t>
      </w:r>
      <w:r w:rsidR="006217DC" w:rsidRPr="006217D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="00895EE1" w:rsidRPr="00612F0F">
        <w:rPr>
          <w:rFonts w:ascii="Times New Roman" w:hAnsi="Times New Roman" w:cs="Times New Roman"/>
          <w:sz w:val="28"/>
          <w:szCs w:val="28"/>
        </w:rPr>
        <w:t>удучи добропорядочн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 и ответственн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ой компанией</w:t>
      </w:r>
      <w:r w:rsidR="00895EE1" w:rsidRPr="00612F0F">
        <w:rPr>
          <w:rFonts w:ascii="Times New Roman" w:hAnsi="Times New Roman" w:cs="Times New Roman"/>
          <w:sz w:val="28"/>
          <w:szCs w:val="28"/>
        </w:rPr>
        <w:t>, никогда не отказывал</w:t>
      </w:r>
      <w:r w:rsidR="006217D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95EE1" w:rsidRPr="00612F0F">
        <w:rPr>
          <w:rFonts w:ascii="Times New Roman" w:hAnsi="Times New Roman" w:cs="Times New Roman"/>
          <w:sz w:val="28"/>
          <w:szCs w:val="28"/>
        </w:rPr>
        <w:t>с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 от исполнения своих Договорных обязательств перед 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Заказчиком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вами</w:t>
      </w:r>
      <w:r w:rsidR="00895EE1" w:rsidRPr="00612F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 не было предпринято н</w:t>
      </w:r>
      <w:r w:rsidR="006217D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какого конструктивного диалога для урегулирования сложившейся ситуации. 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Подрядчиком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 на сегодняшний день исполнены все пункты договора, однако, </w:t>
      </w:r>
      <w:r w:rsidR="00895EE1">
        <w:rPr>
          <w:rFonts w:ascii="Times New Roman" w:hAnsi="Times New Roman" w:cs="Times New Roman"/>
          <w:sz w:val="28"/>
          <w:szCs w:val="28"/>
          <w:lang w:val="ru-RU"/>
        </w:rPr>
        <w:t>за вами</w:t>
      </w:r>
      <w:r w:rsidR="00895EE1" w:rsidRPr="00612F0F">
        <w:rPr>
          <w:rFonts w:ascii="Times New Roman" w:hAnsi="Times New Roman" w:cs="Times New Roman"/>
          <w:sz w:val="28"/>
          <w:szCs w:val="28"/>
        </w:rPr>
        <w:t xml:space="preserve"> наблюда</w:t>
      </w:r>
      <w:r w:rsidR="006217D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895EE1" w:rsidRPr="00612F0F">
        <w:rPr>
          <w:rFonts w:ascii="Times New Roman" w:hAnsi="Times New Roman" w:cs="Times New Roman"/>
          <w:sz w:val="28"/>
          <w:szCs w:val="28"/>
        </w:rPr>
        <w:t>тся злоупотребления пунктами договора и нормами законодательства в своих недобросовестных корыстных цел</w:t>
      </w:r>
      <w:r w:rsidR="006217DC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895EE1" w:rsidRPr="00612F0F">
        <w:rPr>
          <w:rFonts w:ascii="Times New Roman" w:hAnsi="Times New Roman" w:cs="Times New Roman"/>
          <w:sz w:val="28"/>
          <w:szCs w:val="28"/>
        </w:rPr>
        <w:t>.</w:t>
      </w:r>
    </w:p>
    <w:p w14:paraId="7A1142FA" w14:textId="3F3ED26A" w:rsidR="00896C53" w:rsidRPr="00EA756B" w:rsidRDefault="00896C53" w:rsidP="00896C53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6B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</w:t>
      </w:r>
      <w:r w:rsidR="006217DC">
        <w:rPr>
          <w:rFonts w:ascii="Times New Roman" w:hAnsi="Times New Roman" w:cs="Times New Roman"/>
          <w:spacing w:val="2"/>
          <w:sz w:val="28"/>
          <w:szCs w:val="28"/>
          <w:lang w:val="ru-RU"/>
        </w:rPr>
        <w:t>а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и охраняемы</w:t>
      </w:r>
      <w:r w:rsidR="006217DC">
        <w:rPr>
          <w:rFonts w:ascii="Times New Roman" w:hAnsi="Times New Roman" w:cs="Times New Roman"/>
          <w:spacing w:val="2"/>
          <w:sz w:val="28"/>
          <w:szCs w:val="28"/>
          <w:lang w:val="ru-RU"/>
        </w:rPr>
        <w:t>е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законодательством интерес</w:t>
      </w:r>
      <w:r w:rsidR="006217DC">
        <w:rPr>
          <w:rFonts w:ascii="Times New Roman" w:hAnsi="Times New Roman" w:cs="Times New Roman"/>
          <w:spacing w:val="2"/>
          <w:sz w:val="28"/>
          <w:szCs w:val="28"/>
          <w:lang w:val="ru-RU"/>
        </w:rPr>
        <w:t>ы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других субъектов права.</w:t>
      </w:r>
    </w:p>
    <w:p w14:paraId="03436629" w14:textId="77777777" w:rsidR="00896C53" w:rsidRPr="00EA756B" w:rsidRDefault="00896C53" w:rsidP="00896C53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4BB2F7C1" w14:textId="77777777" w:rsidR="00896C53" w:rsidRPr="00EA756B" w:rsidRDefault="00896C53" w:rsidP="00896C53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EA756B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2BD77E2F" w14:textId="3ED3FA28" w:rsidR="00896C53" w:rsidRPr="00EA756B" w:rsidRDefault="00896C53" w:rsidP="00896C53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EA756B">
        <w:rPr>
          <w:rFonts w:ascii="Times New Roman" w:hAnsi="Times New Roman" w:cs="Times New Roman"/>
          <w:spacing w:val="2"/>
          <w:sz w:val="28"/>
          <w:szCs w:val="28"/>
        </w:rPr>
        <w:lastRenderedPageBreak/>
        <w:t>      Не допускаются действия граждан и юридических лиц, направленные на причинение вреда другому лицу, злоупотреблени</w:t>
      </w:r>
      <w:r w:rsidR="00146B88">
        <w:rPr>
          <w:rFonts w:ascii="Times New Roman" w:hAnsi="Times New Roman" w:cs="Times New Roman"/>
          <w:spacing w:val="2"/>
          <w:sz w:val="28"/>
          <w:szCs w:val="28"/>
          <w:lang w:val="ru-RU"/>
        </w:rPr>
        <w:t>я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правом в иных формах, а также </w:t>
      </w:r>
      <w:r w:rsidR="00146B88">
        <w:rPr>
          <w:rFonts w:ascii="Times New Roman" w:hAnsi="Times New Roman" w:cs="Times New Roman"/>
          <w:spacing w:val="2"/>
          <w:sz w:val="28"/>
          <w:szCs w:val="28"/>
          <w:lang w:val="ru-RU"/>
        </w:rPr>
        <w:t>действия на</w:t>
      </w:r>
      <w:r w:rsidRPr="00EA756B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прав в противоречии с его назначением.   </w:t>
      </w:r>
    </w:p>
    <w:p w14:paraId="1B424400" w14:textId="65309A1C" w:rsidR="008779DE" w:rsidRPr="00896C53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Согласно п. 9.1, 9.2, Настоящий договор вступает в силу с момента подписания его сторонами</w:t>
      </w:r>
      <w:r w:rsidR="00146B88" w:rsidRPr="00146B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и Подрядчик обязуется обслуживать системы пожарной сигнализации с 01 июля 2024 года по 31 декабря 2024 года. </w:t>
      </w:r>
      <w:r w:rsidR="00896C53" w:rsidRPr="00896C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B060777" w14:textId="7E7294A2" w:rsidR="00896C53" w:rsidRPr="00896C53" w:rsidRDefault="00896C53" w:rsidP="00896C53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соответствии п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ункт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11.4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Договор считается расторгнутым по истечении 15 дней с момента получения одной из сторон уведомления о расторжении настоящего договора, за исключен</w:t>
      </w:r>
      <w:r w:rsidR="00146B88">
        <w:rPr>
          <w:rFonts w:ascii="Times New Roman" w:hAnsi="Times New Roman" w:cs="Times New Roman"/>
          <w:sz w:val="28"/>
          <w:szCs w:val="28"/>
          <w:lang w:val="ru-RU"/>
        </w:rPr>
        <w:t>ие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м платежных обязательств, действующих до их полного погашения.</w:t>
      </w:r>
      <w:r w:rsidRPr="00896C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8377902" w14:textId="6D2EC5B2" w:rsidR="008779DE" w:rsidRPr="008779DE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>Пункт 11.3</w:t>
      </w:r>
      <w:r w:rsidR="00896C53">
        <w:rPr>
          <w:rFonts w:ascii="Times New Roman" w:hAnsi="Times New Roman" w:cs="Times New Roman"/>
          <w:sz w:val="28"/>
          <w:szCs w:val="28"/>
          <w:lang w:val="ru-RU"/>
        </w:rPr>
        <w:t xml:space="preserve"> договора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оговаривает, что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Расчеты сторон при расторжении Договора производится на </w:t>
      </w:r>
      <w:r w:rsidR="00146B8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>сновании протокола о взаимных расчет</w:t>
      </w:r>
      <w:r w:rsidR="00146B88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, который подписывается сторонами не позднее 10 дней после получения одной из сторон уведомления о расторжении Договора. В протоколе указываются общие расходы сторон к моменту расторжения и порядок их выполнения.     </w:t>
      </w:r>
    </w:p>
    <w:p w14:paraId="631CA814" w14:textId="1F08129F" w:rsidR="008779DE" w:rsidRPr="008779DE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Настоящим письмом уведомляем о расторжении Договора</w:t>
      </w:r>
      <w:r w:rsidR="0072643E" w:rsidRPr="007264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95EE1" w:rsidRPr="008779DE">
        <w:rPr>
          <w:rFonts w:ascii="Times New Roman" w:hAnsi="Times New Roman" w:cs="Times New Roman"/>
          <w:sz w:val="28"/>
          <w:szCs w:val="28"/>
        </w:rPr>
        <w:t>Договор</w:t>
      </w:r>
      <w:r w:rsidR="00896C53"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№119 </w:t>
      </w:r>
      <w:r w:rsidR="00896C53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896C53" w:rsidRPr="008779DE">
        <w:rPr>
          <w:rFonts w:ascii="Times New Roman" w:hAnsi="Times New Roman" w:cs="Times New Roman"/>
          <w:sz w:val="28"/>
          <w:szCs w:val="28"/>
          <w:lang w:val="ru-RU"/>
        </w:rPr>
        <w:t>01 июля 2024 год</w:t>
      </w:r>
      <w:r w:rsidR="00896C5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96C53"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на техническое обслуживание систем</w:t>
      </w:r>
      <w:r w:rsidR="0072643E" w:rsidRPr="007264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43E">
        <w:rPr>
          <w:rFonts w:ascii="Times New Roman" w:hAnsi="Times New Roman" w:cs="Times New Roman"/>
          <w:sz w:val="28"/>
          <w:szCs w:val="28"/>
          <w:lang w:val="ru-RU"/>
        </w:rPr>
        <w:t xml:space="preserve">будет считаться </w:t>
      </w:r>
      <w:r w:rsidR="00896C53" w:rsidRPr="008779DE">
        <w:rPr>
          <w:rFonts w:ascii="Times New Roman" w:hAnsi="Times New Roman" w:cs="Times New Roman"/>
          <w:sz w:val="28"/>
          <w:szCs w:val="28"/>
          <w:lang w:val="ru-RU"/>
        </w:rPr>
        <w:t>расторгнутым по истечении 15 дней</w:t>
      </w:r>
      <w:r w:rsidRPr="008779DE">
        <w:rPr>
          <w:rFonts w:ascii="Times New Roman" w:hAnsi="Times New Roman" w:cs="Times New Roman"/>
          <w:sz w:val="28"/>
          <w:szCs w:val="28"/>
        </w:rPr>
        <w:t xml:space="preserve"> </w:t>
      </w:r>
      <w:r w:rsidR="00896C53" w:rsidRPr="008779DE">
        <w:rPr>
          <w:rFonts w:ascii="Times New Roman" w:hAnsi="Times New Roman" w:cs="Times New Roman"/>
          <w:sz w:val="28"/>
          <w:szCs w:val="28"/>
          <w:lang w:val="ru-RU"/>
        </w:rPr>
        <w:t>с момента получения</w:t>
      </w:r>
      <w:r w:rsidR="00896C5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68E06E" w14:textId="5BDB0764" w:rsidR="008779DE" w:rsidRPr="008779DE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 xml:space="preserve">Согласно п. 3, ст. 401 ГК РК, договор считается измененным или </w:t>
      </w:r>
    </w:p>
    <w:p w14:paraId="1B76BBA6" w14:textId="3611611F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расторгнутым в случае одностороннего отказа от исполнения договора (отказа от договора соответственно частично или полностью (статья 404 настоящего Кодекса).</w:t>
      </w:r>
    </w:p>
    <w:p w14:paraId="3509810F" w14:textId="4970063E" w:rsidR="008779DE" w:rsidRPr="008779DE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В соответствии ст. 402 ГК РК,  соглашение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иное.</w:t>
      </w:r>
    </w:p>
    <w:p w14:paraId="48A8E74D" w14:textId="77777777" w:rsidR="008779DE" w:rsidRPr="008779DE" w:rsidRDefault="008779DE" w:rsidP="008779DE">
      <w:pPr>
        <w:pStyle w:val="a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79DE">
        <w:rPr>
          <w:rFonts w:ascii="Times New Roman" w:hAnsi="Times New Roman" w:cs="Times New Roman"/>
          <w:sz w:val="28"/>
          <w:szCs w:val="28"/>
        </w:rPr>
        <w:t>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срок, указанный в предложении или установленный законодательством либо договором, а при его отсутствии - в тридцатидневный срок.</w:t>
      </w:r>
    </w:p>
    <w:p w14:paraId="12BE606C" w14:textId="77777777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C85D4D8" w14:textId="77777777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b/>
          <w:sz w:val="28"/>
          <w:szCs w:val="28"/>
          <w:lang w:val="ru-RU"/>
        </w:rPr>
        <w:t>С уважением,</w:t>
      </w:r>
    </w:p>
    <w:p w14:paraId="2543327E" w14:textId="77777777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Директор </w:t>
      </w:r>
      <w:r w:rsidRPr="008779DE">
        <w:rPr>
          <w:rFonts w:ascii="Times New Roman" w:hAnsi="Times New Roman" w:cs="Times New Roman"/>
          <w:b/>
          <w:sz w:val="28"/>
          <w:szCs w:val="28"/>
          <w:lang w:val="en-US"/>
        </w:rPr>
        <w:t>TOO</w:t>
      </w:r>
      <w:r w:rsidRPr="008779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«Спектр контроля»: </w:t>
      </w:r>
    </w:p>
    <w:p w14:paraId="1DF4E551" w14:textId="77777777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0E0A39" w14:textId="073FAD5E" w:rsidR="008779DE" w:rsidRPr="008779DE" w:rsidRDefault="008779DE" w:rsidP="008779DE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8779DE">
        <w:rPr>
          <w:rFonts w:ascii="Times New Roman" w:hAnsi="Times New Roman" w:cs="Times New Roman"/>
          <w:bCs/>
          <w:sz w:val="20"/>
          <w:szCs w:val="20"/>
          <w:lang w:val="ru-RU"/>
        </w:rPr>
        <w:t>«____»___________202</w:t>
      </w:r>
      <w:r w:rsidRPr="008779DE">
        <w:rPr>
          <w:rFonts w:ascii="Times New Roman" w:hAnsi="Times New Roman" w:cs="Times New Roman"/>
          <w:sz w:val="20"/>
          <w:szCs w:val="20"/>
          <w:lang w:val="en-US"/>
        </w:rPr>
        <w:t xml:space="preserve">4 </w:t>
      </w:r>
      <w:r w:rsidRPr="008779DE">
        <w:rPr>
          <w:rFonts w:ascii="Times New Roman" w:hAnsi="Times New Roman" w:cs="Times New Roman"/>
          <w:sz w:val="20"/>
          <w:szCs w:val="20"/>
          <w:lang w:val="ru-RU"/>
        </w:rPr>
        <w:t>год</w:t>
      </w:r>
      <w:r w:rsidRPr="008779D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</w:t>
      </w:r>
      <w:r w:rsidRPr="008779DE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__________/ Б</w:t>
      </w:r>
      <w:r w:rsidR="002630D4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Pr="008779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Н.Л.</w:t>
      </w:r>
    </w:p>
    <w:p w14:paraId="05AE1C7B" w14:textId="77777777" w:rsidR="0012328A" w:rsidRPr="008779DE" w:rsidRDefault="0012328A" w:rsidP="008779D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sectPr w:rsidR="0012328A" w:rsidRPr="008779DE" w:rsidSect="008779DE">
      <w:pgSz w:w="11906" w:h="16838"/>
      <w:pgMar w:top="568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8A"/>
    <w:rsid w:val="0012328A"/>
    <w:rsid w:val="00146B88"/>
    <w:rsid w:val="002630D4"/>
    <w:rsid w:val="002B6780"/>
    <w:rsid w:val="005D40A2"/>
    <w:rsid w:val="006217DC"/>
    <w:rsid w:val="006B441C"/>
    <w:rsid w:val="0072643E"/>
    <w:rsid w:val="008779DE"/>
    <w:rsid w:val="00895EE1"/>
    <w:rsid w:val="00896C53"/>
    <w:rsid w:val="008C5D61"/>
    <w:rsid w:val="00967317"/>
    <w:rsid w:val="00C96BFE"/>
    <w:rsid w:val="00FB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9508"/>
  <w15:chartTrackingRefBased/>
  <w15:docId w15:val="{E80AF0FD-8E6B-42C7-8FC3-31B56F1E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3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3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3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32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32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32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32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32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32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3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3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3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3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32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32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32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3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32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328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779D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79DE"/>
    <w:rPr>
      <w:color w:val="605E5C"/>
      <w:shd w:val="clear" w:color="auto" w:fill="E1DFDD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f"/>
    <w:uiPriority w:val="1"/>
    <w:qFormat/>
    <w:rsid w:val="008779DE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89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7</cp:revision>
  <dcterms:created xsi:type="dcterms:W3CDTF">2024-12-03T17:22:00Z</dcterms:created>
  <dcterms:modified xsi:type="dcterms:W3CDTF">2025-11-02T11:37:00Z</dcterms:modified>
</cp:coreProperties>
</file>