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77F2D" w14:textId="4675C25F" w:rsidR="00660099" w:rsidRDefault="00660099" w:rsidP="00660099">
      <w:pPr>
        <w:pStyle w:val="ac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60099">
        <w:rPr>
          <w:rFonts w:ascii="Times New Roman" w:hAnsi="Times New Roman" w:cs="Times New Roman"/>
          <w:sz w:val="28"/>
          <w:szCs w:val="28"/>
        </w:rPr>
        <w:t>СОГЛАШЕНИЕ О КОНФИДЕНЦИАЛЬНОСТИ</w:t>
      </w:r>
    </w:p>
    <w:p w14:paraId="5DF977CC" w14:textId="2503D88E" w:rsidR="00660099" w:rsidRDefault="00660099" w:rsidP="00660099">
      <w:pPr>
        <w:pStyle w:val="ac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</w:p>
    <w:p w14:paraId="109BD92F" w14:textId="77777777" w:rsidR="00660099" w:rsidRPr="00660099" w:rsidRDefault="00660099" w:rsidP="00660099">
      <w:pPr>
        <w:pStyle w:val="ac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B6E6CA5" w14:textId="4B48F12D" w:rsidR="00660099" w:rsidRDefault="00660099" w:rsidP="00660099">
      <w:pPr>
        <w:pStyle w:val="ac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099">
        <w:rPr>
          <w:rFonts w:ascii="Times New Roman" w:hAnsi="Times New Roman" w:cs="Times New Roman"/>
          <w:sz w:val="28"/>
          <w:szCs w:val="28"/>
        </w:rPr>
        <w:t>Товарищество с ограниченной ответственностью "C</w:t>
      </w:r>
      <w:r w:rsidR="00BB4FA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60099">
        <w:rPr>
          <w:rFonts w:ascii="Times New Roman" w:hAnsi="Times New Roman" w:cs="Times New Roman"/>
          <w:sz w:val="28"/>
          <w:szCs w:val="28"/>
        </w:rPr>
        <w:t>A", в лице генерального директора П</w:t>
      </w:r>
      <w:r w:rsidR="00BB4FA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60099">
        <w:rPr>
          <w:rFonts w:ascii="Times New Roman" w:hAnsi="Times New Roman" w:cs="Times New Roman"/>
          <w:sz w:val="28"/>
          <w:szCs w:val="28"/>
        </w:rPr>
        <w:t>Я</w:t>
      </w:r>
      <w:r w:rsidR="00BB4FA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60099">
        <w:rPr>
          <w:rFonts w:ascii="Times New Roman" w:hAnsi="Times New Roman" w:cs="Times New Roman"/>
          <w:sz w:val="28"/>
          <w:szCs w:val="28"/>
        </w:rPr>
        <w:t>Т</w:t>
      </w:r>
      <w:r w:rsidR="00075248">
        <w:rPr>
          <w:rFonts w:ascii="Times New Roman" w:hAnsi="Times New Roman" w:cs="Times New Roman"/>
          <w:sz w:val="28"/>
          <w:szCs w:val="28"/>
          <w:lang w:val="ru-RU"/>
        </w:rPr>
        <w:t>…</w:t>
      </w:r>
      <w:r w:rsidRPr="00660099">
        <w:rPr>
          <w:rFonts w:ascii="Times New Roman" w:hAnsi="Times New Roman" w:cs="Times New Roman"/>
          <w:sz w:val="28"/>
          <w:szCs w:val="28"/>
        </w:rPr>
        <w:t>, действующего на основании Устава, с одной стороны и Акционерное общество «М</w:t>
      </w:r>
      <w:r w:rsidR="00BB4FA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60099">
        <w:rPr>
          <w:rFonts w:ascii="Times New Roman" w:hAnsi="Times New Roman" w:cs="Times New Roman"/>
          <w:sz w:val="28"/>
          <w:szCs w:val="28"/>
        </w:rPr>
        <w:t>Т», в лице генерального директора Г</w:t>
      </w:r>
      <w:r w:rsidR="00BB4FA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60099">
        <w:rPr>
          <w:rFonts w:ascii="Times New Roman" w:hAnsi="Times New Roman" w:cs="Times New Roman"/>
          <w:sz w:val="28"/>
          <w:szCs w:val="28"/>
        </w:rPr>
        <w:t>Е</w:t>
      </w:r>
      <w:r w:rsidR="00BB4FA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60099">
        <w:rPr>
          <w:rFonts w:ascii="Times New Roman" w:hAnsi="Times New Roman" w:cs="Times New Roman"/>
          <w:sz w:val="28"/>
          <w:szCs w:val="28"/>
        </w:rPr>
        <w:t>С</w:t>
      </w:r>
      <w:r w:rsidR="00BB4FA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60099">
        <w:rPr>
          <w:rFonts w:ascii="Times New Roman" w:hAnsi="Times New Roman" w:cs="Times New Roman"/>
          <w:sz w:val="28"/>
          <w:szCs w:val="28"/>
        </w:rPr>
        <w:t xml:space="preserve">, действующего на основании Устава, с другой стороны, именуемые далее «Стороны», а по отдельности также – «Сторона», заключили настоящее соглашение о конфиденциальности (далее – Соглашение) о нижеследующем: </w:t>
      </w:r>
    </w:p>
    <w:p w14:paraId="1661494A" w14:textId="77777777" w:rsidR="00660099" w:rsidRDefault="00660099" w:rsidP="00660099">
      <w:pPr>
        <w:pStyle w:val="ac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099">
        <w:rPr>
          <w:rFonts w:ascii="Times New Roman" w:hAnsi="Times New Roman" w:cs="Times New Roman"/>
          <w:sz w:val="28"/>
          <w:szCs w:val="28"/>
        </w:rPr>
        <w:t xml:space="preserve">1. ПРЕДМЕТ СОГЛАШЕНИЯ </w:t>
      </w:r>
    </w:p>
    <w:p w14:paraId="596C524A" w14:textId="77777777" w:rsidR="00660099" w:rsidRDefault="00660099" w:rsidP="00660099">
      <w:pPr>
        <w:pStyle w:val="ac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099">
        <w:rPr>
          <w:rFonts w:ascii="Times New Roman" w:hAnsi="Times New Roman" w:cs="Times New Roman"/>
          <w:sz w:val="28"/>
          <w:szCs w:val="28"/>
        </w:rPr>
        <w:t>1.1. Соглашение регулирует отношения между Сторонами по вопросам передачи, использования, хранения и исполнения обязательств по неразглашению конфиденциальной информации Сторонами третьим лицам. Под разглашением (раскрытием) конфиденциальной информации третьим лицам понимается любое действие или бездействие Стороны, в результате которого произошло ознакомление в любой форме третьих лиц со сведениями, составляющими конфиденциальную информацию.</w:t>
      </w:r>
    </w:p>
    <w:p w14:paraId="5C7303FE" w14:textId="77777777" w:rsidR="00660099" w:rsidRDefault="00660099" w:rsidP="00660099">
      <w:pPr>
        <w:pStyle w:val="ac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099">
        <w:rPr>
          <w:rFonts w:ascii="Times New Roman" w:hAnsi="Times New Roman" w:cs="Times New Roman"/>
          <w:sz w:val="28"/>
          <w:szCs w:val="28"/>
        </w:rPr>
        <w:t xml:space="preserve"> 1.2. В рамках Соглашения под конфиденциальной информацией понимается информация, относящаяся к персональным данным либо информация, в отношении которой Стороной Соглашения установлен режим коммерческой тайны, а также любая информация, принадлежащая раскрывающей ее Стороне, созданная ею либо находящаяся в ее владении, которую раскрывающая Сторона желает защитить как конфиденциальную от разглашения или ненадлежащего конкурирующего использования. В частности, но не ограничиваясь, к конфиденциальной информации относятся: </w:t>
      </w:r>
    </w:p>
    <w:p w14:paraId="47382E10" w14:textId="77777777" w:rsidR="00660099" w:rsidRDefault="00660099" w:rsidP="00660099">
      <w:pPr>
        <w:pStyle w:val="ac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099">
        <w:rPr>
          <w:rFonts w:ascii="Times New Roman" w:hAnsi="Times New Roman" w:cs="Times New Roman"/>
          <w:sz w:val="28"/>
          <w:szCs w:val="28"/>
        </w:rPr>
        <w:t xml:space="preserve">- любая информация об инфраструктуре Сторон, сведения о ходе проектов Сторон и их участниках, коммерческая и техническая информация о проектах; </w:t>
      </w:r>
    </w:p>
    <w:p w14:paraId="68474E6B" w14:textId="77777777" w:rsidR="00660099" w:rsidRDefault="00660099" w:rsidP="00660099">
      <w:pPr>
        <w:pStyle w:val="ac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099">
        <w:rPr>
          <w:rFonts w:ascii="Times New Roman" w:hAnsi="Times New Roman" w:cs="Times New Roman"/>
          <w:sz w:val="28"/>
          <w:szCs w:val="28"/>
        </w:rPr>
        <w:t xml:space="preserve">- информация, составляющая секрет производства (ноу-хау) каждой Стороны Соглашения, в том числе сведения о результатах интеллектуальной деятельности, о способах осуществления профессиональной деятельности, о продукции и оборудовании каждой Стороны Соглашения и ее стоимости, о составах оборудования и химических реагентов (их формулах), финансовых вопросах, планах сбыта, маркетинговой стратегии и деятельности, деловых возможностях, сделках, клиентах, персонале, используемых технологиях; </w:t>
      </w:r>
    </w:p>
    <w:p w14:paraId="77A16ECF" w14:textId="77777777" w:rsidR="00660099" w:rsidRDefault="00660099" w:rsidP="00660099">
      <w:pPr>
        <w:pStyle w:val="ac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099">
        <w:rPr>
          <w:rFonts w:ascii="Times New Roman" w:hAnsi="Times New Roman" w:cs="Times New Roman"/>
          <w:sz w:val="28"/>
          <w:szCs w:val="28"/>
        </w:rPr>
        <w:t xml:space="preserve">- сведения о продукции и материалах, которые были подготовлены Сторонами Соглашения при выполнении совместных проектов, включая подготовленные документы и их проекты; </w:t>
      </w:r>
    </w:p>
    <w:p w14:paraId="2E7A6ADD" w14:textId="77777777" w:rsidR="00660099" w:rsidRDefault="00660099" w:rsidP="00660099">
      <w:pPr>
        <w:pStyle w:val="ac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099">
        <w:rPr>
          <w:rFonts w:ascii="Times New Roman" w:hAnsi="Times New Roman" w:cs="Times New Roman"/>
          <w:sz w:val="28"/>
          <w:szCs w:val="28"/>
        </w:rPr>
        <w:t xml:space="preserve">- сведения о содержании деловых переговоров, обсуждений или консультаций Сторон Соглашения; </w:t>
      </w:r>
    </w:p>
    <w:p w14:paraId="3D7EC2A4" w14:textId="77777777" w:rsidR="00660099" w:rsidRDefault="00660099" w:rsidP="00660099">
      <w:pPr>
        <w:pStyle w:val="ac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099">
        <w:rPr>
          <w:rFonts w:ascii="Times New Roman" w:hAnsi="Times New Roman" w:cs="Times New Roman"/>
          <w:sz w:val="28"/>
          <w:szCs w:val="28"/>
        </w:rPr>
        <w:t xml:space="preserve">- иная информация, оформленная в письменной или иной материальной форме, если такая информация явно обозначена как «Конфиденциальная информация», «Конфиденциально», «Коммерческая тайна», «Информация для служебного пользования» или имеет аналогичное обозначение (далее – Конфиденциальная информация). </w:t>
      </w:r>
    </w:p>
    <w:p w14:paraId="1F8A3DBB" w14:textId="77777777" w:rsidR="00660099" w:rsidRDefault="00660099" w:rsidP="00660099">
      <w:pPr>
        <w:pStyle w:val="ac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099">
        <w:rPr>
          <w:rFonts w:ascii="Times New Roman" w:hAnsi="Times New Roman" w:cs="Times New Roman"/>
          <w:sz w:val="28"/>
          <w:szCs w:val="28"/>
        </w:rPr>
        <w:lastRenderedPageBreak/>
        <w:t xml:space="preserve">1.3. В качестве Конфиденциальной информации не может быть признана информация, которая: </w:t>
      </w:r>
    </w:p>
    <w:p w14:paraId="5A60C2C5" w14:textId="77777777" w:rsidR="00660099" w:rsidRDefault="00660099" w:rsidP="00660099">
      <w:pPr>
        <w:pStyle w:val="ac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099">
        <w:rPr>
          <w:rFonts w:ascii="Times New Roman" w:hAnsi="Times New Roman" w:cs="Times New Roman"/>
          <w:sz w:val="28"/>
          <w:szCs w:val="28"/>
        </w:rPr>
        <w:t xml:space="preserve">- не может быть отнесена к Конфиденциальной информации; </w:t>
      </w:r>
    </w:p>
    <w:p w14:paraId="6B64E78E" w14:textId="77777777" w:rsidR="00660099" w:rsidRDefault="00660099" w:rsidP="00660099">
      <w:pPr>
        <w:pStyle w:val="ac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099">
        <w:rPr>
          <w:rFonts w:ascii="Times New Roman" w:hAnsi="Times New Roman" w:cs="Times New Roman"/>
          <w:sz w:val="28"/>
          <w:szCs w:val="28"/>
        </w:rPr>
        <w:t xml:space="preserve">- является или становится общеизвестной по причинам, не связанным с нарушением положений Соглашения Стороной, получившей информацию. Информация, известная ограниченному кругу лиц общеизвестной не считается; </w:t>
      </w:r>
    </w:p>
    <w:p w14:paraId="373ADDB7" w14:textId="77777777" w:rsidR="00660099" w:rsidRDefault="00660099" w:rsidP="00660099">
      <w:pPr>
        <w:pStyle w:val="ac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099">
        <w:rPr>
          <w:rFonts w:ascii="Times New Roman" w:hAnsi="Times New Roman" w:cs="Times New Roman"/>
          <w:sz w:val="28"/>
          <w:szCs w:val="28"/>
        </w:rPr>
        <w:t xml:space="preserve">- легально получена принимающей Стороной от третьей стороны без ограничения и без нарушения Соглашения. </w:t>
      </w:r>
    </w:p>
    <w:p w14:paraId="255752CE" w14:textId="77777777" w:rsidR="00660099" w:rsidRDefault="00660099" w:rsidP="00660099">
      <w:pPr>
        <w:pStyle w:val="ac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099">
        <w:rPr>
          <w:rFonts w:ascii="Times New Roman" w:hAnsi="Times New Roman" w:cs="Times New Roman"/>
          <w:sz w:val="28"/>
          <w:szCs w:val="28"/>
        </w:rPr>
        <w:t xml:space="preserve">2. ПРАВА И ОБЯЗАННОСТИ СТОРОН </w:t>
      </w:r>
    </w:p>
    <w:p w14:paraId="69B20F39" w14:textId="77777777" w:rsidR="00660099" w:rsidRDefault="00660099" w:rsidP="00660099">
      <w:pPr>
        <w:pStyle w:val="ac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099">
        <w:rPr>
          <w:rFonts w:ascii="Times New Roman" w:hAnsi="Times New Roman" w:cs="Times New Roman"/>
          <w:sz w:val="28"/>
          <w:szCs w:val="28"/>
        </w:rPr>
        <w:t xml:space="preserve">2.1. Стороны обязуются использовать ставшую известной в рамках сотрудничества 1 Конфиденциальную информацию исключительно в целях оценки возможности делового сотрудничества, реализации совместных проектов, а также заключения и исполнения договоров, заключенных между Сторонами. </w:t>
      </w:r>
    </w:p>
    <w:p w14:paraId="44156B35" w14:textId="77777777" w:rsidR="00660099" w:rsidRDefault="00660099" w:rsidP="00660099">
      <w:pPr>
        <w:pStyle w:val="ac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099">
        <w:rPr>
          <w:rFonts w:ascii="Times New Roman" w:hAnsi="Times New Roman" w:cs="Times New Roman"/>
          <w:sz w:val="28"/>
          <w:szCs w:val="28"/>
        </w:rPr>
        <w:t xml:space="preserve">2.2. Сторона, получившая Конфиденциальную информацию, обязуется принимать меры для ее защиты, аналогичные тем, которые принимала бы для защиты своей собственной Конфиденциальной информации той же степени важности. </w:t>
      </w:r>
    </w:p>
    <w:p w14:paraId="40A44D13" w14:textId="77777777" w:rsidR="00660099" w:rsidRDefault="00660099" w:rsidP="00660099">
      <w:pPr>
        <w:pStyle w:val="ac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099">
        <w:rPr>
          <w:rFonts w:ascii="Times New Roman" w:hAnsi="Times New Roman" w:cs="Times New Roman"/>
          <w:sz w:val="28"/>
          <w:szCs w:val="28"/>
        </w:rPr>
        <w:t xml:space="preserve">2.3. Стороны обязуются принять все необходимые меры для сохранения в тайне Конфиденциальной информации, в том числе: </w:t>
      </w:r>
    </w:p>
    <w:p w14:paraId="4A2B40F5" w14:textId="7867C959" w:rsidR="00660099" w:rsidRDefault="00660099" w:rsidP="00660099">
      <w:pPr>
        <w:pStyle w:val="ac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099">
        <w:rPr>
          <w:rFonts w:ascii="Times New Roman" w:hAnsi="Times New Roman" w:cs="Times New Roman"/>
          <w:sz w:val="28"/>
          <w:szCs w:val="28"/>
        </w:rPr>
        <w:t xml:space="preserve">– назначить работников, ответственных за разработку и практическое осуществление мероприятий по обеспечению Конфиденциальности информации; </w:t>
      </w:r>
    </w:p>
    <w:p w14:paraId="4583DE54" w14:textId="6EF50E1C" w:rsidR="00660099" w:rsidRDefault="00660099" w:rsidP="00660099">
      <w:pPr>
        <w:pStyle w:val="ac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099">
        <w:rPr>
          <w:rFonts w:ascii="Times New Roman" w:hAnsi="Times New Roman" w:cs="Times New Roman"/>
          <w:sz w:val="28"/>
          <w:szCs w:val="28"/>
        </w:rPr>
        <w:t xml:space="preserve">– обеспечить доступ к Конфиденциальной информации тех работников, которые непосредственно участвуют в совместных проектах Сторон; </w:t>
      </w:r>
    </w:p>
    <w:p w14:paraId="439B7B49" w14:textId="77777777" w:rsidR="00660099" w:rsidRDefault="00660099" w:rsidP="00660099">
      <w:pPr>
        <w:pStyle w:val="ac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099">
        <w:rPr>
          <w:rFonts w:ascii="Times New Roman" w:hAnsi="Times New Roman" w:cs="Times New Roman"/>
          <w:sz w:val="28"/>
          <w:szCs w:val="28"/>
        </w:rPr>
        <w:t xml:space="preserve">– допускать изготовление копий, выписок или иных документов, составленных с использованием Конфиденциальной информации, только в пределах, обоснованно необходимых для достижения цели предоставления Конфиденциальной информации, а также обеспечивать достоверный учет всех копий (выписок, иных документов) и мест, где они содержатся. </w:t>
      </w:r>
    </w:p>
    <w:p w14:paraId="243C4D9D" w14:textId="7A2DA18C" w:rsidR="00660099" w:rsidRDefault="00660099" w:rsidP="00660099">
      <w:pPr>
        <w:pStyle w:val="ac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099">
        <w:rPr>
          <w:rFonts w:ascii="Times New Roman" w:hAnsi="Times New Roman" w:cs="Times New Roman"/>
          <w:sz w:val="28"/>
          <w:szCs w:val="28"/>
        </w:rPr>
        <w:t xml:space="preserve">– Обеспечить соблюдения положений настоящего Соглашения аффилированными и взаимозависимыми лицами, непосредственно привлекаемыми Сторонами для реализации совместных проектов. </w:t>
      </w:r>
    </w:p>
    <w:p w14:paraId="1C532A7B" w14:textId="77777777" w:rsidR="00660099" w:rsidRDefault="00660099" w:rsidP="00660099">
      <w:pPr>
        <w:pStyle w:val="ac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099">
        <w:rPr>
          <w:rFonts w:ascii="Times New Roman" w:hAnsi="Times New Roman" w:cs="Times New Roman"/>
          <w:sz w:val="28"/>
          <w:szCs w:val="28"/>
        </w:rPr>
        <w:t xml:space="preserve">2.4. По письменному запросу раскрывающей Стороны принимающая Сторона обязана, в случае если носители Конфиденциальной информации являются: </w:t>
      </w:r>
    </w:p>
    <w:p w14:paraId="0D2C9109" w14:textId="77777777" w:rsidR="00660099" w:rsidRDefault="00660099" w:rsidP="00660099">
      <w:pPr>
        <w:pStyle w:val="ac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099">
        <w:rPr>
          <w:rFonts w:ascii="Times New Roman" w:hAnsi="Times New Roman" w:cs="Times New Roman"/>
          <w:sz w:val="28"/>
          <w:szCs w:val="28"/>
        </w:rPr>
        <w:t xml:space="preserve">- собственностью принимающей Стороны – удалить данную Конфиденциальную информацию с таких носителей до степени невозможности восстановления; собственностью раскрывающей Стороны – возвратить раскрывающей Стороне все такие носители. Данное обязательство должно быть исполнено в срок, указанный в требовании, а в отсутствии указания такого срока в требовании – в срок не более 10 календарных дней с момента его получения. Принимающая Сторона обязана незамедлительно проинформировать раскрывающую Сторону о выполнении своих обязанностей по настоящему пункту. </w:t>
      </w:r>
    </w:p>
    <w:p w14:paraId="75278E42" w14:textId="77777777" w:rsidR="00660099" w:rsidRDefault="00660099" w:rsidP="00660099">
      <w:pPr>
        <w:pStyle w:val="ac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099">
        <w:rPr>
          <w:rFonts w:ascii="Times New Roman" w:hAnsi="Times New Roman" w:cs="Times New Roman"/>
          <w:sz w:val="28"/>
          <w:szCs w:val="28"/>
        </w:rPr>
        <w:t xml:space="preserve">2.5. При предоставлении Конфиденциальной информации на материальном носителе, Стороны составляют и подписывают соответствующий документ </w:t>
      </w:r>
      <w:r w:rsidRPr="00660099">
        <w:rPr>
          <w:rFonts w:ascii="Times New Roman" w:hAnsi="Times New Roman" w:cs="Times New Roman"/>
          <w:sz w:val="28"/>
          <w:szCs w:val="28"/>
        </w:rPr>
        <w:lastRenderedPageBreak/>
        <w:t xml:space="preserve">в произвольной форме, в котором фиксируется факт передачи и получения Конфиденциальной информации. Информация, представленная в электронно-цифровой форме, должна передаваться способом, исключающим возможность доступа к ней третьих лиц. </w:t>
      </w:r>
    </w:p>
    <w:p w14:paraId="4EA36662" w14:textId="2F01E6CF" w:rsidR="00660099" w:rsidRDefault="00660099" w:rsidP="00660099">
      <w:pPr>
        <w:pStyle w:val="ac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099">
        <w:rPr>
          <w:rFonts w:ascii="Times New Roman" w:hAnsi="Times New Roman" w:cs="Times New Roman"/>
          <w:sz w:val="28"/>
          <w:szCs w:val="28"/>
        </w:rPr>
        <w:t>2.7. ТОО «C</w:t>
      </w:r>
      <w:r w:rsidR="00BB4FA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60099">
        <w:rPr>
          <w:rFonts w:ascii="Times New Roman" w:hAnsi="Times New Roman" w:cs="Times New Roman"/>
          <w:sz w:val="28"/>
          <w:szCs w:val="28"/>
        </w:rPr>
        <w:t>A» запрещено в ходе реализации Соглашения, без согласия АО используемых последним, вскрывать емкости их содержащие; АО «М</w:t>
      </w:r>
      <w:r w:rsidR="00BB4FA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60099">
        <w:rPr>
          <w:rFonts w:ascii="Times New Roman" w:hAnsi="Times New Roman" w:cs="Times New Roman"/>
          <w:sz w:val="28"/>
          <w:szCs w:val="28"/>
        </w:rPr>
        <w:t xml:space="preserve">Т» вправе отказать в передаче опытных образцом химических составов для проведения опытных работ и любых иных испытаний без ее участия. Стороны согласовали следующих лиц, ответственных за прием и передачу Конфиденциальной информации по Соглашению: </w:t>
      </w:r>
    </w:p>
    <w:p w14:paraId="062D0ECB" w14:textId="22813D89" w:rsidR="00660099" w:rsidRDefault="00660099" w:rsidP="00660099">
      <w:pPr>
        <w:pStyle w:val="ac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099">
        <w:rPr>
          <w:rFonts w:ascii="Times New Roman" w:hAnsi="Times New Roman" w:cs="Times New Roman"/>
          <w:sz w:val="28"/>
          <w:szCs w:val="28"/>
        </w:rPr>
        <w:t>- от АО «М</w:t>
      </w:r>
      <w:r w:rsidR="00BB4FA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60099">
        <w:rPr>
          <w:rFonts w:ascii="Times New Roman" w:hAnsi="Times New Roman" w:cs="Times New Roman"/>
          <w:sz w:val="28"/>
          <w:szCs w:val="28"/>
        </w:rPr>
        <w:t>Т» - Г</w:t>
      </w:r>
      <w:r w:rsidR="00BB4FA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60099">
        <w:rPr>
          <w:rFonts w:ascii="Times New Roman" w:hAnsi="Times New Roman" w:cs="Times New Roman"/>
          <w:sz w:val="28"/>
          <w:szCs w:val="28"/>
        </w:rPr>
        <w:t>Е</w:t>
      </w:r>
      <w:r w:rsidR="00BB4FA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60099">
        <w:rPr>
          <w:rFonts w:ascii="Times New Roman" w:hAnsi="Times New Roman" w:cs="Times New Roman"/>
          <w:sz w:val="28"/>
          <w:szCs w:val="28"/>
        </w:rPr>
        <w:t>С</w:t>
      </w:r>
      <w:r w:rsidR="00BB4FA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60099">
        <w:rPr>
          <w:rFonts w:ascii="Times New Roman" w:hAnsi="Times New Roman" w:cs="Times New Roman"/>
          <w:sz w:val="28"/>
          <w:szCs w:val="28"/>
        </w:rPr>
        <w:t>. от ТОО «C</w:t>
      </w:r>
      <w:r w:rsidR="00BB4FA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60099">
        <w:rPr>
          <w:rFonts w:ascii="Times New Roman" w:hAnsi="Times New Roman" w:cs="Times New Roman"/>
          <w:sz w:val="28"/>
          <w:szCs w:val="28"/>
        </w:rPr>
        <w:t xml:space="preserve">A» </w:t>
      </w:r>
    </w:p>
    <w:p w14:paraId="707F8CD3" w14:textId="77777777" w:rsidR="00660099" w:rsidRDefault="00660099" w:rsidP="00660099">
      <w:pPr>
        <w:pStyle w:val="ac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099">
        <w:rPr>
          <w:rFonts w:ascii="Times New Roman" w:hAnsi="Times New Roman" w:cs="Times New Roman"/>
          <w:sz w:val="28"/>
          <w:szCs w:val="28"/>
        </w:rPr>
        <w:t xml:space="preserve">- Попов Ярослав Тимофеевич Изменение ответственных лиц, указанных в настоящем пункте, производится путем направления соответствующего уведомления с вышеуказанных электронных адресов. </w:t>
      </w:r>
    </w:p>
    <w:p w14:paraId="07F6E7BF" w14:textId="77777777" w:rsidR="00660099" w:rsidRDefault="00660099" w:rsidP="00660099">
      <w:pPr>
        <w:pStyle w:val="ac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099">
        <w:rPr>
          <w:rFonts w:ascii="Times New Roman" w:hAnsi="Times New Roman" w:cs="Times New Roman"/>
          <w:sz w:val="28"/>
          <w:szCs w:val="28"/>
        </w:rPr>
        <w:t xml:space="preserve">2.9. лицам. Стороны не вправе передавать свои права и обязанности по Соглашению третьим </w:t>
      </w:r>
    </w:p>
    <w:p w14:paraId="73396FC1" w14:textId="77777777" w:rsidR="00660099" w:rsidRDefault="00660099" w:rsidP="00660099">
      <w:pPr>
        <w:pStyle w:val="ac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099">
        <w:rPr>
          <w:rFonts w:ascii="Times New Roman" w:hAnsi="Times New Roman" w:cs="Times New Roman"/>
          <w:sz w:val="28"/>
          <w:szCs w:val="28"/>
        </w:rPr>
        <w:t xml:space="preserve">3. ОТВЕТСТВЕННОСТЬ СТОРОН </w:t>
      </w:r>
    </w:p>
    <w:p w14:paraId="7E21F4B0" w14:textId="77B4EEC8" w:rsidR="00660099" w:rsidRDefault="00660099" w:rsidP="00660099">
      <w:pPr>
        <w:pStyle w:val="ac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099">
        <w:rPr>
          <w:rFonts w:ascii="Times New Roman" w:hAnsi="Times New Roman" w:cs="Times New Roman"/>
          <w:sz w:val="28"/>
          <w:szCs w:val="28"/>
        </w:rPr>
        <w:t xml:space="preserve">3.1. Сторона, получившая Конфиденциальную информацию, обязана возместить другой Стороне убытки, причиненные разглашением или неправомерным использованием Конфиденциальной информации. </w:t>
      </w:r>
    </w:p>
    <w:p w14:paraId="6238DA3D" w14:textId="77777777" w:rsidR="00660099" w:rsidRDefault="00660099" w:rsidP="00660099">
      <w:pPr>
        <w:pStyle w:val="ac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099">
        <w:rPr>
          <w:rFonts w:ascii="Times New Roman" w:hAnsi="Times New Roman" w:cs="Times New Roman"/>
          <w:sz w:val="28"/>
          <w:szCs w:val="28"/>
        </w:rPr>
        <w:t xml:space="preserve">3.2. Любые споры, возникающие в связи с Соглашением, разрешаются Сторонами путем 2 переговоров. При не достижении согласия путем переговоров, спор подлежит передаче на рассмотрение в Арбитражный суд по месту нахождения истца. </w:t>
      </w:r>
    </w:p>
    <w:p w14:paraId="787206B2" w14:textId="77777777" w:rsidR="00660099" w:rsidRDefault="00660099" w:rsidP="00660099">
      <w:pPr>
        <w:pStyle w:val="ac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099">
        <w:rPr>
          <w:rFonts w:ascii="Times New Roman" w:hAnsi="Times New Roman" w:cs="Times New Roman"/>
          <w:sz w:val="28"/>
          <w:szCs w:val="28"/>
        </w:rPr>
        <w:t xml:space="preserve">4. УСЛОВИЯ РАСКРЫТИЯ ИНФОРМАЦИИ </w:t>
      </w:r>
    </w:p>
    <w:p w14:paraId="161A0824" w14:textId="77777777" w:rsidR="00660099" w:rsidRDefault="00660099" w:rsidP="00660099">
      <w:pPr>
        <w:pStyle w:val="ac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099">
        <w:rPr>
          <w:rFonts w:ascii="Times New Roman" w:hAnsi="Times New Roman" w:cs="Times New Roman"/>
          <w:sz w:val="28"/>
          <w:szCs w:val="28"/>
        </w:rPr>
        <w:t xml:space="preserve">4.1. Передача Конфиденциальной информации третьим лицам допускается только с предварительного письменного согласия раскрывающей Стороны (обладателя или законного владельца Конфиденциальной информации) и при условии заключения с третьим лицом соглашения о конфиденциальности с объемом охраны не менее предусмотренного Соглашением. Бремя доказывания того, что такая информация может быть раскрыта, поскольку не подпадает под определение Конфиденциальной информации, лежит на принимающей Стороне. </w:t>
      </w:r>
    </w:p>
    <w:p w14:paraId="2A5AFC3C" w14:textId="77777777" w:rsidR="00660099" w:rsidRDefault="00660099" w:rsidP="00660099">
      <w:pPr>
        <w:pStyle w:val="ac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099">
        <w:rPr>
          <w:rFonts w:ascii="Times New Roman" w:hAnsi="Times New Roman" w:cs="Times New Roman"/>
          <w:sz w:val="28"/>
          <w:szCs w:val="28"/>
        </w:rPr>
        <w:t xml:space="preserve">4.2. Не является нарушением конфиденциальности предоставление Конфиденциальной информации по законному требованию правоохранительных и иных уполномоченных государственных органов и должностных лиц в случаях и в порядке, предусмотренных применимым законодательством. При этом Сторона, получившая такого рода требование, предоставляет только ту часть Конфиденциальной информации, которая прямо требуется законодательством или органом государственной власти. </w:t>
      </w:r>
    </w:p>
    <w:p w14:paraId="1E60D995" w14:textId="77777777" w:rsidR="00660099" w:rsidRDefault="00660099" w:rsidP="00660099">
      <w:pPr>
        <w:pStyle w:val="ac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099">
        <w:rPr>
          <w:rFonts w:ascii="Times New Roman" w:hAnsi="Times New Roman" w:cs="Times New Roman"/>
          <w:sz w:val="28"/>
          <w:szCs w:val="28"/>
        </w:rPr>
        <w:t xml:space="preserve">4.3. До предоставления Конфиденциальной информации, требующей раскрытия в соответствии с п.4.2 Соглашения, Сторона, к которой поступил запрос на раскрытие Конфиденциальной информации другой Стороны, письменно уведомляет раскрывающую Сторону о поступившем запросе, его содержании и органе, от которого поступил подобный запрос, не позднее трех рабочих дней с момента его получения. </w:t>
      </w:r>
    </w:p>
    <w:p w14:paraId="6ED5CD8F" w14:textId="77777777" w:rsidR="00660099" w:rsidRDefault="00660099" w:rsidP="00660099">
      <w:pPr>
        <w:pStyle w:val="ac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099">
        <w:rPr>
          <w:rFonts w:ascii="Times New Roman" w:hAnsi="Times New Roman" w:cs="Times New Roman"/>
          <w:sz w:val="28"/>
          <w:szCs w:val="28"/>
        </w:rPr>
        <w:lastRenderedPageBreak/>
        <w:t xml:space="preserve">4.4. Раскрывающая сторона гарантирует, что она совершила все необходимые действия для обеспечения соблюдения прав лиц, чьи персональные данные она передала или может передать принимающей Стороне по Соглашению, в том числе уведомила указанных лиц об обработке их персональных данных, о целях и основаниях обработки данных, а также о предполагаемых пользователях данных и получила их согласие на такую обработку. Раскрывающая сторона гарантирует, что обладает правом на передачу персональных данных принимающей Стороне и что последняя, вправе обрабатывать полученные персональные данные. Раскрывающая сторона возместит принимающей Стороне все убытки, понесенные в связи с невыполнением раскрывающей Стороной обязательств, предусмотренных настоящим пунктом. </w:t>
      </w:r>
    </w:p>
    <w:p w14:paraId="62B56535" w14:textId="77777777" w:rsidR="00660099" w:rsidRDefault="00660099" w:rsidP="00660099">
      <w:pPr>
        <w:pStyle w:val="ac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099">
        <w:rPr>
          <w:rFonts w:ascii="Times New Roman" w:hAnsi="Times New Roman" w:cs="Times New Roman"/>
          <w:sz w:val="28"/>
          <w:szCs w:val="28"/>
        </w:rPr>
        <w:t xml:space="preserve">5. ОСОБЫЕ УСЛОВИЯ </w:t>
      </w:r>
    </w:p>
    <w:p w14:paraId="52CB27B4" w14:textId="77777777" w:rsidR="00660099" w:rsidRDefault="00660099" w:rsidP="00660099">
      <w:pPr>
        <w:pStyle w:val="ac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099">
        <w:rPr>
          <w:rFonts w:ascii="Times New Roman" w:hAnsi="Times New Roman" w:cs="Times New Roman"/>
          <w:sz w:val="28"/>
          <w:szCs w:val="28"/>
        </w:rPr>
        <w:t xml:space="preserve">5.1. Соглашение вступает в силу с даты заключения и действует до момента его расторжения. </w:t>
      </w:r>
    </w:p>
    <w:p w14:paraId="795F8144" w14:textId="77777777" w:rsidR="00660099" w:rsidRDefault="00660099" w:rsidP="00660099">
      <w:pPr>
        <w:pStyle w:val="ac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099">
        <w:rPr>
          <w:rFonts w:ascii="Times New Roman" w:hAnsi="Times New Roman" w:cs="Times New Roman"/>
          <w:sz w:val="28"/>
          <w:szCs w:val="28"/>
        </w:rPr>
        <w:t xml:space="preserve">5.2. Соглашение может быть расторгнуто: </w:t>
      </w:r>
    </w:p>
    <w:p w14:paraId="6E0CD072" w14:textId="77777777" w:rsidR="00660099" w:rsidRDefault="00660099" w:rsidP="00660099">
      <w:pPr>
        <w:pStyle w:val="ac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099">
        <w:rPr>
          <w:rFonts w:ascii="Times New Roman" w:hAnsi="Times New Roman" w:cs="Times New Roman"/>
          <w:sz w:val="28"/>
          <w:szCs w:val="28"/>
        </w:rPr>
        <w:t xml:space="preserve">5.2.1. по соглашению Сторон; 5.2.2. в одностороннем порядке с уведомлением другой Стороны не позднее чем за 30 (тридцать) календарных дней до даты расторжения. </w:t>
      </w:r>
    </w:p>
    <w:p w14:paraId="78B89CC3" w14:textId="77777777" w:rsidR="00660099" w:rsidRDefault="00660099" w:rsidP="00660099">
      <w:pPr>
        <w:pStyle w:val="ac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099">
        <w:rPr>
          <w:rFonts w:ascii="Times New Roman" w:hAnsi="Times New Roman" w:cs="Times New Roman"/>
          <w:sz w:val="28"/>
          <w:szCs w:val="28"/>
        </w:rPr>
        <w:t xml:space="preserve">5.3. Обязательства Сторон по неразглашению Конфиденциальной информации сохраняются в течение 3 (трех) лет с даты расторжения Соглашения, если иное не будет согласовано Сторонами. В отношении сведений, составляющих коммерческую тайну, обязательства по неразглашению действуют в течение всего срока действия такого режима, введенного раскрывающей Стороной. </w:t>
      </w:r>
    </w:p>
    <w:p w14:paraId="34AC37BF" w14:textId="77777777" w:rsidR="00660099" w:rsidRDefault="00660099" w:rsidP="00660099">
      <w:pPr>
        <w:pStyle w:val="ac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099">
        <w:rPr>
          <w:rFonts w:ascii="Times New Roman" w:hAnsi="Times New Roman" w:cs="Times New Roman"/>
          <w:sz w:val="28"/>
          <w:szCs w:val="28"/>
        </w:rPr>
        <w:t xml:space="preserve">5.4. Все устные оговорки по Соглашению не имеют силы. Соглашение может быть изменено или дополнено только в письменной форме и подписано уполномоченными ответственными лицами обеих Сторон. Во всем остальном, что не предусмотрено Соглашением, будут обязательными условия отдельно заключаемых между Сторонами договоров. </w:t>
      </w:r>
    </w:p>
    <w:p w14:paraId="27CF5F30" w14:textId="77777777" w:rsidR="00660099" w:rsidRDefault="00660099" w:rsidP="00660099">
      <w:pPr>
        <w:pStyle w:val="ac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099">
        <w:rPr>
          <w:rFonts w:ascii="Times New Roman" w:hAnsi="Times New Roman" w:cs="Times New Roman"/>
          <w:sz w:val="28"/>
          <w:szCs w:val="28"/>
        </w:rPr>
        <w:t xml:space="preserve">5.5. Если какое–либо положение Соглашения оказывается недействительным, то это не влияет на действительность других положений. Недействительное положение должно быть изменено в установленном порядке в соответствии с п.5.4 Соглашения. 5.6. Соглашение составлено в двух экземплярах, имеющих равную юридическую силу, по одному для каждой из Сторон. </w:t>
      </w:r>
    </w:p>
    <w:p w14:paraId="6D545C98" w14:textId="4835C162" w:rsidR="00795605" w:rsidRPr="00660099" w:rsidRDefault="00660099" w:rsidP="00660099">
      <w:pPr>
        <w:pStyle w:val="ac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099">
        <w:rPr>
          <w:rFonts w:ascii="Times New Roman" w:hAnsi="Times New Roman" w:cs="Times New Roman"/>
          <w:sz w:val="28"/>
          <w:szCs w:val="28"/>
        </w:rPr>
        <w:t>6. АДРЕСА И РЕКВИЗИТЫ СТОРОН</w:t>
      </w:r>
    </w:p>
    <w:sectPr w:rsidR="00795605" w:rsidRPr="00660099" w:rsidSect="00660099">
      <w:pgSz w:w="11906" w:h="16838"/>
      <w:pgMar w:top="567" w:right="1133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09F9"/>
    <w:rsid w:val="00075248"/>
    <w:rsid w:val="001A065A"/>
    <w:rsid w:val="00494F37"/>
    <w:rsid w:val="00660099"/>
    <w:rsid w:val="00671EEE"/>
    <w:rsid w:val="006F00B3"/>
    <w:rsid w:val="007009F9"/>
    <w:rsid w:val="00795605"/>
    <w:rsid w:val="00BB4FA2"/>
    <w:rsid w:val="00D8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FD8A9"/>
  <w15:chartTrackingRefBased/>
  <w15:docId w15:val="{1F28C8CE-FAB2-44A1-A5EC-2251EEFF4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009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09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09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09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09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09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09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09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09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09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009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009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009F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009F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009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009F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009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009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009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009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09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009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009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009F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009F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009F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009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009F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009F9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6600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1524</Words>
  <Characters>8689</Characters>
  <Application>Microsoft Office Word</Application>
  <DocSecurity>0</DocSecurity>
  <Lines>72</Lines>
  <Paragraphs>20</Paragraphs>
  <ScaleCrop>false</ScaleCrop>
  <Company/>
  <LinksUpToDate>false</LinksUpToDate>
  <CharactersWithSpaces>10193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4</cp:revision>
  <dcterms:created xsi:type="dcterms:W3CDTF">2024-06-17T15:02:00Z</dcterms:created>
  <dcterms:modified xsi:type="dcterms:W3CDTF">2025-11-02T10:13:00Z</dcterms:modified>
</cp:coreProperties>
</file>