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D8C2" w14:textId="77777777" w:rsidR="002C37B8" w:rsidRPr="002C37B8" w:rsidRDefault="002C37B8" w:rsidP="002C37B8">
      <w:pPr>
        <w:pStyle w:val="ae"/>
        <w:ind w:left="4962"/>
        <w:jc w:val="both"/>
        <w:rPr>
          <w:rFonts w:ascii="Times New Roman" w:hAnsi="Times New Roman"/>
          <w:b/>
          <w:sz w:val="28"/>
          <w:szCs w:val="28"/>
        </w:rPr>
      </w:pPr>
      <w:r w:rsidRPr="002C37B8">
        <w:rPr>
          <w:rFonts w:ascii="Times New Roman" w:hAnsi="Times New Roman"/>
          <w:b/>
          <w:sz w:val="28"/>
          <w:szCs w:val="28"/>
        </w:rPr>
        <w:t xml:space="preserve">В Специализированный межрайонный экономический суд по ВКО </w:t>
      </w:r>
    </w:p>
    <w:p w14:paraId="16E656FB" w14:textId="1B51C2B3" w:rsidR="002C37B8" w:rsidRPr="002C37B8" w:rsidRDefault="002C37B8" w:rsidP="002C37B8">
      <w:pPr>
        <w:pStyle w:val="ae"/>
        <w:ind w:left="4962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C37B8">
        <w:rPr>
          <w:rFonts w:ascii="Times New Roman" w:hAnsi="Times New Roman"/>
          <w:b/>
          <w:sz w:val="28"/>
          <w:szCs w:val="28"/>
        </w:rPr>
        <w:t xml:space="preserve">Судье </w:t>
      </w:r>
      <w:r>
        <w:rPr>
          <w:rFonts w:ascii="Times New Roman" w:hAnsi="Times New Roman"/>
          <w:b/>
          <w:sz w:val="28"/>
          <w:szCs w:val="28"/>
          <w:lang w:val="kk-KZ"/>
        </w:rPr>
        <w:t>Алехиной Н.П.</w:t>
      </w:r>
    </w:p>
    <w:p w14:paraId="1DA3A01F" w14:textId="77777777" w:rsidR="002C37B8" w:rsidRPr="002C37B8" w:rsidRDefault="002C37B8" w:rsidP="002C37B8">
      <w:pPr>
        <w:pStyle w:val="ae"/>
        <w:ind w:left="4962"/>
        <w:jc w:val="both"/>
        <w:rPr>
          <w:rFonts w:ascii="Times New Roman" w:hAnsi="Times New Roman"/>
          <w:b/>
          <w:sz w:val="10"/>
          <w:szCs w:val="10"/>
        </w:rPr>
      </w:pPr>
    </w:p>
    <w:p w14:paraId="29427CEF" w14:textId="77777777" w:rsidR="002C37B8" w:rsidRPr="002C37B8" w:rsidRDefault="002C37B8" w:rsidP="002C37B8">
      <w:pPr>
        <w:pStyle w:val="ae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2C37B8">
        <w:rPr>
          <w:rFonts w:ascii="Times New Roman" w:hAnsi="Times New Roman"/>
          <w:bCs/>
          <w:i/>
          <w:iCs/>
          <w:sz w:val="20"/>
          <w:szCs w:val="20"/>
        </w:rPr>
        <w:t>ВКО. г. Усть-Каменогорск, ул. им. Шакарима, 60.</w:t>
      </w:r>
    </w:p>
    <w:p w14:paraId="76BFB516" w14:textId="77777777" w:rsidR="002C37B8" w:rsidRPr="002C37B8" w:rsidRDefault="002C37B8" w:rsidP="002C37B8">
      <w:pPr>
        <w:pStyle w:val="ae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2C37B8">
        <w:rPr>
          <w:rFonts w:ascii="Times New Roman" w:hAnsi="Times New Roman"/>
          <w:bCs/>
          <w:i/>
          <w:iCs/>
          <w:sz w:val="20"/>
          <w:szCs w:val="20"/>
        </w:rPr>
        <w:t>Тел. +7-705-569-46-83, 8 /7232/ 75-21-71.</w:t>
      </w:r>
    </w:p>
    <w:p w14:paraId="2051EAE5" w14:textId="33930C26" w:rsidR="002C37B8" w:rsidRPr="00B125DD" w:rsidRDefault="002C37B8" w:rsidP="002C37B8">
      <w:pPr>
        <w:pStyle w:val="ae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2C37B8">
        <w:rPr>
          <w:rFonts w:ascii="Times New Roman" w:hAnsi="Times New Roman"/>
          <w:bCs/>
          <w:i/>
          <w:iCs/>
          <w:sz w:val="20"/>
          <w:szCs w:val="20"/>
        </w:rPr>
        <w:t>E-mail: 160202@sud.kz</w:t>
      </w:r>
    </w:p>
    <w:p w14:paraId="544CCFE2" w14:textId="77777777" w:rsidR="002C37B8" w:rsidRDefault="002C37B8" w:rsidP="002C37B8">
      <w:pPr>
        <w:pStyle w:val="ae"/>
        <w:ind w:left="4962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01AD161B" w14:textId="29173015" w:rsidR="002C37B8" w:rsidRPr="00E509DC" w:rsidRDefault="002C37B8" w:rsidP="002C37B8">
      <w:pPr>
        <w:pStyle w:val="ae"/>
        <w:ind w:left="4962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От</w:t>
      </w:r>
      <w:r>
        <w:rPr>
          <w:rFonts w:ascii="Times New Roman" w:hAnsi="Times New Roman"/>
          <w:bCs/>
          <w:iCs/>
          <w:sz w:val="28"/>
          <w:szCs w:val="28"/>
        </w:rPr>
        <w:t xml:space="preserve"> представителя </w:t>
      </w: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5C25A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», </w:t>
      </w:r>
    </w:p>
    <w:p w14:paraId="6835C526" w14:textId="29853791" w:rsidR="002C37B8" w:rsidRPr="00E509DC" w:rsidRDefault="002C37B8" w:rsidP="002C37B8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sz w:val="28"/>
          <w:szCs w:val="28"/>
        </w:rPr>
      </w:pPr>
      <w:r w:rsidRPr="00E509DC">
        <w:rPr>
          <w:sz w:val="28"/>
          <w:szCs w:val="28"/>
        </w:rPr>
        <w:t>А</w:t>
      </w:r>
      <w:r w:rsidR="00AE2E61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 xml:space="preserve"> А</w:t>
      </w:r>
      <w:r w:rsidR="00AE2E61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 xml:space="preserve"> О</w:t>
      </w:r>
      <w:r w:rsidR="00AE2E61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 xml:space="preserve">, </w:t>
      </w:r>
    </w:p>
    <w:p w14:paraId="71D93D9D" w14:textId="77777777" w:rsidR="002C37B8" w:rsidRPr="005C25AF" w:rsidRDefault="002C37B8" w:rsidP="002C37B8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sz w:val="10"/>
          <w:szCs w:val="10"/>
        </w:rPr>
      </w:pPr>
    </w:p>
    <w:p w14:paraId="361D95B7" w14:textId="38CC5108" w:rsidR="002C37B8" w:rsidRPr="005C25AF" w:rsidRDefault="002C37B8" w:rsidP="002C37B8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</w:rPr>
      </w:pPr>
      <w:r w:rsidRPr="005C25AF">
        <w:rPr>
          <w:i/>
          <w:iCs/>
          <w:sz w:val="20"/>
          <w:szCs w:val="20"/>
        </w:rPr>
        <w:t>г. Астана, район А</w:t>
      </w:r>
      <w:r w:rsidR="00AE2E61">
        <w:rPr>
          <w:i/>
          <w:iCs/>
          <w:sz w:val="20"/>
          <w:szCs w:val="20"/>
          <w:lang w:val="kk-KZ"/>
        </w:rPr>
        <w:t xml:space="preserve"> </w:t>
      </w:r>
      <w:r w:rsidRPr="005C25AF">
        <w:rPr>
          <w:i/>
          <w:iCs/>
          <w:sz w:val="20"/>
          <w:szCs w:val="20"/>
        </w:rPr>
        <w:t>, ул. К</w:t>
      </w:r>
      <w:r w:rsidRPr="005C25AF">
        <w:rPr>
          <w:i/>
          <w:iCs/>
          <w:sz w:val="20"/>
          <w:szCs w:val="20"/>
          <w:lang w:val="kk-KZ"/>
        </w:rPr>
        <w:t>ү</w:t>
      </w:r>
      <w:r w:rsidRPr="005C25AF">
        <w:rPr>
          <w:i/>
          <w:iCs/>
          <w:sz w:val="20"/>
          <w:szCs w:val="20"/>
        </w:rPr>
        <w:t>ш</w:t>
      </w:r>
      <w:r w:rsidRPr="005C25AF">
        <w:rPr>
          <w:i/>
          <w:iCs/>
          <w:sz w:val="20"/>
          <w:szCs w:val="20"/>
          <w:lang w:val="kk-KZ"/>
        </w:rPr>
        <w:t>і</w:t>
      </w:r>
      <w:r w:rsidRPr="005C25AF">
        <w:rPr>
          <w:i/>
          <w:iCs/>
          <w:sz w:val="20"/>
          <w:szCs w:val="20"/>
        </w:rPr>
        <w:t xml:space="preserve"> Дина, 18/1-2</w:t>
      </w:r>
      <w:r>
        <w:rPr>
          <w:i/>
          <w:iCs/>
          <w:sz w:val="20"/>
          <w:szCs w:val="20"/>
          <w:lang w:val="kk-KZ"/>
        </w:rPr>
        <w:t>0</w:t>
      </w:r>
      <w:r w:rsidRPr="005C25AF">
        <w:rPr>
          <w:i/>
          <w:iCs/>
          <w:sz w:val="20"/>
          <w:szCs w:val="20"/>
        </w:rPr>
        <w:t xml:space="preserve">1. </w:t>
      </w:r>
    </w:p>
    <w:p w14:paraId="280553B1" w14:textId="0F862A0F" w:rsidR="002C37B8" w:rsidRPr="00AE2E61" w:rsidRDefault="002C37B8" w:rsidP="002C37B8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  <w:lang w:val="kk-KZ"/>
        </w:rPr>
      </w:pPr>
      <w:r w:rsidRPr="00C943A6">
        <w:rPr>
          <w:i/>
          <w:iCs/>
          <w:sz w:val="20"/>
          <w:szCs w:val="20"/>
        </w:rPr>
        <w:t>Тел</w:t>
      </w:r>
      <w:r w:rsidRPr="00AE2E61">
        <w:rPr>
          <w:i/>
          <w:iCs/>
          <w:sz w:val="20"/>
          <w:szCs w:val="20"/>
        </w:rPr>
        <w:t>. +7-777-</w:t>
      </w:r>
      <w:r w:rsidR="00AE2E61">
        <w:rPr>
          <w:i/>
          <w:iCs/>
          <w:sz w:val="20"/>
          <w:szCs w:val="20"/>
          <w:lang w:val="kk-KZ"/>
        </w:rPr>
        <w:t xml:space="preserve"> </w:t>
      </w:r>
    </w:p>
    <w:p w14:paraId="6F686857" w14:textId="3AFA38BC" w:rsidR="002C37B8" w:rsidRPr="00AE2E61" w:rsidRDefault="002C37B8" w:rsidP="002C37B8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  <w:lang w:val="kk-KZ"/>
        </w:rPr>
      </w:pPr>
      <w:r w:rsidRPr="00C943A6">
        <w:rPr>
          <w:i/>
          <w:iCs/>
          <w:sz w:val="20"/>
          <w:szCs w:val="20"/>
          <w:lang w:val="en-US"/>
        </w:rPr>
        <w:t>WhatsApp</w:t>
      </w:r>
      <w:r w:rsidRPr="00AE2E61">
        <w:rPr>
          <w:i/>
          <w:iCs/>
          <w:sz w:val="20"/>
          <w:szCs w:val="20"/>
        </w:rPr>
        <w:t>: +7-707</w:t>
      </w:r>
      <w:r w:rsidR="00AE2E61">
        <w:rPr>
          <w:i/>
          <w:iCs/>
          <w:sz w:val="20"/>
          <w:szCs w:val="20"/>
          <w:lang w:val="kk-KZ"/>
        </w:rPr>
        <w:t xml:space="preserve"> </w:t>
      </w:r>
    </w:p>
    <w:p w14:paraId="1377D6E8" w14:textId="78F2E89B" w:rsidR="002C37B8" w:rsidRPr="00AE2E61" w:rsidRDefault="002C37B8" w:rsidP="002C37B8">
      <w:pPr>
        <w:tabs>
          <w:tab w:val="left" w:pos="4395"/>
          <w:tab w:val="left" w:pos="4536"/>
          <w:tab w:val="left" w:pos="4820"/>
        </w:tabs>
        <w:ind w:left="4962"/>
        <w:rPr>
          <w:rStyle w:val="ac"/>
          <w:rFonts w:ascii="Times New Roman" w:hAnsi="Times New Roman" w:cs="Times New Roman"/>
          <w:i/>
          <w:iCs/>
          <w:sz w:val="20"/>
          <w:szCs w:val="20"/>
          <w:lang w:val="kk-KZ"/>
        </w:rPr>
      </w:pP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 w:rsidRPr="00AE2E61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 w:rsidRPr="00AE2E61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5" w:history="1"/>
      <w:r w:rsidR="00AE2E61">
        <w:rPr>
          <w:lang w:val="kk-KZ"/>
        </w:rPr>
        <w:t xml:space="preserve"> </w:t>
      </w:r>
    </w:p>
    <w:p w14:paraId="777C3B26" w14:textId="77777777" w:rsidR="002C37B8" w:rsidRPr="00AE2E61" w:rsidRDefault="002C37B8" w:rsidP="002C37B8">
      <w:pPr>
        <w:tabs>
          <w:tab w:val="left" w:pos="4395"/>
          <w:tab w:val="left" w:pos="4536"/>
          <w:tab w:val="left" w:pos="4820"/>
        </w:tabs>
        <w:ind w:left="4962"/>
        <w:rPr>
          <w:rStyle w:val="ac"/>
          <w:rFonts w:ascii="Times New Roman" w:hAnsi="Times New Roman" w:cs="Times New Roman"/>
          <w:sz w:val="28"/>
          <w:szCs w:val="28"/>
        </w:rPr>
      </w:pPr>
    </w:p>
    <w:p w14:paraId="73F61BD6" w14:textId="28CD57C5" w:rsidR="002C37B8" w:rsidRDefault="001E309A" w:rsidP="002C37B8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ВОЗРАЖЕНИЕ</w:t>
      </w:r>
    </w:p>
    <w:p w14:paraId="4396C479" w14:textId="5C353864" w:rsidR="002C37B8" w:rsidRPr="00E509DC" w:rsidRDefault="002C37B8" w:rsidP="002C37B8">
      <w:pPr>
        <w:shd w:val="clear" w:color="auto" w:fill="FFFFFF"/>
        <w:ind w:firstLine="6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(на </w:t>
      </w:r>
      <w:r w:rsidR="001E30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исковое заявление истца ТОО </w:t>
      </w:r>
      <w:r w:rsidR="001E309A" w:rsidRPr="001E30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«C</w:t>
      </w:r>
      <w:r w:rsidR="00AE2E6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1E309A" w:rsidRPr="001E30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.kz»</w:t>
      </w:r>
      <w:r w:rsidR="001E30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порядке ст. 166 ГПК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14:paraId="09FC26CF" w14:textId="77777777" w:rsidR="002C37B8" w:rsidRPr="00E509DC" w:rsidRDefault="002C37B8" w:rsidP="002C37B8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969864D" w14:textId="156B7DCC" w:rsidR="002C37B8" w:rsidRDefault="00D0000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400943">
        <w:rPr>
          <w:rFonts w:ascii="Times New Roman" w:hAnsi="Times New Roman" w:cs="Times New Roman"/>
          <w:sz w:val="28"/>
          <w:szCs w:val="28"/>
          <w:shd w:val="clear" w:color="auto" w:fill="FFFFFF"/>
        </w:rPr>
        <w:t>Вашем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производстве рассматривается исковое заявление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ТОО 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C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917E51">
        <w:rPr>
          <w:rFonts w:ascii="Times New Roman" w:hAnsi="Times New Roman"/>
          <w:bCs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kz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 к </w:t>
      </w:r>
      <w:r w:rsidR="002C37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ТОО </w:t>
      </w:r>
      <w:r w:rsidR="002C37B8"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 w:rsidR="002C37B8"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="002C37B8"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="002C37B8"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="002C37B8"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>»</w:t>
      </w:r>
      <w:r w:rsidR="002C37B8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о возмещении причиненного материального ущерба. Судебное слушание по данному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делу назначено Вами на 14 февраля 2025 года на 17.00 часов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>.</w:t>
      </w:r>
    </w:p>
    <w:p w14:paraId="58438C59" w14:textId="2DA4C321" w:rsidR="00D36A44" w:rsidRDefault="00D36A44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Изучив суть и содержание иска считаем его не подлежащим удовлетворению в силу следующих обстоятельств.</w:t>
      </w:r>
    </w:p>
    <w:p w14:paraId="50520D2A" w14:textId="780F2DC5" w:rsidR="002C37B8" w:rsidRDefault="00D36A44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В действительности </w:t>
      </w:r>
      <w:r w:rsidR="002C37B8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28 августа 2023 года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между Истцом и Ответчиком </w:t>
      </w:r>
      <w:r w:rsidR="002C37B8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был заключен Договор субподряда №ДП-28/08/23, который Соглашением о расторжении от 10 октября 2023 года был расторгнут.</w:t>
      </w:r>
    </w:p>
    <w:p w14:paraId="76CFF240" w14:textId="34899CE9" w:rsidR="002C37B8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Вместе с тем, в ходе исследования обстоятельств дела нам стало известно, что от конечного потребителя в лице ОСИ МЖД </w:t>
      </w:r>
      <w:r w:rsidR="00400943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расположенного в г. У-Ка, по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ул. имени И. Есенберлина, 68, в частности председателем Касымовым М.Б. претензионного письма как в адрес ТОО 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B95897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»</w:t>
      </w:r>
      <w:r w:rsidRPr="00B95897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так и в ТОО 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C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B95897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kz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 не поступали. Из этого следует, что от конечного потребителя претензии не имеется. Соответственно мы ранее от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>Истца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уведомления о необходимости исправить в рамках гарантийного срока обслуживания отдельных частей видов выполненных работ также не получали. В связи с этим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>требования Истца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, считаем не корректным и не справедливым,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>так как оно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образует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принцип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незаконности. Факт заявления ущерба в размере 1 500 000 </w:t>
      </w:r>
      <w:r w:rsidR="0040094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тенге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 его погашения в срок до 05.12.2024 года со всеми дополнительными составляющими, также считаем некорректным, незаконным характеризующий компанию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Истца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 его руководителей в меркантильности, находящихся в поисках незаконного обогащения за счет законопослушных субъектов права, что также образует состав уголовного правонарушения. </w:t>
      </w:r>
    </w:p>
    <w:p w14:paraId="27A6A82B" w14:textId="744004E1" w:rsidR="002C37B8" w:rsidRDefault="002C37B8" w:rsidP="00D36A44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При этом нашими специалистами в рамках гарантийного обслуживания данного объекта была проведена обследование АПС. В процессе обследования было установлено, что требуется замена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части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оборудования и перенастройка системы. В результате этого мы связались с председателем ОСИ МЖД Касымовым М.Б., которому разъяснили ситуацию и согласовали порядок и механизм устранения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, что также было в последующем устранено. Данный факт подтверждается официальным документом подписанный сторонами.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</w:p>
    <w:p w14:paraId="6F25F2BF" w14:textId="0B6542C1" w:rsidR="00D36A44" w:rsidRPr="00400943" w:rsidRDefault="00D36A44" w:rsidP="00D36A44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pacing w:val="1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lastRenderedPageBreak/>
        <w:t xml:space="preserve">Вместе с тем, согласно условиям пункта 3.9 Договора подряда ДП-28/28/23, Подрядчик имеет право удерживать из суммы гарантийного удержания компенсации всех расходов </w:t>
      </w:r>
      <w:r w:rsid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 убытков, которые возникли у него в результате невыполнения или ненадлежащего выполнения Субподрядчиком своих обязательств по настоящему Договору, </w:t>
      </w:r>
      <w:r w:rsidR="004D54C2" w:rsidRPr="00400943">
        <w:rPr>
          <w:rFonts w:ascii="Times New Roman" w:hAnsi="Times New Roman"/>
          <w:b/>
          <w:color w:val="000000"/>
          <w:spacing w:val="1"/>
          <w:sz w:val="28"/>
          <w:szCs w:val="28"/>
          <w:u w:val="single"/>
        </w:rPr>
        <w:t>предварительно письменно направив Субподрядчику уведомление об этом.</w:t>
      </w:r>
    </w:p>
    <w:p w14:paraId="191CC745" w14:textId="277333DB" w:rsidR="004D54C2" w:rsidRDefault="004D54C2" w:rsidP="00D36A44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В нашем случае мы такого уведомления не получали. Из этого следует, что Истец лишен права удерживать из суммы гарантийного удержания денежной компенсации. Это также обусловлено тем, что в природе не имеется фактов невыполнения или ненадлежащего выполнения нами своих обязательств. Данный факт также подтверждаются Актами выполненных работ №2 от 25 сентября 2023 года, подписанными как стороной Ответчика, так и стороной Истца.</w:t>
      </w:r>
    </w:p>
    <w:p w14:paraId="54604E09" w14:textId="4E41FCCC" w:rsidR="004D54C2" w:rsidRDefault="004D54C2" w:rsidP="00D36A44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Вместе с тем, мы не оспариваем, что п</w:t>
      </w:r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о указанному выше Договору субподряда мы имеем задолженность перед ТОО «C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kz» на сумму 160 681,29 тенге. При этом мы не возражаем на удержание данной суммы из задолженности образовавшиеся по договор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а</w:t>
      </w:r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м подряда от 28.08.2023 и 22.09.2023 г.г. перед нашей компанией, путем произведения взаиморасчета.</w:t>
      </w:r>
    </w:p>
    <w:p w14:paraId="7277C971" w14:textId="51EF11E6" w:rsidR="004D54C2" w:rsidRDefault="00400943" w:rsidP="00D36A44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По требованиям Истца исходящих из Договоров подряда №28/10/23 от 28 августа 2023 года и №П51 от 22 сентября 2023 года поясняем суду следующее. Данные требования не основаны на нормах действующего материального и процессуального права РК и соответственно мы их не признаем в полном объеме и считаем требования Истца и в этой части не подлежащим удовлетворению в полном объеме.</w:t>
      </w:r>
    </w:p>
    <w:p w14:paraId="052373E7" w14:textId="06CACC11" w:rsidR="00400943" w:rsidRDefault="00400943" w:rsidP="00D36A44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Это обусловлено тем, что в природе имеется решение настоящего суда от 23 января 2025 года о полном удовлетворении исковых требовании </w:t>
      </w:r>
      <w:r w:rsidRPr="00400943">
        <w:rPr>
          <w:rFonts w:ascii="Times New Roman" w:hAnsi="Times New Roman"/>
          <w:bCs/>
          <w:color w:val="000000"/>
          <w:spacing w:val="1"/>
          <w:sz w:val="28"/>
          <w:szCs w:val="28"/>
        </w:rPr>
        <w:t>ТОО «I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40094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P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40094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к </w:t>
      </w:r>
      <w:r w:rsidR="00D62173"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ТОО «C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="00D62173"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kz»</w:t>
      </w:r>
      <w:r w:rsidR="00D6217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="00D62173" w:rsidRPr="00D62173">
        <w:rPr>
          <w:rFonts w:ascii="Times New Roman" w:hAnsi="Times New Roman"/>
          <w:bCs/>
          <w:color w:val="000000"/>
          <w:spacing w:val="1"/>
          <w:sz w:val="28"/>
          <w:szCs w:val="28"/>
        </w:rPr>
        <w:t>о взыскании задолженности и неустойки</w:t>
      </w:r>
      <w:r w:rsidR="00D6217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, которые были образования из указанных выше Договоров подряда №28/10/23 от 28 августа 2023 года и №П51 от 22 сентября 2023 года. Из этого следует, что между теми же сторонами и о том же предмете имеется решение суда, который не отменен и согласно нормам ст. 76 ГПК РК не требует новых доказательств. Таким образом основании для пересмотра их в рамках настоящего судопроизводства считаю не допустимым. </w:t>
      </w:r>
    </w:p>
    <w:p w14:paraId="4F4D6842" w14:textId="58D9A575" w:rsidR="002C37B8" w:rsidRPr="00012CA8" w:rsidRDefault="00D62173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Согласно нормам ст. </w:t>
      </w:r>
      <w:r w:rsidR="002C37B8">
        <w:rPr>
          <w:rFonts w:ascii="Times New Roman" w:hAnsi="Times New Roman"/>
          <w:bCs/>
          <w:color w:val="000000"/>
          <w:spacing w:val="1"/>
          <w:sz w:val="28"/>
          <w:szCs w:val="28"/>
        </w:rPr>
        <w:t>8 ГК РК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, </w:t>
      </w:r>
      <w:r w:rsidR="002C37B8"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Граждане и юридические лица по своему усмотрению распоряжаются принадлежащими им гражданскими правами, в том числе правом на их защиту.</w:t>
      </w:r>
    </w:p>
    <w:p w14:paraId="54FFC99B" w14:textId="77777777" w:rsidR="002C37B8" w:rsidRPr="00012CA8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</w:t>
      </w:r>
    </w:p>
    <w:p w14:paraId="73E613AD" w14:textId="77777777" w:rsidR="002C37B8" w:rsidRPr="00012CA8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5C8DC1EA" w14:textId="77777777" w:rsidR="002C37B8" w:rsidRPr="00012CA8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</w:t>
      </w:r>
    </w:p>
    <w:p w14:paraId="455527C4" w14:textId="77777777" w:rsidR="002C37B8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lastRenderedPageBreak/>
        <w:t>Никто не вправе извлекать преимущество из своего недобросовестного поведения.</w:t>
      </w:r>
    </w:p>
    <w:p w14:paraId="07FAFF43" w14:textId="5B07A6C0" w:rsidR="00D62173" w:rsidRDefault="00D62173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На наш взгляд действия Истца как раз нарушает указанные нами нормы ст. 8 ГК РК и факт злоупотребления норм действующего материального и процессуального права считаем доказанными.</w:t>
      </w:r>
    </w:p>
    <w:p w14:paraId="23B2BA42" w14:textId="485ECB7C" w:rsidR="00D62173" w:rsidRDefault="00D62173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На основании вышеизложенного и руководствуясь нормами действующего материального и процессуального права РК просим Суд:</w:t>
      </w:r>
    </w:p>
    <w:p w14:paraId="63FAC678" w14:textId="325B6251" w:rsidR="00D62173" w:rsidRPr="00D62173" w:rsidRDefault="00D62173" w:rsidP="00D62173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В удовлетворении исковых требовании Истца </w:t>
      </w:r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ТОО «C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kz»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к </w:t>
      </w:r>
      <w:r w:rsidRPr="00400943">
        <w:rPr>
          <w:rFonts w:ascii="Times New Roman" w:hAnsi="Times New Roman"/>
          <w:bCs/>
          <w:color w:val="000000"/>
          <w:spacing w:val="1"/>
          <w:sz w:val="28"/>
          <w:szCs w:val="28"/>
        </w:rPr>
        <w:t>ТОО «I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40094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P</w:t>
      </w:r>
      <w:r w:rsidR="00AE2E61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400943">
        <w:rPr>
          <w:rFonts w:ascii="Times New Roman" w:hAnsi="Times New Roman"/>
          <w:bCs/>
          <w:color w:val="000000"/>
          <w:spacing w:val="1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о возмещении причиненного материального ущерба отказать в полном объеме в силу отсутствия таковых фактов.</w:t>
      </w:r>
    </w:p>
    <w:p w14:paraId="6EE36A69" w14:textId="77777777" w:rsidR="002C37B8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</w:p>
    <w:p w14:paraId="257620AD" w14:textId="77777777" w:rsidR="002C37B8" w:rsidRPr="007D277C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7D277C">
        <w:rPr>
          <w:rFonts w:ascii="Times New Roman" w:hAnsi="Times New Roman"/>
          <w:b/>
          <w:color w:val="000000"/>
          <w:spacing w:val="1"/>
          <w:sz w:val="28"/>
          <w:szCs w:val="28"/>
        </w:rPr>
        <w:t>В приложении:</w:t>
      </w:r>
    </w:p>
    <w:p w14:paraId="3FD0614B" w14:textId="498D36B9" w:rsidR="002C37B8" w:rsidRDefault="004970C5" w:rsidP="002C37B8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Копия доверенности 28.10.2024 года.</w:t>
      </w:r>
    </w:p>
    <w:p w14:paraId="543053A2" w14:textId="452020CB" w:rsidR="004970C5" w:rsidRDefault="004970C5" w:rsidP="002C37B8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Копия приказа №17/к от 28.10.2024 года.</w:t>
      </w:r>
    </w:p>
    <w:p w14:paraId="49C8A61E" w14:textId="55BAF2F3" w:rsidR="004970C5" w:rsidRDefault="004970C5" w:rsidP="002C37B8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Акты выполненных работ №2 от 25.09.2023 года.</w:t>
      </w:r>
    </w:p>
    <w:p w14:paraId="2FA91940" w14:textId="03E46183" w:rsidR="004970C5" w:rsidRDefault="004970C5" w:rsidP="002C37B8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Акт об устранении неисправности от 12.12.2024 года.</w:t>
      </w:r>
    </w:p>
    <w:p w14:paraId="4A8D5108" w14:textId="4FA0522C" w:rsidR="004970C5" w:rsidRDefault="004970C5" w:rsidP="002C37B8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Договор субподряда №ДП-28/08/23 от 28.08.2023 года</w:t>
      </w:r>
    </w:p>
    <w:p w14:paraId="65894702" w14:textId="322664B2" w:rsidR="004970C5" w:rsidRDefault="004970C5" w:rsidP="002C37B8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Соглашение о расторжении договора субподряда… от 10.10.2023 года.</w:t>
      </w:r>
    </w:p>
    <w:p w14:paraId="28500FF2" w14:textId="77777777" w:rsidR="004970C5" w:rsidRPr="007B2EE6" w:rsidRDefault="004970C5" w:rsidP="004970C5">
      <w:pPr>
        <w:pStyle w:val="a7"/>
        <w:shd w:val="clear" w:color="auto" w:fill="FFFFFF"/>
        <w:ind w:left="106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</w:p>
    <w:p w14:paraId="383148EC" w14:textId="77777777" w:rsidR="002C37B8" w:rsidRDefault="002C37B8" w:rsidP="002C37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5C754EF" w14:textId="76D77C10" w:rsidR="002C37B8" w:rsidRDefault="002C37B8" w:rsidP="002C37B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122E70" w14:textId="43BF6C52" w:rsidR="002C37B8" w:rsidRPr="006D63E5" w:rsidRDefault="002C37B8" w:rsidP="002C37B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9DC">
        <w:rPr>
          <w:rFonts w:ascii="Times New Roman" w:hAnsi="Times New Roman" w:cs="Times New Roman"/>
          <w:b/>
          <w:sz w:val="28"/>
          <w:szCs w:val="28"/>
        </w:rPr>
        <w:t>Представитель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  <w:t xml:space="preserve">А.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14:paraId="638C61D1" w14:textId="77777777" w:rsidR="002C37B8" w:rsidRDefault="002C37B8" w:rsidP="002C3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9174AE" w14:textId="77777777" w:rsidR="002C37B8" w:rsidRDefault="002C37B8" w:rsidP="002C3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360450" w14:textId="51D60B9D" w:rsidR="002C37B8" w:rsidRPr="00AD4E4E" w:rsidRDefault="004970C5" w:rsidP="002C37B8">
      <w:pPr>
        <w:jc w:val="right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2C37B8" w:rsidRPr="00E509D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2C37B8">
        <w:rPr>
          <w:rFonts w:ascii="Times New Roman" w:hAnsi="Times New Roman" w:cs="Times New Roman"/>
          <w:b/>
          <w:sz w:val="28"/>
          <w:szCs w:val="28"/>
        </w:rPr>
        <w:t>2</w:t>
      </w:r>
      <w:r w:rsidR="002C37B8" w:rsidRPr="00E509DC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2C37B8" w:rsidRPr="00E509D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1504761" w14:textId="77777777" w:rsidR="002C37B8" w:rsidRDefault="002C37B8" w:rsidP="002C37B8"/>
    <w:p w14:paraId="574F86BA" w14:textId="77777777" w:rsidR="00015603" w:rsidRDefault="00015603"/>
    <w:sectPr w:rsidR="00015603" w:rsidSect="002C37B8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517"/>
    <w:multiLevelType w:val="hybridMultilevel"/>
    <w:tmpl w:val="E9867464"/>
    <w:lvl w:ilvl="0" w:tplc="6B087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573B3F"/>
    <w:multiLevelType w:val="hybridMultilevel"/>
    <w:tmpl w:val="0B2864B4"/>
    <w:lvl w:ilvl="0" w:tplc="CFC67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8558107">
    <w:abstractNumId w:val="1"/>
  </w:num>
  <w:num w:numId="2" w16cid:durableId="197355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8"/>
    <w:rsid w:val="00015603"/>
    <w:rsid w:val="000F318E"/>
    <w:rsid w:val="001E309A"/>
    <w:rsid w:val="002C37B8"/>
    <w:rsid w:val="003F5232"/>
    <w:rsid w:val="00400943"/>
    <w:rsid w:val="004970C5"/>
    <w:rsid w:val="004B5653"/>
    <w:rsid w:val="004D54C2"/>
    <w:rsid w:val="007615DC"/>
    <w:rsid w:val="00964467"/>
    <w:rsid w:val="00A2347D"/>
    <w:rsid w:val="00A65E1E"/>
    <w:rsid w:val="00AE2E61"/>
    <w:rsid w:val="00B125DD"/>
    <w:rsid w:val="00D00008"/>
    <w:rsid w:val="00D36A44"/>
    <w:rsid w:val="00D62173"/>
    <w:rsid w:val="00D857B8"/>
    <w:rsid w:val="00F6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78D8"/>
  <w15:chartTrackingRefBased/>
  <w15:docId w15:val="{0CC8C680-61DE-416A-8CDE-BB1CCE0E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7B8"/>
    <w:pPr>
      <w:suppressAutoHyphens/>
    </w:pPr>
    <w:rPr>
      <w:rFonts w:ascii="Liberation Serif" w:eastAsia="SimSun" w:hAnsi="Liberation Serif" w:cs="Arial"/>
      <w:sz w:val="24"/>
      <w:szCs w:val="24"/>
      <w:lang w:val="ru-RU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7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7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7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7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7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7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7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7B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7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37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37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37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37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37B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7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7B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C37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3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3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3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3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37B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C37B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2C37B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e">
    <w:name w:val="No Spacing"/>
    <w:aliases w:val="14 TNR,No Spacing1,No Spacing_0,No Spacing_1,Айгерим,Без интеБез интервала,Без интервала1,Без интервала11,МОЙ СТИЛЬ,Обя,мелкий,мой рабочий,норма,свой,No Spacing11,No Spacing_0_0,No Spacing_0_0_0,No SpaciБез интервала14,Без интервала2,Елжан"/>
    <w:link w:val="af"/>
    <w:uiPriority w:val="1"/>
    <w:qFormat/>
    <w:rsid w:val="002C37B8"/>
    <w:rPr>
      <w:rFonts w:ascii="Calibri" w:eastAsia="Calibri" w:hAnsi="Calibri" w:cs="Times New Roman"/>
      <w:kern w:val="0"/>
      <w:sz w:val="22"/>
      <w:lang w:val="ru-RU"/>
      <w14:ligatures w14:val="none"/>
    </w:rPr>
  </w:style>
  <w:style w:type="character" w:customStyle="1" w:styleId="af">
    <w:name w:val="Без интервала Знак"/>
    <w:aliases w:val="14 TNR Знак,No Spacing1 Знак,No Spacing_0 Знак,No Spacing_1 Знак,Айгерим Знак,Без интеБез интервала Знак,Без интервала1 Знак,Без интервала11 Знак,МОЙ СТИЛЬ Знак,Обя Знак,мелкий Знак,мой рабочий Знак,норма Знак,свой Знак,Елжан Знак"/>
    <w:link w:val="ae"/>
    <w:uiPriority w:val="1"/>
    <w:locked/>
    <w:rsid w:val="002C37B8"/>
    <w:rPr>
      <w:rFonts w:ascii="Calibri" w:eastAsia="Calibri" w:hAnsi="Calibri" w:cs="Times New Roman"/>
      <w:kern w:val="0"/>
      <w:sz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sh.aleshin.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902</Words>
  <Characters>5554</Characters>
  <Application>Microsoft Office Word</Application>
  <DocSecurity>0</DocSecurity>
  <Lines>123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Алмабаев</dc:creator>
  <cp:keywords/>
  <dc:description/>
  <cp:lastModifiedBy>Адвокатская контора Закон и Право</cp:lastModifiedBy>
  <cp:revision>5</cp:revision>
  <cp:lastPrinted>2025-02-11T17:43:00Z</cp:lastPrinted>
  <dcterms:created xsi:type="dcterms:W3CDTF">2025-02-06T09:42:00Z</dcterms:created>
  <dcterms:modified xsi:type="dcterms:W3CDTF">2026-02-01T15:48:00Z</dcterms:modified>
</cp:coreProperties>
</file>