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55B5" w14:textId="77777777" w:rsidR="0014766D" w:rsidRPr="00696D92" w:rsidRDefault="0014766D" w:rsidP="007514BD">
      <w:pPr>
        <w:tabs>
          <w:tab w:val="left" w:pos="709"/>
        </w:tabs>
        <w:spacing w:after="0" w:line="240" w:lineRule="auto"/>
        <w:ind w:hanging="851"/>
        <w:jc w:val="center"/>
        <w:rPr>
          <w:rFonts w:ascii="Times New Roman" w:hAnsi="Times New Roman"/>
          <w:sz w:val="26"/>
          <w:szCs w:val="26"/>
        </w:rPr>
      </w:pPr>
      <w:r w:rsidRPr="00696D92">
        <w:rPr>
          <w:rFonts w:ascii="Times New Roman" w:hAnsi="Times New Roman"/>
          <w:sz w:val="26"/>
          <w:szCs w:val="26"/>
        </w:rPr>
        <w:t>ОПРЕДЕЛЕНИЕ</w:t>
      </w:r>
    </w:p>
    <w:p w14:paraId="619055B6" w14:textId="77777777" w:rsidR="0014766D" w:rsidRPr="00696D92" w:rsidRDefault="0014766D" w:rsidP="007514BD">
      <w:pPr>
        <w:tabs>
          <w:tab w:val="left" w:pos="709"/>
        </w:tabs>
        <w:spacing w:after="0" w:line="240" w:lineRule="auto"/>
        <w:ind w:hanging="851"/>
        <w:jc w:val="center"/>
        <w:rPr>
          <w:rFonts w:ascii="Times New Roman" w:hAnsi="Times New Roman"/>
          <w:sz w:val="26"/>
          <w:szCs w:val="26"/>
        </w:rPr>
      </w:pPr>
    </w:p>
    <w:p w14:paraId="619055B7" w14:textId="77777777" w:rsidR="0014766D" w:rsidRPr="00696D92" w:rsidRDefault="0014766D" w:rsidP="007514B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 октября </w:t>
      </w:r>
      <w:r w:rsidRPr="00696D92">
        <w:rPr>
          <w:rFonts w:ascii="Times New Roman" w:hAnsi="Times New Roman"/>
          <w:sz w:val="26"/>
          <w:szCs w:val="26"/>
        </w:rPr>
        <w:t xml:space="preserve">2024 года                                                                            город  Алматы                                                                     </w:t>
      </w:r>
    </w:p>
    <w:p w14:paraId="619055B8" w14:textId="77777777" w:rsidR="0014766D" w:rsidRPr="00696D92" w:rsidRDefault="0014766D" w:rsidP="007514B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19055B9" w14:textId="644F4D56" w:rsidR="0014766D" w:rsidRPr="00696D92" w:rsidRDefault="0014766D" w:rsidP="007514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96D92">
        <w:rPr>
          <w:rFonts w:ascii="Times New Roman" w:hAnsi="Times New Roman"/>
          <w:sz w:val="26"/>
          <w:szCs w:val="26"/>
        </w:rPr>
        <w:t xml:space="preserve">Судья  районного  суда №2  Алмалинского района  г.Алматы Кистауова К.Ж. рассмотрев </w:t>
      </w:r>
      <w:r>
        <w:rPr>
          <w:rFonts w:ascii="Times New Roman" w:hAnsi="Times New Roman"/>
          <w:sz w:val="26"/>
          <w:szCs w:val="26"/>
        </w:rPr>
        <w:t xml:space="preserve">иск </w:t>
      </w:r>
      <w:proofErr w:type="spellStart"/>
      <w:r w:rsidR="002B0A6C">
        <w:rPr>
          <w:rFonts w:ascii="Times New Roman" w:hAnsi="Times New Roman"/>
          <w:sz w:val="26"/>
          <w:szCs w:val="26"/>
        </w:rPr>
        <w:t>ТАТ</w:t>
      </w:r>
      <w:r>
        <w:rPr>
          <w:rFonts w:ascii="Times New Roman" w:hAnsi="Times New Roman"/>
          <w:sz w:val="26"/>
          <w:szCs w:val="26"/>
        </w:rPr>
        <w:t>к</w:t>
      </w:r>
      <w:proofErr w:type="spellEnd"/>
      <w:r>
        <w:rPr>
          <w:rFonts w:ascii="Times New Roman" w:hAnsi="Times New Roman"/>
          <w:sz w:val="26"/>
          <w:szCs w:val="26"/>
        </w:rPr>
        <w:t xml:space="preserve"> ГУ «Департамент полиции города Алматы» о признании заключение служебного расследования от 26 апреля 2021 года незаконным, признании приказа №303 л/с от 27 апреля 2021 года об увольнении незаконным, восстановлении в прежней должности, </w:t>
      </w:r>
    </w:p>
    <w:p w14:paraId="619055BA" w14:textId="77777777" w:rsidR="0014766D" w:rsidRPr="00696D92" w:rsidRDefault="0014766D" w:rsidP="007514B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96D92">
        <w:rPr>
          <w:rFonts w:ascii="Times New Roman" w:hAnsi="Times New Roman"/>
          <w:sz w:val="26"/>
          <w:szCs w:val="26"/>
        </w:rPr>
        <w:t xml:space="preserve">   </w:t>
      </w:r>
    </w:p>
    <w:p w14:paraId="619055BB" w14:textId="77777777" w:rsidR="0014766D" w:rsidRPr="00696D92" w:rsidRDefault="0014766D" w:rsidP="007514BD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696D92">
        <w:rPr>
          <w:rFonts w:ascii="Times New Roman" w:hAnsi="Times New Roman"/>
          <w:sz w:val="26"/>
          <w:szCs w:val="26"/>
        </w:rPr>
        <w:t>УСТАНОВИЛ:</w:t>
      </w:r>
    </w:p>
    <w:p w14:paraId="619055BC" w14:textId="77777777" w:rsidR="0014766D" w:rsidRDefault="0014766D" w:rsidP="007514BD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6"/>
          <w:szCs w:val="26"/>
        </w:rPr>
      </w:pPr>
    </w:p>
    <w:p w14:paraId="619055BD" w14:textId="77777777" w:rsidR="0014766D" w:rsidRPr="00B5412D" w:rsidRDefault="0014766D" w:rsidP="004C0EE2">
      <w:pPr>
        <w:spacing w:after="0" w:line="240" w:lineRule="auto"/>
        <w:ind w:firstLine="708"/>
        <w:jc w:val="both"/>
        <w:rPr>
          <w:rStyle w:val="s0"/>
          <w:sz w:val="26"/>
          <w:szCs w:val="26"/>
        </w:rPr>
      </w:pPr>
      <w:r w:rsidRPr="00B5412D">
        <w:rPr>
          <w:rStyle w:val="s0"/>
          <w:sz w:val="26"/>
          <w:szCs w:val="26"/>
        </w:rPr>
        <w:t xml:space="preserve">Согласно подпунктам 1), 2) части 1 статьи 151 ГПК, судья отказывает в принятии искового заявления, если заявление не подлежит рассмотрению и разрешению в порядке гражданского судопроизводства; имеется вступившее в законную силу решение суда или определение суда о прекращении производства по делу по основаниям, предусмотренным настоящим Кодексом, вынесенное по спору между теми же сторонами, о том же предмете и по тем же основаниям. </w:t>
      </w:r>
    </w:p>
    <w:p w14:paraId="619055BE" w14:textId="06C2133C" w:rsidR="0014766D" w:rsidRDefault="0014766D" w:rsidP="00913122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13122">
        <w:rPr>
          <w:rFonts w:ascii="Times New Roman" w:eastAsia="MS Mincho" w:hAnsi="Times New Roman"/>
          <w:sz w:val="26"/>
          <w:szCs w:val="26"/>
        </w:rPr>
        <w:t xml:space="preserve">Согласно базе данных ЕАИАС «Төрелік» решением районного суда №2 Алмалинского района г.Алматы от 02 марта 2022 года в удовлетворении иска </w:t>
      </w:r>
      <w:proofErr w:type="spellStart"/>
      <w:r w:rsidR="002B0A6C">
        <w:rPr>
          <w:rFonts w:ascii="Times New Roman" w:eastAsia="MS Mincho" w:hAnsi="Times New Roman"/>
          <w:sz w:val="26"/>
          <w:szCs w:val="26"/>
        </w:rPr>
        <w:t>ТАТ</w:t>
      </w:r>
      <w:r w:rsidRPr="00913122">
        <w:rPr>
          <w:rFonts w:ascii="Times New Roman" w:eastAsia="MS Mincho" w:hAnsi="Times New Roman"/>
          <w:sz w:val="26"/>
          <w:szCs w:val="26"/>
        </w:rPr>
        <w:t>к</w:t>
      </w:r>
      <w:proofErr w:type="spellEnd"/>
      <w:r w:rsidRPr="00913122">
        <w:rPr>
          <w:rFonts w:ascii="Times New Roman" w:eastAsia="MS Mincho" w:hAnsi="Times New Roman"/>
          <w:sz w:val="26"/>
          <w:szCs w:val="26"/>
        </w:rPr>
        <w:t xml:space="preserve"> Департаменту полиции города Алматы Министерства Внутренних Дел Республики Казахстан о признании отказа в восстановлении в органы внутренних дел незаконным, отмене приказа за №303 л/с от 27 апреля 2021 года, восстановлении на работе в прежней должности с восстановлением стажа работы, о взыскании денежных средств</w:t>
      </w:r>
      <w:r>
        <w:rPr>
          <w:rFonts w:ascii="Times New Roman" w:eastAsia="MS Mincho" w:hAnsi="Times New Roman"/>
          <w:sz w:val="26"/>
          <w:szCs w:val="26"/>
        </w:rPr>
        <w:t xml:space="preserve">, </w:t>
      </w:r>
      <w:r w:rsidRPr="00913122">
        <w:rPr>
          <w:rFonts w:ascii="Times New Roman" w:eastAsia="MS Mincho" w:hAnsi="Times New Roman"/>
          <w:sz w:val="26"/>
          <w:szCs w:val="26"/>
        </w:rPr>
        <w:t>отказа</w:t>
      </w:r>
      <w:r>
        <w:rPr>
          <w:rFonts w:ascii="Times New Roman" w:eastAsia="MS Mincho" w:hAnsi="Times New Roman"/>
          <w:sz w:val="26"/>
          <w:szCs w:val="26"/>
        </w:rPr>
        <w:t>но</w:t>
      </w:r>
      <w:r w:rsidRPr="00913122">
        <w:rPr>
          <w:rFonts w:ascii="Times New Roman" w:eastAsia="MS Mincho" w:hAnsi="Times New Roman"/>
          <w:sz w:val="26"/>
          <w:szCs w:val="26"/>
        </w:rPr>
        <w:t>.</w:t>
      </w:r>
    </w:p>
    <w:p w14:paraId="619055BF" w14:textId="77777777" w:rsidR="0014766D" w:rsidRDefault="0014766D" w:rsidP="00913122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Данное решение суда вступило в законную силу.   </w:t>
      </w:r>
    </w:p>
    <w:p w14:paraId="619055C0" w14:textId="77777777" w:rsidR="0014766D" w:rsidRDefault="0014766D" w:rsidP="007514BD">
      <w:pPr>
        <w:pStyle w:val="a3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96D92">
        <w:rPr>
          <w:rFonts w:ascii="Times New Roman" w:eastAsia="MS Mincho" w:hAnsi="Times New Roman" w:cs="Times New Roman"/>
          <w:sz w:val="26"/>
          <w:szCs w:val="26"/>
        </w:rPr>
        <w:t xml:space="preserve">При изложенных обстоятельствах, поскольку имеется </w:t>
      </w:r>
      <w:r w:rsidRPr="00696D92">
        <w:rPr>
          <w:rFonts w:ascii="Times New Roman" w:hAnsi="Times New Roman" w:cs="Times New Roman"/>
          <w:sz w:val="26"/>
          <w:szCs w:val="26"/>
        </w:rPr>
        <w:t xml:space="preserve">вступившее в законную силу решение суда, вынесенное по спору между теми же сторонами, о том же предмете и по тем же основанием, суд считает </w:t>
      </w:r>
      <w:r w:rsidRPr="00696D92">
        <w:rPr>
          <w:rFonts w:ascii="Times New Roman" w:eastAsia="MS Mincho" w:hAnsi="Times New Roman" w:cs="Times New Roman"/>
          <w:sz w:val="26"/>
          <w:szCs w:val="26"/>
        </w:rPr>
        <w:t>необходимым в принятии иск</w:t>
      </w:r>
      <w:r>
        <w:rPr>
          <w:rFonts w:ascii="Times New Roman" w:eastAsia="MS Mincho" w:hAnsi="Times New Roman" w:cs="Times New Roman"/>
          <w:sz w:val="26"/>
          <w:szCs w:val="26"/>
        </w:rPr>
        <w:t xml:space="preserve">а в части требований </w:t>
      </w:r>
      <w:r>
        <w:rPr>
          <w:rFonts w:ascii="Times New Roman" w:hAnsi="Times New Roman"/>
          <w:sz w:val="26"/>
          <w:szCs w:val="26"/>
        </w:rPr>
        <w:t>признании приказа №303 л/с от 27 апреля 2021 года об увольнении незаконным, восстановлении в прежней должности</w:t>
      </w:r>
      <w:r w:rsidRPr="00696D92">
        <w:rPr>
          <w:rFonts w:ascii="Times New Roman" w:eastAsia="MS Mincho" w:hAnsi="Times New Roman" w:cs="Times New Roman"/>
          <w:sz w:val="26"/>
          <w:szCs w:val="26"/>
        </w:rPr>
        <w:t xml:space="preserve"> отказать.</w:t>
      </w:r>
    </w:p>
    <w:p w14:paraId="619055C1" w14:textId="77777777" w:rsidR="0014766D" w:rsidRPr="00B5412D" w:rsidRDefault="0014766D" w:rsidP="004C0E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412D">
        <w:rPr>
          <w:rFonts w:ascii="Times New Roman" w:hAnsi="Times New Roman"/>
          <w:sz w:val="26"/>
          <w:szCs w:val="26"/>
        </w:rPr>
        <w:t>Далее, в</w:t>
      </w:r>
      <w:r w:rsidRPr="00B5412D">
        <w:rPr>
          <w:rStyle w:val="s0"/>
          <w:sz w:val="26"/>
          <w:szCs w:val="26"/>
        </w:rPr>
        <w:t xml:space="preserve"> соответствии с п.1) ст.7 ГК, гражданские права и обязанности возникают из оснований, предусмотренных законодательством, а также из действий граждан и юридических лиц, которые хотя и не предусмотрены им, но в силу общих начал и смысла гражданского законодательства порождают гражданские права и обязанности. </w:t>
      </w:r>
    </w:p>
    <w:p w14:paraId="619055C2" w14:textId="77777777" w:rsidR="0014766D" w:rsidRPr="00B5412D" w:rsidRDefault="0014766D" w:rsidP="004C0E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B5412D">
        <w:rPr>
          <w:rFonts w:ascii="Times New Roman" w:hAnsi="Times New Roman"/>
          <w:sz w:val="26"/>
          <w:szCs w:val="26"/>
        </w:rPr>
        <w:t>огласно ч.1 ст.23 ГПК суды в порядке гражданского судопроизводства рассматривают и разрешают дела о защите нарушенных или оспариваемых прав, свобод и законных интересов, если в соответствии с настоящим Кодексом и другими законами их защита не осуществляется в ином порядке.</w:t>
      </w:r>
    </w:p>
    <w:p w14:paraId="619055C3" w14:textId="77777777" w:rsidR="0014766D" w:rsidRPr="00B5412D" w:rsidRDefault="0014766D" w:rsidP="004C0E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412D">
        <w:rPr>
          <w:rFonts w:ascii="Times New Roman" w:hAnsi="Times New Roman"/>
          <w:spacing w:val="2"/>
          <w:sz w:val="26"/>
          <w:szCs w:val="26"/>
        </w:rPr>
        <w:t xml:space="preserve">В соответствии с пунктом 16 Нормативного постановления «О судебном решении» </w:t>
      </w:r>
      <w:r w:rsidRPr="00B5412D">
        <w:rPr>
          <w:rFonts w:ascii="Times New Roman" w:hAnsi="Times New Roman"/>
          <w:sz w:val="26"/>
          <w:szCs w:val="26"/>
        </w:rPr>
        <w:t> предмет иска обуславливается конкретными требованиями истца (заявителя) и определяется как материально-правовое требование с указанием сути нарушения или угрозы нарушения прав, свобод или законных интересов обратившегося.</w:t>
      </w:r>
    </w:p>
    <w:p w14:paraId="619055C4" w14:textId="77777777" w:rsidR="0014766D" w:rsidRPr="00B5412D" w:rsidRDefault="0014766D" w:rsidP="004C0E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412D">
        <w:rPr>
          <w:rFonts w:ascii="Times New Roman" w:hAnsi="Times New Roman"/>
          <w:sz w:val="26"/>
          <w:szCs w:val="26"/>
        </w:rPr>
        <w:t xml:space="preserve">В силу п.10) ст.1, п.8) ст.58 Закона РК «О правоохранительной службе» дисциплинарная комиссия правоохранительного органа - постоянный коллегиальный орган, создаваемый в правоохранительном органе для </w:t>
      </w:r>
      <w:r w:rsidRPr="00B5412D">
        <w:rPr>
          <w:rFonts w:ascii="Times New Roman" w:hAnsi="Times New Roman"/>
          <w:sz w:val="26"/>
          <w:szCs w:val="26"/>
        </w:rPr>
        <w:lastRenderedPageBreak/>
        <w:t>рассмотрения материалов служебного расследования и исследования фактов, касающихся дисциплинарного проступка в целях всестороннего, полного и объективного установления обстоятельств его совершения и вынесения рекомендации о мере дисциплинарного взыскания лицу, имеющему право назначения на должность и освобождения от должности сотрудника, привлекаемого к дисциплинарной ответственности.</w:t>
      </w:r>
    </w:p>
    <w:p w14:paraId="619055C5" w14:textId="77777777" w:rsidR="0014766D" w:rsidRPr="00B5412D" w:rsidRDefault="0014766D" w:rsidP="004C0E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B5412D">
        <w:rPr>
          <w:rStyle w:val="s0"/>
          <w:sz w:val="26"/>
          <w:szCs w:val="26"/>
        </w:rPr>
        <w:t>В заключении по результатам служебного расследования указываются: 1) факты и обстоятельства, установленные по результатам служебного расследования;</w:t>
      </w:r>
      <w:bookmarkStart w:id="0" w:name="SUB580802"/>
      <w:bookmarkEnd w:id="0"/>
      <w:r w:rsidRPr="00B5412D">
        <w:rPr>
          <w:rStyle w:val="s0"/>
          <w:sz w:val="26"/>
          <w:szCs w:val="26"/>
        </w:rPr>
        <w:t xml:space="preserve"> 2) выводы и предложения по результатам служебного расследования.</w:t>
      </w:r>
    </w:p>
    <w:p w14:paraId="619055C6" w14:textId="77777777" w:rsidR="0014766D" w:rsidRPr="00B5412D" w:rsidRDefault="0014766D" w:rsidP="004C0E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412D">
        <w:rPr>
          <w:rFonts w:ascii="Times New Roman" w:hAnsi="Times New Roman"/>
          <w:color w:val="000000"/>
          <w:sz w:val="26"/>
          <w:szCs w:val="26"/>
        </w:rPr>
        <w:t>Таким образом, заключение служебного расследования</w:t>
      </w:r>
      <w:r w:rsidRPr="00B5412D">
        <w:rPr>
          <w:rFonts w:ascii="Times New Roman" w:hAnsi="Times New Roman"/>
          <w:sz w:val="26"/>
          <w:szCs w:val="26"/>
        </w:rPr>
        <w:t xml:space="preserve"> Департамента полиции города Алматы носит рекомендательный характер, в связи с чем, не порождает права и обязанности для сторон и является одним из видов доказательств по делу, которые подлежат оценке судом в совокупности с другими доказательствами в порядке статьи 68 ГПК.</w:t>
      </w:r>
    </w:p>
    <w:p w14:paraId="619055C7" w14:textId="77777777" w:rsidR="0014766D" w:rsidRPr="00B5412D" w:rsidRDefault="0014766D" w:rsidP="004C0E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412D">
        <w:rPr>
          <w:rFonts w:ascii="Times New Roman" w:hAnsi="Times New Roman"/>
          <w:sz w:val="26"/>
          <w:szCs w:val="26"/>
        </w:rPr>
        <w:t xml:space="preserve">В связи с чем, требования истца о признании незаконным заключение служебного расследования </w:t>
      </w:r>
      <w:r>
        <w:rPr>
          <w:rFonts w:ascii="Times New Roman" w:hAnsi="Times New Roman"/>
          <w:sz w:val="26"/>
          <w:szCs w:val="26"/>
        </w:rPr>
        <w:t>от 26 апреля 2021 года также</w:t>
      </w:r>
      <w:r w:rsidRPr="00B5412D">
        <w:rPr>
          <w:rFonts w:ascii="Times New Roman" w:hAnsi="Times New Roman"/>
          <w:sz w:val="26"/>
          <w:szCs w:val="26"/>
        </w:rPr>
        <w:t xml:space="preserve"> подлеж</w:t>
      </w:r>
      <w:r>
        <w:rPr>
          <w:rFonts w:ascii="Times New Roman" w:hAnsi="Times New Roman"/>
          <w:sz w:val="26"/>
          <w:szCs w:val="26"/>
        </w:rPr>
        <w:t>и</w:t>
      </w:r>
      <w:r w:rsidRPr="00B5412D">
        <w:rPr>
          <w:rFonts w:ascii="Times New Roman" w:hAnsi="Times New Roman"/>
          <w:sz w:val="26"/>
          <w:szCs w:val="26"/>
        </w:rPr>
        <w:t>т отказу в принятии.</w:t>
      </w:r>
    </w:p>
    <w:p w14:paraId="619055C8" w14:textId="77777777" w:rsidR="0014766D" w:rsidRPr="00696D92" w:rsidRDefault="0014766D" w:rsidP="007514B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6"/>
          <w:szCs w:val="26"/>
        </w:rPr>
      </w:pPr>
      <w:r w:rsidRPr="00696D92">
        <w:rPr>
          <w:rFonts w:ascii="Times New Roman" w:eastAsia="MS Mincho" w:hAnsi="Times New Roman"/>
          <w:sz w:val="26"/>
          <w:szCs w:val="26"/>
        </w:rPr>
        <w:t>Разъяснить истцу, что отказ в принятии искового заявления препятствует повторному обращению истца в суд с иском к тому же ответчику, о том же предмете и по тем же основаниям.</w:t>
      </w:r>
    </w:p>
    <w:p w14:paraId="619055C9" w14:textId="77777777" w:rsidR="0014766D" w:rsidRPr="00696D92" w:rsidRDefault="0014766D" w:rsidP="007514BD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696D92">
        <w:rPr>
          <w:rFonts w:ascii="Times New Roman" w:eastAsia="MS Mincho" w:hAnsi="Times New Roman"/>
          <w:sz w:val="26"/>
          <w:szCs w:val="26"/>
        </w:rPr>
        <w:t xml:space="preserve">На основании изложенного и руководствуясь ст.151 ГПК Республики  Казахстан,  судья </w:t>
      </w:r>
    </w:p>
    <w:p w14:paraId="619055CA" w14:textId="77777777" w:rsidR="0014766D" w:rsidRPr="00696D92" w:rsidRDefault="0014766D" w:rsidP="007514BD">
      <w:pPr>
        <w:tabs>
          <w:tab w:val="left" w:pos="9356"/>
        </w:tabs>
        <w:spacing w:after="0" w:line="240" w:lineRule="auto"/>
        <w:ind w:firstLine="567"/>
        <w:jc w:val="center"/>
        <w:rPr>
          <w:rFonts w:ascii="Times New Roman" w:eastAsia="MS Mincho" w:hAnsi="Times New Roman"/>
          <w:sz w:val="26"/>
          <w:szCs w:val="26"/>
        </w:rPr>
      </w:pPr>
      <w:r w:rsidRPr="00696D92">
        <w:rPr>
          <w:rFonts w:ascii="Times New Roman" w:eastAsia="MS Mincho" w:hAnsi="Times New Roman"/>
          <w:sz w:val="26"/>
          <w:szCs w:val="26"/>
        </w:rPr>
        <w:t>ОПРЕДЕЛИЛ:</w:t>
      </w:r>
    </w:p>
    <w:p w14:paraId="619055CB" w14:textId="77777777" w:rsidR="0014766D" w:rsidRPr="00696D92" w:rsidRDefault="0014766D" w:rsidP="007514BD">
      <w:pPr>
        <w:tabs>
          <w:tab w:val="left" w:pos="9356"/>
        </w:tabs>
        <w:spacing w:after="0" w:line="240" w:lineRule="auto"/>
        <w:ind w:firstLine="567"/>
        <w:jc w:val="center"/>
        <w:rPr>
          <w:rFonts w:ascii="Times New Roman" w:eastAsia="MS Mincho" w:hAnsi="Times New Roman"/>
          <w:sz w:val="26"/>
          <w:szCs w:val="26"/>
        </w:rPr>
      </w:pPr>
    </w:p>
    <w:p w14:paraId="619055CC" w14:textId="6F333541" w:rsidR="0014766D" w:rsidRPr="00696D92" w:rsidRDefault="0014766D" w:rsidP="007514BD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696D92">
        <w:rPr>
          <w:rFonts w:ascii="Times New Roman" w:eastAsia="MS Mincho" w:hAnsi="Times New Roman"/>
          <w:sz w:val="26"/>
          <w:szCs w:val="26"/>
        </w:rPr>
        <w:t xml:space="preserve">В принятии </w:t>
      </w:r>
      <w:r>
        <w:rPr>
          <w:rFonts w:ascii="Times New Roman" w:eastAsia="MS Mincho" w:hAnsi="Times New Roman"/>
          <w:sz w:val="26"/>
          <w:szCs w:val="26"/>
        </w:rPr>
        <w:t xml:space="preserve">иска </w:t>
      </w:r>
      <w:proofErr w:type="spellStart"/>
      <w:r w:rsidR="002B0A6C">
        <w:rPr>
          <w:rFonts w:ascii="Times New Roman" w:hAnsi="Times New Roman"/>
          <w:sz w:val="26"/>
          <w:szCs w:val="26"/>
        </w:rPr>
        <w:t>ТАТ</w:t>
      </w:r>
      <w:r>
        <w:rPr>
          <w:rFonts w:ascii="Times New Roman" w:hAnsi="Times New Roman"/>
          <w:sz w:val="26"/>
          <w:szCs w:val="26"/>
        </w:rPr>
        <w:t>к</w:t>
      </w:r>
      <w:proofErr w:type="spellEnd"/>
      <w:r>
        <w:rPr>
          <w:rFonts w:ascii="Times New Roman" w:hAnsi="Times New Roman"/>
          <w:sz w:val="26"/>
          <w:szCs w:val="26"/>
        </w:rPr>
        <w:t xml:space="preserve"> ГУ «Департамент полиции города Алматы» о признании заключение служебного расследования от 26 апреля 2021 года незаконным, признании приказа №303 л/с от 27 апреля 2021 года об увольнении незаконным, восстановлении в прежней должности</w:t>
      </w:r>
      <w:r w:rsidRPr="00696D92">
        <w:rPr>
          <w:rFonts w:ascii="Times New Roman" w:eastAsia="MS Mincho" w:hAnsi="Times New Roman"/>
          <w:sz w:val="26"/>
          <w:szCs w:val="26"/>
        </w:rPr>
        <w:t>, отказать.</w:t>
      </w:r>
    </w:p>
    <w:p w14:paraId="619055CD" w14:textId="77777777" w:rsidR="0014766D" w:rsidRPr="00696D92" w:rsidRDefault="0014766D" w:rsidP="007514B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6"/>
          <w:szCs w:val="26"/>
        </w:rPr>
      </w:pPr>
      <w:r w:rsidRPr="00696D92">
        <w:rPr>
          <w:rFonts w:ascii="Times New Roman" w:eastAsia="MS Mincho" w:hAnsi="Times New Roman"/>
          <w:sz w:val="26"/>
          <w:szCs w:val="26"/>
        </w:rPr>
        <w:t xml:space="preserve">На определение суда может быть подана частная жалоба, принесено ходатайство прокурором в Алматинский городской суд через районный суд №2 Алмалинского района г.Алматы в течение десяти рабочих дней со дня изготовления определения в окончательной форме. </w:t>
      </w:r>
    </w:p>
    <w:p w14:paraId="619055CE" w14:textId="77777777" w:rsidR="0014766D" w:rsidRPr="00696D92" w:rsidRDefault="0014766D" w:rsidP="007514B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6"/>
          <w:szCs w:val="26"/>
        </w:rPr>
      </w:pPr>
    </w:p>
    <w:p w14:paraId="619055CF" w14:textId="77777777" w:rsidR="0014766D" w:rsidRPr="00696D92" w:rsidRDefault="0014766D" w:rsidP="007514BD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6"/>
          <w:szCs w:val="26"/>
        </w:rPr>
      </w:pPr>
      <w:r w:rsidRPr="00696D92">
        <w:rPr>
          <w:rFonts w:ascii="Times New Roman" w:eastAsia="MS Mincho" w:hAnsi="Times New Roman"/>
          <w:sz w:val="26"/>
          <w:szCs w:val="26"/>
        </w:rPr>
        <w:t>Судья</w:t>
      </w:r>
      <w:r w:rsidRPr="00696D92">
        <w:rPr>
          <w:rFonts w:ascii="Times New Roman" w:eastAsia="MS Mincho" w:hAnsi="Times New Roman"/>
          <w:sz w:val="26"/>
          <w:szCs w:val="26"/>
        </w:rPr>
        <w:tab/>
        <w:t xml:space="preserve">                                                                                          К.Ж. Кистауова</w:t>
      </w:r>
    </w:p>
    <w:p w14:paraId="619055D0" w14:textId="77777777" w:rsidR="0014766D" w:rsidRDefault="0014766D">
      <w:r>
        <w:rPr>
          <w:noProof/>
        </w:rPr>
        <w:drawing>
          <wp:inline distT="0" distB="0" distL="0" distR="0" wp14:anchorId="619055D1" wp14:editId="619055D2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9055D3" wp14:editId="619055D4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66D">
      <w:headerReference w:type="default" r:id="rId8"/>
      <w:pgSz w:w="11906" w:h="16838"/>
      <w:pgMar w:top="1134" w:right="850" w:bottom="1134" w:left="1701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55DA" w14:textId="77777777" w:rsidR="0014766D" w:rsidRDefault="0014766D">
      <w:pPr>
        <w:spacing w:after="0" w:line="240" w:lineRule="auto"/>
      </w:pPr>
      <w:r>
        <w:separator/>
      </w:r>
    </w:p>
  </w:endnote>
  <w:endnote w:type="continuationSeparator" w:id="0">
    <w:p w14:paraId="619055DC" w14:textId="77777777" w:rsidR="0014766D" w:rsidRDefault="0014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55D6" w14:textId="77777777" w:rsidR="0014766D" w:rsidRDefault="0014766D">
      <w:pPr>
        <w:spacing w:after="0" w:line="240" w:lineRule="auto"/>
      </w:pPr>
      <w:r>
        <w:separator/>
      </w:r>
    </w:p>
  </w:footnote>
  <w:footnote w:type="continuationSeparator" w:id="0">
    <w:p w14:paraId="619055D8" w14:textId="77777777" w:rsidR="0014766D" w:rsidRDefault="00147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55D5" w14:textId="77777777" w:rsidR="00165A1E" w:rsidRDefault="002B0A6C">
    <w:r>
      <w:pict w14:anchorId="619055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619055D7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619055D8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619055D9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1E"/>
    <w:rsid w:val="0014766D"/>
    <w:rsid w:val="00165A1E"/>
    <w:rsid w:val="002B0A6C"/>
    <w:rsid w:val="006F5306"/>
    <w:rsid w:val="009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19055B5"/>
  <w15:docId w15:val="{BEDCD562-A676-48DB-A8FF-2F6CF130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4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514B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514B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7514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14BD"/>
    <w:pPr>
      <w:widowControl w:val="0"/>
      <w:shd w:val="clear" w:color="auto" w:fill="FFFFFF"/>
      <w:spacing w:before="300" w:after="0" w:line="552" w:lineRule="exac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s0">
    <w:name w:val="s0"/>
    <w:rsid w:val="004C0EE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КИСТАУОВА КАРАКОЗ ЖУМАБЕКОВНА</dc:creator>
  <cp:lastModifiedBy>Адвокатская контора Закон и Право</cp:lastModifiedBy>
  <cp:revision>5</cp:revision>
  <cp:lastPrinted>2024-10-10T09:19:00Z</cp:lastPrinted>
  <dcterms:created xsi:type="dcterms:W3CDTF">2024-10-10T09:05:00Z</dcterms:created>
  <dcterms:modified xsi:type="dcterms:W3CDTF">2026-02-07T12:46:00Z</dcterms:modified>
</cp:coreProperties>
</file>