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6F85" w14:textId="77777777" w:rsidR="00094E8A" w:rsidRPr="00B915A5" w:rsidRDefault="00094E8A" w:rsidP="00371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A5">
        <w:rPr>
          <w:rFonts w:ascii="Times New Roman" w:hAnsi="Times New Roman" w:cs="Times New Roman"/>
          <w:b/>
          <w:sz w:val="28"/>
          <w:szCs w:val="28"/>
        </w:rPr>
        <w:t>О П Р Е Д Е Л Е Н И Е</w:t>
      </w:r>
    </w:p>
    <w:p w14:paraId="34136F86" w14:textId="77777777" w:rsidR="00094E8A" w:rsidRPr="00B915A5" w:rsidRDefault="00094E8A" w:rsidP="00371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5A5">
        <w:rPr>
          <w:rFonts w:ascii="Times New Roman" w:hAnsi="Times New Roman" w:cs="Times New Roman"/>
          <w:sz w:val="28"/>
          <w:szCs w:val="28"/>
        </w:rPr>
        <w:t>о возращении иска</w:t>
      </w:r>
    </w:p>
    <w:p w14:paraId="34136F87" w14:textId="77777777" w:rsidR="00094E8A" w:rsidRPr="00B915A5" w:rsidRDefault="00094E8A" w:rsidP="00371F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136F88" w14:textId="77777777" w:rsidR="00094E8A" w:rsidRPr="00B915A5" w:rsidRDefault="00094E8A" w:rsidP="00371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5A5">
        <w:rPr>
          <w:rFonts w:ascii="Times New Roman" w:hAnsi="Times New Roman" w:cs="Times New Roman"/>
          <w:sz w:val="28"/>
          <w:szCs w:val="28"/>
        </w:rPr>
        <w:t>31</w:t>
      </w:r>
      <w:r w:rsidRPr="00B915A5">
        <w:rPr>
          <w:rFonts w:ascii="Times New Roman" w:hAnsi="Times New Roman" w:cs="Times New Roman"/>
          <w:sz w:val="28"/>
          <w:szCs w:val="28"/>
        </w:rPr>
        <w:t xml:space="preserve"> </w:t>
      </w:r>
      <w:r w:rsidRPr="00B915A5">
        <w:rPr>
          <w:rFonts w:ascii="Times New Roman" w:hAnsi="Times New Roman" w:cs="Times New Roman"/>
          <w:sz w:val="28"/>
          <w:szCs w:val="28"/>
        </w:rPr>
        <w:t>декабря</w:t>
      </w:r>
      <w:r w:rsidRPr="00B915A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B915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915A5">
        <w:rPr>
          <w:rFonts w:ascii="Times New Roman" w:hAnsi="Times New Roman" w:cs="Times New Roman"/>
          <w:sz w:val="28"/>
          <w:szCs w:val="28"/>
        </w:rPr>
        <w:t>№ 7594-21-00-4/</w:t>
      </w:r>
      <w:r w:rsidRPr="00B915A5">
        <w:rPr>
          <w:rFonts w:ascii="Times New Roman" w:hAnsi="Times New Roman" w:cs="Times New Roman"/>
          <w:sz w:val="28"/>
          <w:szCs w:val="28"/>
        </w:rPr>
        <w:t>2379</w:t>
      </w:r>
      <w:r w:rsidRPr="00B915A5">
        <w:rPr>
          <w:rFonts w:ascii="Times New Roman" w:hAnsi="Times New Roman" w:cs="Times New Roman"/>
          <w:sz w:val="28"/>
          <w:szCs w:val="28"/>
        </w:rPr>
        <w:t xml:space="preserve">  </w:t>
      </w:r>
      <w:r w:rsidRPr="00B915A5">
        <w:rPr>
          <w:rFonts w:ascii="Times New Roman" w:hAnsi="Times New Roman" w:cs="Times New Roman"/>
          <w:sz w:val="28"/>
          <w:szCs w:val="28"/>
        </w:rPr>
        <w:tab/>
      </w:r>
      <w:r w:rsidRPr="00B915A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15A5">
        <w:rPr>
          <w:rFonts w:ascii="Times New Roman" w:hAnsi="Times New Roman" w:cs="Times New Roman"/>
          <w:sz w:val="28"/>
          <w:szCs w:val="28"/>
        </w:rPr>
        <w:t xml:space="preserve">   </w:t>
      </w:r>
      <w:r w:rsidRPr="00B915A5">
        <w:rPr>
          <w:rFonts w:ascii="Times New Roman" w:hAnsi="Times New Roman" w:cs="Times New Roman"/>
          <w:sz w:val="28"/>
          <w:szCs w:val="28"/>
        </w:rPr>
        <w:t xml:space="preserve"> </w:t>
      </w:r>
      <w:r w:rsidRPr="00B915A5">
        <w:rPr>
          <w:rFonts w:ascii="Times New Roman" w:hAnsi="Times New Roman" w:cs="Times New Roman"/>
          <w:sz w:val="28"/>
          <w:szCs w:val="28"/>
        </w:rPr>
        <w:t>город Алматы</w:t>
      </w:r>
    </w:p>
    <w:p w14:paraId="34136F89" w14:textId="77777777" w:rsidR="00094E8A" w:rsidRPr="00B915A5" w:rsidRDefault="00094E8A" w:rsidP="00371FD8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p w14:paraId="34136F8A" w14:textId="7890AEBA" w:rsidR="00094E8A" w:rsidRPr="009D0E3B" w:rsidRDefault="00094E8A" w:rsidP="00371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A5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AA70D2">
        <w:rPr>
          <w:rFonts w:ascii="Times New Roman" w:hAnsi="Times New Roman" w:cs="Times New Roman"/>
          <w:sz w:val="28"/>
          <w:szCs w:val="28"/>
        </w:rPr>
        <w:t xml:space="preserve">Судья специализированного межрайонного административного суда города Алматы Койтекеева С.Б., </w:t>
      </w:r>
      <w:r w:rsidRPr="00AA70D2">
        <w:rPr>
          <w:rFonts w:ascii="Times New Roman" w:hAnsi="Times New Roman" w:cs="Times New Roman"/>
          <w:sz w:val="28"/>
          <w:szCs w:val="28"/>
        </w:rPr>
        <w:t xml:space="preserve">ознакомившись с материалами административного дела по иску </w:t>
      </w:r>
      <w:r>
        <w:rPr>
          <w:rFonts w:ascii="Times New Roman" w:hAnsi="Times New Roman" w:cs="Times New Roman"/>
          <w:sz w:val="28"/>
          <w:szCs w:val="28"/>
        </w:rPr>
        <w:t>ТАТ</w:t>
      </w:r>
      <w:r w:rsidRPr="00AA70D2">
        <w:rPr>
          <w:rFonts w:ascii="Times New Roman" w:hAnsi="Times New Roman" w:cs="Times New Roman"/>
          <w:sz w:val="28"/>
          <w:szCs w:val="28"/>
        </w:rPr>
        <w:t xml:space="preserve"> к Департаменту  полиции  города Алматы </w:t>
      </w:r>
      <w:r w:rsidRPr="00AA70D2">
        <w:rPr>
          <w:rFonts w:ascii="Times New Roman" w:hAnsi="Times New Roman" w:cs="Times New Roman"/>
          <w:sz w:val="28"/>
          <w:szCs w:val="28"/>
        </w:rPr>
        <w:t xml:space="preserve">о признании отказа в </w:t>
      </w:r>
      <w:r w:rsidRPr="009D0E3B">
        <w:rPr>
          <w:rFonts w:ascii="Times New Roman" w:hAnsi="Times New Roman" w:cs="Times New Roman"/>
          <w:sz w:val="28"/>
          <w:szCs w:val="28"/>
        </w:rPr>
        <w:t xml:space="preserve">восстановлении в органы внутренних дел незаконным, </w:t>
      </w:r>
      <w:r w:rsidRPr="009D0E3B">
        <w:rPr>
          <w:rFonts w:ascii="Times New Roman" w:hAnsi="Times New Roman" w:cs="Times New Roman"/>
          <w:sz w:val="28"/>
          <w:szCs w:val="28"/>
        </w:rPr>
        <w:t>о</w:t>
      </w:r>
      <w:r w:rsidRPr="009D0E3B">
        <w:rPr>
          <w:rFonts w:ascii="Times New Roman" w:hAnsi="Times New Roman" w:cs="Times New Roman"/>
          <w:sz w:val="28"/>
          <w:szCs w:val="28"/>
        </w:rPr>
        <w:t>б</w:t>
      </w:r>
      <w:r w:rsidRPr="009D0E3B">
        <w:rPr>
          <w:rFonts w:ascii="Times New Roman" w:hAnsi="Times New Roman" w:cs="Times New Roman"/>
          <w:sz w:val="28"/>
          <w:szCs w:val="28"/>
        </w:rPr>
        <w:t xml:space="preserve"> отмене приказа об увольнении, </w:t>
      </w:r>
      <w:r w:rsidRPr="009D0E3B">
        <w:rPr>
          <w:rFonts w:ascii="Times New Roman" w:hAnsi="Times New Roman" w:cs="Times New Roman"/>
          <w:sz w:val="28"/>
          <w:szCs w:val="28"/>
        </w:rPr>
        <w:t>об обязании восстановить</w:t>
      </w:r>
      <w:r w:rsidRPr="009D0E3B">
        <w:rPr>
          <w:rFonts w:ascii="Times New Roman" w:hAnsi="Times New Roman" w:cs="Times New Roman"/>
          <w:sz w:val="28"/>
          <w:szCs w:val="28"/>
        </w:rPr>
        <w:t xml:space="preserve"> на </w:t>
      </w:r>
      <w:r w:rsidRPr="009D0E3B">
        <w:rPr>
          <w:rFonts w:ascii="Times New Roman" w:hAnsi="Times New Roman" w:cs="Times New Roman"/>
          <w:sz w:val="28"/>
          <w:szCs w:val="28"/>
        </w:rPr>
        <w:t>прежн</w:t>
      </w:r>
      <w:r w:rsidRPr="009D0E3B">
        <w:rPr>
          <w:rFonts w:ascii="Times New Roman" w:hAnsi="Times New Roman" w:cs="Times New Roman"/>
          <w:sz w:val="28"/>
          <w:szCs w:val="28"/>
        </w:rPr>
        <w:t>ей работе</w:t>
      </w:r>
      <w:r w:rsidRPr="009D0E3B">
        <w:rPr>
          <w:rFonts w:ascii="Times New Roman" w:hAnsi="Times New Roman" w:cs="Times New Roman"/>
          <w:sz w:val="28"/>
          <w:szCs w:val="28"/>
        </w:rPr>
        <w:t xml:space="preserve"> и</w:t>
      </w:r>
      <w:r w:rsidRPr="009D0E3B">
        <w:rPr>
          <w:rFonts w:ascii="Times New Roman" w:hAnsi="Times New Roman" w:cs="Times New Roman"/>
          <w:sz w:val="28"/>
          <w:szCs w:val="28"/>
        </w:rPr>
        <w:t xml:space="preserve"> обязании</w:t>
      </w:r>
      <w:r w:rsidRPr="009D0E3B">
        <w:rPr>
          <w:rFonts w:ascii="Times New Roman" w:hAnsi="Times New Roman" w:cs="Times New Roman"/>
          <w:sz w:val="28"/>
          <w:szCs w:val="28"/>
        </w:rPr>
        <w:t xml:space="preserve"> </w:t>
      </w:r>
      <w:r w:rsidRPr="008D40C6">
        <w:rPr>
          <w:rFonts w:ascii="Times New Roman" w:hAnsi="Times New Roman" w:cs="Times New Roman"/>
          <w:sz w:val="28"/>
          <w:szCs w:val="28"/>
        </w:rPr>
        <w:t xml:space="preserve"> произвести перерасчет  по заработной плате, выплатить заработную плату и все  причитающие материальные выплаты</w:t>
      </w:r>
      <w:r w:rsidRPr="009D0E3B">
        <w:rPr>
          <w:rFonts w:ascii="Times New Roman" w:hAnsi="Times New Roman" w:cs="Times New Roman"/>
          <w:sz w:val="28"/>
          <w:szCs w:val="28"/>
        </w:rPr>
        <w:t>,</w:t>
      </w:r>
      <w:r w:rsidRPr="009D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36F8B" w14:textId="77777777" w:rsidR="00094E8A" w:rsidRPr="009D0E3B" w:rsidRDefault="00094E8A" w:rsidP="00371F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136F8C" w14:textId="77777777" w:rsidR="00094E8A" w:rsidRPr="009D0E3B" w:rsidRDefault="00094E8A" w:rsidP="00371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E3B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14:paraId="34136F8D" w14:textId="77777777" w:rsidR="00094E8A" w:rsidRPr="009D0E3B" w:rsidRDefault="00094E8A" w:rsidP="00371F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136F8E" w14:textId="77777777" w:rsidR="00094E8A" w:rsidRPr="009D0E3B" w:rsidRDefault="00094E8A" w:rsidP="006E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E3B">
        <w:rPr>
          <w:rFonts w:ascii="Times New Roman" w:hAnsi="Times New Roman" w:cs="Times New Roman"/>
          <w:sz w:val="28"/>
          <w:szCs w:val="28"/>
        </w:rPr>
        <w:tab/>
        <w:t>Истец обратился в суд с вышеназванным иском.</w:t>
      </w:r>
    </w:p>
    <w:p w14:paraId="34136F8F" w14:textId="77777777" w:rsidR="00094E8A" w:rsidRPr="009D0E3B" w:rsidRDefault="00094E8A" w:rsidP="006E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E3B">
        <w:rPr>
          <w:rFonts w:ascii="Times New Roman" w:hAnsi="Times New Roman" w:cs="Times New Roman"/>
          <w:sz w:val="28"/>
          <w:szCs w:val="28"/>
        </w:rPr>
        <w:tab/>
        <w:t>Согласно пункту 2 статьи 5 Административного процедурно-процессуального кодекса (далее АППК) задачей административного судопроизводства является справедливое, беспристрастное и своевременное разрешение административных дел с целью эффективной защиты и восстановления нарушенных или оспариваемых прав, свобод и законных интересов физических лиц, прав и законных интересов юридических лиц в публично-правовых отношениях.</w:t>
      </w:r>
    </w:p>
    <w:p w14:paraId="34136F90" w14:textId="77777777" w:rsidR="00094E8A" w:rsidRPr="00380B6C" w:rsidRDefault="00094E8A" w:rsidP="005C1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B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102 АППК судам в порядке </w:t>
      </w:r>
      <w:r w:rsidRPr="00380B6C">
        <w:rPr>
          <w:rFonts w:ascii="Times New Roman" w:hAnsi="Times New Roman" w:cs="Times New Roman"/>
          <w:sz w:val="28"/>
          <w:szCs w:val="28"/>
        </w:rPr>
        <w:t>административного судопроизводства подсудны споры, вытекающие из публично-правовых отношений, предусмотренные настоящим Кодексом.</w:t>
      </w:r>
    </w:p>
    <w:p w14:paraId="34136F91" w14:textId="77777777" w:rsidR="00094E8A" w:rsidRPr="009E239F" w:rsidRDefault="00094E8A" w:rsidP="005C1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B6C">
        <w:rPr>
          <w:rFonts w:ascii="Times New Roman" w:hAnsi="Times New Roman" w:cs="Times New Roman"/>
          <w:sz w:val="28"/>
          <w:szCs w:val="28"/>
        </w:rPr>
        <w:t xml:space="preserve">Согласно пункту 2 статьи 23 Гражданского процессуального кодекса Республики Казахстан (далее - ГПК), судам подведомственны гражданские дела искового производства по спорам, вытекающим из гражданских, </w:t>
      </w:r>
      <w:r w:rsidRPr="009E239F">
        <w:rPr>
          <w:rFonts w:ascii="Times New Roman" w:hAnsi="Times New Roman" w:cs="Times New Roman"/>
          <w:sz w:val="28"/>
          <w:szCs w:val="28"/>
        </w:rPr>
        <w:t>семейных, трудовых, жилищных, финансовых, хозяйственных, земельных и других правоотношений.</w:t>
      </w:r>
    </w:p>
    <w:p w14:paraId="34136F92" w14:textId="77777777" w:rsidR="00094E8A" w:rsidRPr="009E239F" w:rsidRDefault="00094E8A" w:rsidP="006E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39F">
        <w:rPr>
          <w:rFonts w:ascii="Times New Roman" w:hAnsi="Times New Roman" w:cs="Times New Roman"/>
          <w:sz w:val="28"/>
          <w:szCs w:val="28"/>
        </w:rPr>
        <w:tab/>
        <w:t xml:space="preserve">Вышеуказанный иск об отмене приказа об увольнении, о восстановлении на работе и </w:t>
      </w:r>
      <w:r w:rsidRPr="009E239F">
        <w:rPr>
          <w:rFonts w:ascii="Times New Roman" w:hAnsi="Times New Roman" w:cs="Times New Roman"/>
          <w:sz w:val="28"/>
          <w:szCs w:val="28"/>
        </w:rPr>
        <w:t xml:space="preserve">обязании ответчика </w:t>
      </w:r>
      <w:r w:rsidRPr="009E239F">
        <w:rPr>
          <w:rFonts w:ascii="Times New Roman" w:hAnsi="Times New Roman" w:cs="Times New Roman"/>
          <w:sz w:val="28"/>
          <w:szCs w:val="28"/>
        </w:rPr>
        <w:t xml:space="preserve">произвести перерасчет  по заработной плате, </w:t>
      </w:r>
      <w:r w:rsidRPr="009E239F">
        <w:rPr>
          <w:rFonts w:ascii="Times New Roman" w:hAnsi="Times New Roman" w:cs="Times New Roman"/>
          <w:sz w:val="28"/>
          <w:szCs w:val="28"/>
        </w:rPr>
        <w:t xml:space="preserve">выплатить заработную плату и все причитающие материальные выплаты, а также признании действий ответчика по </w:t>
      </w:r>
      <w:r w:rsidRPr="009E239F">
        <w:rPr>
          <w:rFonts w:ascii="Times New Roman" w:hAnsi="Times New Roman" w:cs="Times New Roman"/>
          <w:sz w:val="28"/>
          <w:szCs w:val="28"/>
        </w:rPr>
        <w:t>восстановлению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на работе</w:t>
      </w:r>
      <w:r w:rsidRPr="009E239F">
        <w:rPr>
          <w:rFonts w:ascii="Times New Roman" w:hAnsi="Times New Roman" w:cs="Times New Roman"/>
          <w:sz w:val="28"/>
          <w:szCs w:val="28"/>
        </w:rPr>
        <w:t>,  относятся к трудовым спорам, хотя приказ вынесен  государственным органом, приказ индивидуального характера и вытека</w:t>
      </w:r>
      <w:r w:rsidRPr="009E239F">
        <w:rPr>
          <w:rFonts w:ascii="Times New Roman" w:hAnsi="Times New Roman" w:cs="Times New Roman"/>
          <w:sz w:val="28"/>
          <w:szCs w:val="28"/>
        </w:rPr>
        <w:t>е</w:t>
      </w:r>
      <w:r w:rsidRPr="009E239F">
        <w:rPr>
          <w:rFonts w:ascii="Times New Roman" w:hAnsi="Times New Roman" w:cs="Times New Roman"/>
          <w:sz w:val="28"/>
          <w:szCs w:val="28"/>
        </w:rPr>
        <w:t>т из трудовых правоотношений.</w:t>
      </w:r>
    </w:p>
    <w:p w14:paraId="34136F93" w14:textId="77777777" w:rsidR="00094E8A" w:rsidRPr="009E239F" w:rsidRDefault="00094E8A" w:rsidP="008E5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39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11) части 2 статьи 138 АППК суд выносит определение о возвращении иска, если дело не подлежит рассмотрению в порядке административного судопроизводства.   </w:t>
      </w:r>
    </w:p>
    <w:p w14:paraId="34136F94" w14:textId="77777777" w:rsidR="00094E8A" w:rsidRPr="009E239F" w:rsidRDefault="00094E8A" w:rsidP="00635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39F">
        <w:rPr>
          <w:rFonts w:ascii="Times New Roman" w:hAnsi="Times New Roman" w:cs="Times New Roman"/>
          <w:sz w:val="28"/>
          <w:szCs w:val="28"/>
        </w:rPr>
        <w:t xml:space="preserve">При таких обстоятельствах, данный иск подлежит возвращению в порядке подпункта 11) части 2 статьи 138 АППК, поскольку не подлежит </w:t>
      </w:r>
      <w:r w:rsidRPr="009E239F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рассмотрению в порядке административного судопроизводства и не относится к подведомственности административного суда.   </w:t>
      </w:r>
    </w:p>
    <w:p w14:paraId="34136F95" w14:textId="77777777" w:rsidR="00094E8A" w:rsidRPr="009E239F" w:rsidRDefault="00094E8A" w:rsidP="003E2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39F">
        <w:rPr>
          <w:rFonts w:ascii="Times New Roman" w:hAnsi="Times New Roman" w:cs="Times New Roman"/>
          <w:sz w:val="28"/>
          <w:szCs w:val="28"/>
        </w:rPr>
        <w:t xml:space="preserve">В связи с чем, истец вправе подать об этом исковое заявление в суд в гражданском судопроизводстве. </w:t>
      </w:r>
    </w:p>
    <w:p w14:paraId="34136F96" w14:textId="77777777" w:rsidR="00094E8A" w:rsidRPr="009E239F" w:rsidRDefault="00094E8A" w:rsidP="00B35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39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1) статьи 616 Кодекса Республики Казахстан «О налогах и других обязательных платежах в бюджет (Налоговый кодекс)» </w:t>
      </w:r>
      <w:r w:rsidRPr="009E239F">
        <w:rPr>
          <w:rFonts w:ascii="Times New Roman" w:hAnsi="Times New Roman" w:cs="Times New Roman"/>
          <w:sz w:val="28"/>
          <w:szCs w:val="28"/>
        </w:rPr>
        <w:t>от уплаты государственной пошлины в судах освобождаются</w:t>
      </w:r>
      <w:r w:rsidRPr="009E239F">
        <w:rPr>
          <w:rFonts w:ascii="Times New Roman" w:hAnsi="Times New Roman" w:cs="Times New Roman"/>
          <w:sz w:val="28"/>
          <w:szCs w:val="28"/>
        </w:rPr>
        <w:t>,</w:t>
      </w:r>
      <w:r w:rsidRPr="009E239F">
        <w:rPr>
          <w:rFonts w:ascii="Times New Roman" w:hAnsi="Times New Roman" w:cs="Times New Roman"/>
          <w:sz w:val="28"/>
          <w:szCs w:val="28"/>
        </w:rPr>
        <w:t xml:space="preserve"> истцы – по искам о взыскании сумм оплаты труда и другим требованиям, связанным с трудовой деятельностью.</w:t>
      </w:r>
    </w:p>
    <w:p w14:paraId="34136F97" w14:textId="77777777" w:rsidR="00094E8A" w:rsidRPr="009E239F" w:rsidRDefault="00094E8A" w:rsidP="006E4BA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E239F">
        <w:rPr>
          <w:rFonts w:ascii="Times New Roman" w:hAnsi="Times New Roman" w:cs="Times New Roman"/>
          <w:sz w:val="28"/>
          <w:szCs w:val="28"/>
        </w:rPr>
        <w:t xml:space="preserve">Руководствуясь подпунктом 11) части 2 статьи 138, части 3 статьи 168 АППК, </w:t>
      </w:r>
      <w:r w:rsidRPr="009E239F">
        <w:rPr>
          <w:rFonts w:ascii="Times New Roman" w:hAnsi="Times New Roman" w:cs="Times New Roman"/>
          <w:b/>
          <w:sz w:val="28"/>
          <w:szCs w:val="28"/>
        </w:rPr>
        <w:t>суд</w:t>
      </w:r>
      <w:r w:rsidRPr="009E239F">
        <w:rPr>
          <w:rFonts w:ascii="Times New Roman" w:hAnsi="Times New Roman" w:cs="Times New Roman"/>
          <w:sz w:val="28"/>
          <w:szCs w:val="28"/>
        </w:rPr>
        <w:tab/>
      </w:r>
      <w:r w:rsidRPr="009E23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</w:p>
    <w:p w14:paraId="34136F98" w14:textId="77777777" w:rsidR="00094E8A" w:rsidRPr="009E239F" w:rsidRDefault="00094E8A" w:rsidP="006E4BA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</w:p>
    <w:p w14:paraId="34136F99" w14:textId="77777777" w:rsidR="00094E8A" w:rsidRPr="009E239F" w:rsidRDefault="00094E8A" w:rsidP="00371FD8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ОПРЕДЕЛИЛ:</w:t>
      </w:r>
    </w:p>
    <w:p w14:paraId="34136F9A" w14:textId="77777777" w:rsidR="00094E8A" w:rsidRPr="00B915A5" w:rsidRDefault="00094E8A" w:rsidP="00371FD8">
      <w:pPr>
        <w:spacing w:after="0" w:line="240" w:lineRule="auto"/>
        <w:rPr>
          <w:rFonts w:ascii="Times New Roman" w:hAnsi="Times New Roman" w:cs="Times New Roman"/>
          <w:b/>
          <w:color w:val="0070C0"/>
          <w:spacing w:val="2"/>
          <w:sz w:val="20"/>
          <w:szCs w:val="20"/>
          <w:shd w:val="clear" w:color="auto" w:fill="FFFFFF"/>
        </w:rPr>
      </w:pPr>
    </w:p>
    <w:p w14:paraId="34136F9B" w14:textId="57B5ECE2" w:rsidR="00094E8A" w:rsidRPr="009E239F" w:rsidRDefault="00094E8A" w:rsidP="00371FD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E23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Иск </w:t>
      </w:r>
      <w:r>
        <w:rPr>
          <w:rFonts w:ascii="Times New Roman" w:hAnsi="Times New Roman" w:cs="Times New Roman"/>
          <w:sz w:val="28"/>
          <w:szCs w:val="28"/>
        </w:rPr>
        <w:t>ТАТ</w:t>
      </w:r>
      <w:r w:rsidRPr="009E239F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9E239F">
        <w:rPr>
          <w:rFonts w:ascii="Times New Roman" w:hAnsi="Times New Roman" w:cs="Times New Roman"/>
          <w:sz w:val="28"/>
          <w:szCs w:val="28"/>
        </w:rPr>
        <w:t>Департаменту  полиции</w:t>
      </w:r>
      <w:proofErr w:type="gramEnd"/>
      <w:r w:rsidRPr="009E239F">
        <w:rPr>
          <w:rFonts w:ascii="Times New Roman" w:hAnsi="Times New Roman" w:cs="Times New Roman"/>
          <w:sz w:val="28"/>
          <w:szCs w:val="28"/>
        </w:rPr>
        <w:t xml:space="preserve">  города Алматы </w:t>
      </w:r>
      <w:r w:rsidRPr="009E239F">
        <w:rPr>
          <w:rFonts w:ascii="Times New Roman" w:hAnsi="Times New Roman" w:cs="Times New Roman"/>
          <w:sz w:val="28"/>
          <w:szCs w:val="28"/>
        </w:rPr>
        <w:t xml:space="preserve">о признании отказа в восстановлении в органы внутренних дел незаконным, об отмене приказа об увольнении, об обязании восстановить на прежней работе и </w:t>
      </w:r>
      <w:proofErr w:type="gramStart"/>
      <w:r w:rsidRPr="009E239F">
        <w:rPr>
          <w:rFonts w:ascii="Times New Roman" w:hAnsi="Times New Roman" w:cs="Times New Roman"/>
          <w:sz w:val="28"/>
          <w:szCs w:val="28"/>
        </w:rPr>
        <w:t>обязании</w:t>
      </w:r>
      <w:r w:rsidRPr="009E239F">
        <w:rPr>
          <w:rFonts w:ascii="Times New Roman" w:hAnsi="Times New Roman" w:cs="Times New Roman"/>
          <w:sz w:val="28"/>
          <w:szCs w:val="28"/>
        </w:rPr>
        <w:t xml:space="preserve">  произвести</w:t>
      </w:r>
      <w:proofErr w:type="gramEnd"/>
      <w:r w:rsidRPr="009E2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39F">
        <w:rPr>
          <w:rFonts w:ascii="Times New Roman" w:hAnsi="Times New Roman" w:cs="Times New Roman"/>
          <w:sz w:val="28"/>
          <w:szCs w:val="28"/>
        </w:rPr>
        <w:t>перерасчет  по</w:t>
      </w:r>
      <w:proofErr w:type="gramEnd"/>
      <w:r w:rsidRPr="009E239F">
        <w:rPr>
          <w:rFonts w:ascii="Times New Roman" w:hAnsi="Times New Roman" w:cs="Times New Roman"/>
          <w:sz w:val="28"/>
          <w:szCs w:val="28"/>
        </w:rPr>
        <w:t xml:space="preserve"> заработной плате, выплатить заработную плату и </w:t>
      </w:r>
      <w:proofErr w:type="gramStart"/>
      <w:r w:rsidRPr="009E239F">
        <w:rPr>
          <w:rFonts w:ascii="Times New Roman" w:hAnsi="Times New Roman" w:cs="Times New Roman"/>
          <w:sz w:val="28"/>
          <w:szCs w:val="28"/>
        </w:rPr>
        <w:t>все  причитающие</w:t>
      </w:r>
      <w:proofErr w:type="gramEnd"/>
      <w:r w:rsidRPr="009E239F">
        <w:rPr>
          <w:rFonts w:ascii="Times New Roman" w:hAnsi="Times New Roman" w:cs="Times New Roman"/>
          <w:sz w:val="28"/>
          <w:szCs w:val="28"/>
        </w:rPr>
        <w:t xml:space="preserve"> материальные выплаты </w:t>
      </w:r>
      <w:r w:rsidRPr="009E23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</w:t>
      </w:r>
      <w:r w:rsidRPr="009E23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возвратить.</w:t>
      </w:r>
    </w:p>
    <w:p w14:paraId="34136F9C" w14:textId="77777777" w:rsidR="00094E8A" w:rsidRPr="009E239F" w:rsidRDefault="00094E8A" w:rsidP="00371FD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E23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определение суда  о возращении иска может быть подана частная жалоба, принесено ходатайство прокурором в Алматинский городской суд через специализированный межрайонный административный суд города Алматы в течение десяти рабочих дней со дня изготовления определения в окончательной форме.</w:t>
      </w:r>
    </w:p>
    <w:p w14:paraId="34136F9D" w14:textId="77777777" w:rsidR="00094E8A" w:rsidRPr="009E239F" w:rsidRDefault="00094E8A" w:rsidP="00371FD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34136F9E" w14:textId="77777777" w:rsidR="00094E8A" w:rsidRPr="009E239F" w:rsidRDefault="00094E8A" w:rsidP="00371FD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34136F9F" w14:textId="77777777" w:rsidR="00094E8A" w:rsidRPr="009E239F" w:rsidRDefault="00094E8A" w:rsidP="0061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Судья</w:t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ab/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ab/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ab/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ab/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ab/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ab/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ab/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   </w:t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Койтекеева</w:t>
      </w:r>
      <w:r w:rsidRPr="009E239F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С.Б.</w:t>
      </w:r>
      <w:r w:rsidRPr="009E239F">
        <w:rPr>
          <w:rFonts w:ascii="Times New Roman" w:hAnsi="Times New Roman" w:cs="Times New Roman"/>
          <w:sz w:val="28"/>
          <w:szCs w:val="28"/>
        </w:rPr>
        <w:br/>
      </w:r>
      <w:r w:rsidRPr="009E23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136FA0" wp14:editId="34136FA1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3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136FA2" wp14:editId="34136FA3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FD8" w:rsidRPr="009E239F" w:rsidSect="00B86B1D">
      <w:headerReference w:type="default" r:id="rId10"/>
      <w:pgSz w:w="11906" w:h="16838"/>
      <w:pgMar w:top="1418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6FAB" w14:textId="77777777" w:rsidR="00094E8A" w:rsidRDefault="00094E8A">
      <w:pPr>
        <w:spacing w:after="0" w:line="240" w:lineRule="auto"/>
      </w:pPr>
      <w:r>
        <w:separator/>
      </w:r>
    </w:p>
  </w:endnote>
  <w:endnote w:type="continuationSeparator" w:id="0">
    <w:p w14:paraId="34136FAD" w14:textId="77777777" w:rsidR="00094E8A" w:rsidRDefault="0009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6FA7" w14:textId="77777777" w:rsidR="00094E8A" w:rsidRDefault="00094E8A">
      <w:pPr>
        <w:spacing w:after="0" w:line="240" w:lineRule="auto"/>
      </w:pPr>
      <w:r>
        <w:separator/>
      </w:r>
    </w:p>
  </w:footnote>
  <w:footnote w:type="continuationSeparator" w:id="0">
    <w:p w14:paraId="34136FA9" w14:textId="77777777" w:rsidR="00094E8A" w:rsidRDefault="0009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26551"/>
      <w:docPartObj>
        <w:docPartGallery w:val="Page Numbers (Top of Page)"/>
        <w:docPartUnique/>
      </w:docPartObj>
    </w:sdtPr>
    <w:sdtEndPr/>
    <w:sdtContent>
      <w:p w14:paraId="34136FA4" w14:textId="77777777" w:rsidR="00094E8A" w:rsidRDefault="00094E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136FA5" w14:textId="77777777" w:rsidR="00094E8A" w:rsidRDefault="00094E8A">
    <w:pPr>
      <w:pStyle w:val="a5"/>
    </w:pPr>
  </w:p>
  <w:p w14:paraId="34136FA6" w14:textId="77777777" w:rsidR="00DE4BB9" w:rsidRDefault="00094E8A">
    <w:r>
      <w:pict w14:anchorId="34136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34136FA8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34136FA9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34136FAA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7F00"/>
    <w:multiLevelType w:val="hybridMultilevel"/>
    <w:tmpl w:val="42D41440"/>
    <w:lvl w:ilvl="0" w:tplc="1618E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880C0A" w:tentative="1">
      <w:start w:val="1"/>
      <w:numFmt w:val="lowerLetter"/>
      <w:lvlText w:val="%2."/>
      <w:lvlJc w:val="left"/>
      <w:pPr>
        <w:ind w:left="1440" w:hanging="360"/>
      </w:pPr>
    </w:lvl>
    <w:lvl w:ilvl="2" w:tplc="1F8ED036" w:tentative="1">
      <w:start w:val="1"/>
      <w:numFmt w:val="lowerRoman"/>
      <w:lvlText w:val="%3."/>
      <w:lvlJc w:val="right"/>
      <w:pPr>
        <w:ind w:left="2160" w:hanging="180"/>
      </w:pPr>
    </w:lvl>
    <w:lvl w:ilvl="3" w:tplc="325415D4" w:tentative="1">
      <w:start w:val="1"/>
      <w:numFmt w:val="decimal"/>
      <w:lvlText w:val="%4."/>
      <w:lvlJc w:val="left"/>
      <w:pPr>
        <w:ind w:left="2880" w:hanging="360"/>
      </w:pPr>
    </w:lvl>
    <w:lvl w:ilvl="4" w:tplc="AFCA4D50" w:tentative="1">
      <w:start w:val="1"/>
      <w:numFmt w:val="lowerLetter"/>
      <w:lvlText w:val="%5."/>
      <w:lvlJc w:val="left"/>
      <w:pPr>
        <w:ind w:left="3600" w:hanging="360"/>
      </w:pPr>
    </w:lvl>
    <w:lvl w:ilvl="5" w:tplc="671AB33E" w:tentative="1">
      <w:start w:val="1"/>
      <w:numFmt w:val="lowerRoman"/>
      <w:lvlText w:val="%6."/>
      <w:lvlJc w:val="right"/>
      <w:pPr>
        <w:ind w:left="4320" w:hanging="180"/>
      </w:pPr>
    </w:lvl>
    <w:lvl w:ilvl="6" w:tplc="D9FC5BDE" w:tentative="1">
      <w:start w:val="1"/>
      <w:numFmt w:val="decimal"/>
      <w:lvlText w:val="%7."/>
      <w:lvlJc w:val="left"/>
      <w:pPr>
        <w:ind w:left="5040" w:hanging="360"/>
      </w:pPr>
    </w:lvl>
    <w:lvl w:ilvl="7" w:tplc="DF8A7488" w:tentative="1">
      <w:start w:val="1"/>
      <w:numFmt w:val="lowerLetter"/>
      <w:lvlText w:val="%8."/>
      <w:lvlJc w:val="left"/>
      <w:pPr>
        <w:ind w:left="5760" w:hanging="360"/>
      </w:pPr>
    </w:lvl>
    <w:lvl w:ilvl="8" w:tplc="0A8048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15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B9"/>
    <w:rsid w:val="00094E8A"/>
    <w:rsid w:val="00A064C4"/>
    <w:rsid w:val="00D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4136F85"/>
  <w15:docId w15:val="{0C092927-5306-44AD-9BFF-725ADDEF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73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40"/>
  </w:style>
  <w:style w:type="paragraph" w:styleId="a7">
    <w:name w:val="footer"/>
    <w:basedOn w:val="a"/>
    <w:link w:val="a8"/>
    <w:uiPriority w:val="99"/>
    <w:unhideWhenUsed/>
    <w:rsid w:val="0034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40"/>
  </w:style>
  <w:style w:type="paragraph" w:styleId="a9">
    <w:name w:val="No Spacing"/>
    <w:uiPriority w:val="1"/>
    <w:qFormat/>
    <w:rsid w:val="00BB720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paragraph" w:customStyle="1" w:styleId="note">
    <w:name w:val="note"/>
    <w:basedOn w:val="a"/>
    <w:rsid w:val="00C1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A1D7-AF1D-45B3-B51C-815CA406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Адвокатская контора Закон и Право</cp:lastModifiedBy>
  <cp:revision>22</cp:revision>
  <cp:lastPrinted>2021-08-22T12:16:00Z</cp:lastPrinted>
  <dcterms:created xsi:type="dcterms:W3CDTF">2021-12-31T06:25:00Z</dcterms:created>
  <dcterms:modified xsi:type="dcterms:W3CDTF">2026-02-07T12:34:00Z</dcterms:modified>
</cp:coreProperties>
</file>