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2ED2" w14:textId="4220D2A3" w:rsidR="00A6318C" w:rsidRDefault="005A056D">
      <w:pPr>
        <w:pStyle w:val="ad"/>
        <w:ind w:left="368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Товарищество с ограниченной ответственности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</w:t>
      </w:r>
      <w:r w:rsidR="00BC6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</w:t>
      </w:r>
      <w:r w:rsidR="00BC6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09882ED3" w14:textId="576826E6" w:rsidR="00A6318C" w:rsidRPr="00BC6A92" w:rsidRDefault="005A056D">
      <w:pPr>
        <w:pStyle w:val="ad"/>
        <w:ind w:left="36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  <w:r w:rsidR="00BC6A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9882ED4" w14:textId="37107122" w:rsidR="00A6318C" w:rsidRDefault="005A056D">
      <w:pPr>
        <w:pStyle w:val="ad"/>
        <w:ind w:left="368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БИН </w:t>
      </w:r>
      <w:r w:rsidR="00BC6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882ED5" w14:textId="6231B231" w:rsidR="00A6318C" w:rsidRDefault="005A056D">
      <w:pPr>
        <w:pStyle w:val="ad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Алматы,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Алатуский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050033,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Акбулак, Ч</w:t>
      </w:r>
      <w:r w:rsidR="00BC6A92">
        <w:rPr>
          <w:rFonts w:ascii="Times New Roman" w:eastAsia="Times New Roman" w:hAnsi="Times New Roman" w:cs="Times New Roman"/>
          <w:sz w:val="28"/>
          <w:szCs w:val="28"/>
          <w:lang w:val="kk-KZ"/>
        </w:rPr>
        <w:t>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40. </w:t>
      </w:r>
    </w:p>
    <w:p w14:paraId="09882ED6" w14:textId="648D4EBC" w:rsidR="00A6318C" w:rsidRDefault="005A056D">
      <w:pPr>
        <w:pStyle w:val="ad"/>
        <w:ind w:left="36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Товарищество с ограниченной ответственности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85BE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882ED7" w14:textId="37A37462" w:rsidR="00A6318C" w:rsidRPr="00085BE4" w:rsidRDefault="005A056D">
      <w:pPr>
        <w:pStyle w:val="ad"/>
        <w:ind w:left="36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БИН </w:t>
      </w:r>
      <w:r w:rsidR="00085BE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9882ED8" w14:textId="41B29BD6" w:rsidR="00A6318C" w:rsidRDefault="005A056D">
      <w:pPr>
        <w:pStyle w:val="ad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Казахстан, г. Алматы,  ул. </w:t>
      </w:r>
      <w:r w:rsidR="00085B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280 ,13 этаж</w:t>
      </w:r>
    </w:p>
    <w:p w14:paraId="09882ED9" w14:textId="3402E0AB" w:rsidR="00A6318C" w:rsidRPr="00085BE4" w:rsidRDefault="005A056D">
      <w:pPr>
        <w:pStyle w:val="ad"/>
        <w:ind w:left="36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8 (727) </w:t>
      </w:r>
      <w:r w:rsidR="00085BE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9882EDA" w14:textId="77777777" w:rsidR="00A6318C" w:rsidRDefault="005A056D">
      <w:pPr>
        <w:pStyle w:val="ad"/>
        <w:ind w:left="36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Представитель по доверенности:</w:t>
      </w:r>
    </w:p>
    <w:p w14:paraId="09882EDB" w14:textId="77777777" w:rsidR="00A6318C" w:rsidRDefault="005A056D">
      <w:pPr>
        <w:pStyle w:val="ad"/>
        <w:ind w:left="36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Закон и Право   </w:t>
      </w:r>
    </w:p>
    <w:p w14:paraId="09882EDC" w14:textId="77777777" w:rsidR="00A6318C" w:rsidRDefault="005A056D">
      <w:pPr>
        <w:pStyle w:val="ad"/>
        <w:ind w:left="36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09882EDD" w14:textId="77777777" w:rsidR="00A6318C" w:rsidRDefault="005A056D">
      <w:pPr>
        <w:pStyle w:val="ad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09882EDE" w14:textId="77777777" w:rsidR="00A6318C" w:rsidRDefault="005A056D">
      <w:pPr>
        <w:pStyle w:val="ad"/>
        <w:ind w:left="3686"/>
        <w:rPr>
          <w:rFonts w:ascii="Times New Roman" w:hAnsi="Times New Roman" w:cs="Times New Roman"/>
          <w:sz w:val="28"/>
          <w:szCs w:val="28"/>
        </w:rPr>
      </w:pPr>
      <w:hyperlink r:id="rId4">
        <w:r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info</w:t>
        </w:r>
        <w:r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zakonpravo</w:t>
        </w:r>
        <w:r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/ </w:t>
      </w:r>
      <w:hyperlink r:id="rId5">
        <w:r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zakonpravo</w:t>
        </w:r>
        <w:r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09882EDF" w14:textId="77777777" w:rsidR="00A6318C" w:rsidRDefault="005A056D">
      <w:pPr>
        <w:pStyle w:val="ad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+ 7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727 578 57 58; +7 708 578 57 58.</w:t>
      </w:r>
    </w:p>
    <w:p w14:paraId="09882EE0" w14:textId="20E8FFE8" w:rsidR="00A6318C" w:rsidRDefault="005A056D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Исх. №</w:t>
      </w:r>
      <w:r w:rsidR="005A01B1" w:rsidRPr="00B247F7">
        <w:rPr>
          <w:sz w:val="18"/>
          <w:szCs w:val="18"/>
        </w:rPr>
        <w:t>28</w:t>
      </w:r>
      <w:r>
        <w:rPr>
          <w:sz w:val="18"/>
          <w:szCs w:val="18"/>
          <w:lang w:val="kk-KZ"/>
        </w:rPr>
        <w:t xml:space="preserve">11/24 от </w:t>
      </w:r>
      <w:r w:rsidR="005A01B1" w:rsidRPr="00B247F7">
        <w:rPr>
          <w:sz w:val="18"/>
          <w:szCs w:val="18"/>
        </w:rPr>
        <w:t>28</w:t>
      </w:r>
      <w:r>
        <w:rPr>
          <w:sz w:val="18"/>
          <w:szCs w:val="18"/>
          <w:lang w:val="kk-KZ"/>
        </w:rPr>
        <w:t>.11.2024 гогда</w:t>
      </w:r>
    </w:p>
    <w:p w14:paraId="09882EE1" w14:textId="77777777" w:rsidR="00A6318C" w:rsidRDefault="005A056D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</w:t>
      </w:r>
    </w:p>
    <w:p w14:paraId="09882EE2" w14:textId="338399BD" w:rsidR="00A6318C" w:rsidRDefault="005A01B1">
      <w:pPr>
        <w:pStyle w:val="ad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A05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5A056D">
        <w:rPr>
          <w:rFonts w:ascii="Times New Roman" w:hAnsi="Times New Roman" w:cs="Times New Roman"/>
          <w:sz w:val="28"/>
          <w:szCs w:val="28"/>
          <w:lang w:val="kk-KZ"/>
        </w:rPr>
        <w:t xml:space="preserve"> возмещени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A056D">
        <w:rPr>
          <w:rFonts w:ascii="Times New Roman" w:hAnsi="Times New Roman" w:cs="Times New Roman"/>
          <w:sz w:val="28"/>
          <w:szCs w:val="28"/>
          <w:lang w:val="kk-KZ"/>
        </w:rPr>
        <w:t xml:space="preserve"> убытка, пени и </w:t>
      </w:r>
      <w:r w:rsidR="005A056D">
        <w:rPr>
          <w:rFonts w:ascii="Times New Roman" w:hAnsi="Times New Roman" w:cs="Times New Roman"/>
          <w:sz w:val="28"/>
          <w:szCs w:val="28"/>
        </w:rPr>
        <w:t>неустойки</w:t>
      </w:r>
    </w:p>
    <w:p w14:paraId="09882EE3" w14:textId="77777777" w:rsidR="00A6318C" w:rsidRDefault="00A6318C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9882EE5" w14:textId="0A85D95B" w:rsidR="00A6318C" w:rsidRDefault="005A056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Уважаемый Берик Б</w:t>
      </w:r>
      <w:r w:rsidR="00BC6A9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нами был</w:t>
      </w:r>
      <w:r w:rsidR="00F00E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F00E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от Вас п</w:t>
      </w:r>
      <w:r w:rsidR="00F00EDB">
        <w:rPr>
          <w:rFonts w:ascii="Times New Roman" w:hAnsi="Times New Roman" w:cs="Times New Roman"/>
          <w:sz w:val="28"/>
          <w:szCs w:val="28"/>
        </w:rPr>
        <w:t>исьмо</w:t>
      </w:r>
      <w:r>
        <w:rPr>
          <w:rFonts w:ascii="Times New Roman" w:hAnsi="Times New Roman" w:cs="Times New Roman"/>
          <w:sz w:val="28"/>
          <w:szCs w:val="28"/>
        </w:rPr>
        <w:t xml:space="preserve"> исх. №</w:t>
      </w:r>
      <w:r w:rsidR="005A01B1">
        <w:rPr>
          <w:rFonts w:ascii="Times New Roman" w:hAnsi="Times New Roman" w:cs="Times New Roman"/>
          <w:sz w:val="28"/>
          <w:szCs w:val="28"/>
        </w:rPr>
        <w:t>б/н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00EDB" w:rsidRPr="00F00ED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EDB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2024 года о требовании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возмещение </w:t>
      </w:r>
      <w:r>
        <w:rPr>
          <w:rFonts w:ascii="Times New Roman" w:hAnsi="Times New Roman" w:cs="Times New Roman"/>
          <w:sz w:val="28"/>
          <w:szCs w:val="28"/>
        </w:rPr>
        <w:t>неустойку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пеню по выше указанному договору в размере </w:t>
      </w:r>
      <w:r w:rsidR="001B570C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неустойку </w:t>
      </w:r>
      <w:r w:rsidR="001B570C" w:rsidRPr="001B570C">
        <w:rPr>
          <w:rFonts w:ascii="Times New Roman" w:hAnsi="Times New Roman" w:cs="Times New Roman"/>
          <w:sz w:val="28"/>
          <w:szCs w:val="28"/>
        </w:rPr>
        <w:t>2</w:t>
      </w:r>
      <w:r w:rsidR="001B570C">
        <w:rPr>
          <w:rFonts w:ascii="Times New Roman" w:hAnsi="Times New Roman" w:cs="Times New Roman"/>
          <w:sz w:val="28"/>
          <w:szCs w:val="28"/>
        </w:rPr>
        <w:t> </w:t>
      </w:r>
      <w:r w:rsidR="001B570C" w:rsidRPr="001B570C">
        <w:rPr>
          <w:rFonts w:ascii="Times New Roman" w:hAnsi="Times New Roman" w:cs="Times New Roman"/>
          <w:sz w:val="28"/>
          <w:szCs w:val="28"/>
        </w:rPr>
        <w:t xml:space="preserve">500 000 </w:t>
      </w:r>
      <w:r>
        <w:rPr>
          <w:rFonts w:ascii="Times New Roman" w:hAnsi="Times New Roman" w:cs="Times New Roman"/>
          <w:sz w:val="28"/>
          <w:szCs w:val="28"/>
          <w:lang w:val="kk-KZ"/>
        </w:rPr>
        <w:t>тенге.</w:t>
      </w:r>
    </w:p>
    <w:p w14:paraId="09882EE6" w14:textId="77777777" w:rsidR="00A6318C" w:rsidRDefault="005A056D">
      <w:pPr>
        <w:spacing w:beforeAutospacing="1" w:afterAutospacing="1"/>
        <w:ind w:firstLine="36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Считаем ваши д</w:t>
      </w:r>
      <w:r>
        <w:rPr>
          <w:rFonts w:ascii="Times New Roman" w:hAnsi="Times New Roman" w:cs="Times New Roman"/>
          <w:sz w:val="28"/>
          <w:szCs w:val="28"/>
        </w:rPr>
        <w:t xml:space="preserve">оводы </w:t>
      </w:r>
      <w:r>
        <w:rPr>
          <w:rFonts w:ascii="Times New Roman" w:hAnsi="Times New Roman" w:cs="Times New Roman"/>
          <w:sz w:val="28"/>
          <w:szCs w:val="28"/>
          <w:lang w:val="kk-KZ"/>
        </w:rPr>
        <w:t>по выше указанным претензиям</w:t>
      </w:r>
      <w:r>
        <w:rPr>
          <w:rFonts w:ascii="Times New Roman" w:hAnsi="Times New Roman" w:cs="Times New Roman"/>
          <w:sz w:val="28"/>
          <w:szCs w:val="28"/>
        </w:rPr>
        <w:t xml:space="preserve">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</w:t>
      </w:r>
      <w:r>
        <w:rPr>
          <w:rStyle w:val="s1"/>
          <w:rFonts w:ascii="Times New Roman" w:hAnsi="Times New Roman" w:cs="Times New Roman"/>
          <w:sz w:val="28"/>
          <w:szCs w:val="28"/>
          <w:lang w:val="kk-KZ"/>
        </w:rPr>
        <w:t>случае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 мы наблюдаем необоснованность требовании в отношении </w:t>
      </w:r>
      <w:r>
        <w:rPr>
          <w:rStyle w:val="s1"/>
          <w:rFonts w:ascii="Times New Roman" w:hAnsi="Times New Roman" w:cs="Times New Roman"/>
          <w:sz w:val="28"/>
          <w:szCs w:val="28"/>
          <w:lang w:val="kk-KZ"/>
        </w:rPr>
        <w:t>подрядчика</w:t>
      </w:r>
      <w:r>
        <w:rPr>
          <w:rStyle w:val="s1"/>
          <w:rFonts w:ascii="Times New Roman" w:hAnsi="Times New Roman" w:cs="Times New Roman"/>
          <w:sz w:val="28"/>
          <w:szCs w:val="28"/>
        </w:rPr>
        <w:t>.</w:t>
      </w:r>
    </w:p>
    <w:p w14:paraId="09882EE7" w14:textId="77777777" w:rsidR="00A6318C" w:rsidRDefault="005A056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действительности между нами был заключен Договор подряда №</w:t>
      </w:r>
      <w:r>
        <w:rPr>
          <w:rFonts w:ascii="Times New Roman" w:hAnsi="Times New Roman" w:cs="Times New Roman"/>
          <w:sz w:val="28"/>
          <w:szCs w:val="28"/>
          <w:lang w:val="en-US"/>
        </w:rPr>
        <w:t>BB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CKZ</w:t>
      </w:r>
      <w:r>
        <w:rPr>
          <w:rFonts w:ascii="Times New Roman" w:hAnsi="Times New Roman" w:cs="Times New Roman"/>
          <w:sz w:val="28"/>
          <w:szCs w:val="28"/>
        </w:rPr>
        <w:t xml:space="preserve">-04022023-01 от 04.12.2023 года (Далее договор) предметом которого является поставка инженерного оборудования и работы по монтажу внутренних инженерных систем, в том числе систем видеонаблюдения, систем звукового оповещения, систем контроля управления доступом, </w:t>
      </w:r>
      <w:r>
        <w:rPr>
          <w:rFonts w:ascii="Times New Roman" w:hAnsi="Times New Roman" w:cs="Times New Roman"/>
          <w:sz w:val="28"/>
          <w:szCs w:val="28"/>
          <w:lang w:val="en-US"/>
        </w:rPr>
        <w:t>NV</w:t>
      </w:r>
      <w:r>
        <w:rPr>
          <w:rFonts w:ascii="Times New Roman" w:hAnsi="Times New Roman" w:cs="Times New Roman"/>
          <w:sz w:val="28"/>
          <w:szCs w:val="28"/>
        </w:rPr>
        <w:t xml:space="preserve"> и прочее, на объекте общей площадью 1.100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г. Алматы, Медеуский район, проспект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 xml:space="preserve">, 210, блок А-3.  </w:t>
      </w:r>
    </w:p>
    <w:p w14:paraId="09882EE8" w14:textId="77777777" w:rsidR="00A6318C" w:rsidRDefault="005A056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условиями п. 2.2.4, 2.2.5, 2.2.6 Договора Подрядчик по согласованию с вами поставил на объект самые передовые и качественные оборудования и смонтировал, провел пусконаладочные работы по запуску оборудования которые были установлены по условиям договором сроки по строительной готовности объекта. </w:t>
      </w:r>
    </w:p>
    <w:p w14:paraId="09882EE9" w14:textId="77777777" w:rsidR="00A6318C" w:rsidRDefault="005A056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условиям п. 2.2.9. Подрядчик все оборудования смонтированные сдал Заказчику тому свидетельствуют Акты освидетельствования смонтированных оборудовании которые были приняты Заказчиком и скреплены печатью.</w:t>
      </w:r>
    </w:p>
    <w:p w14:paraId="09882EF1" w14:textId="22B14E66" w:rsidR="00A6318C" w:rsidRDefault="005A056D">
      <w:pPr>
        <w:pStyle w:val="ad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Также по начислению вами  неустойку </w:t>
      </w:r>
      <w:r w:rsidR="00CA611E" w:rsidRPr="00CA611E">
        <w:rPr>
          <w:rFonts w:ascii="Times New Roman" w:hAnsi="Times New Roman" w:cs="Times New Roman"/>
          <w:sz w:val="28"/>
          <w:szCs w:val="28"/>
        </w:rPr>
        <w:t>2</w:t>
      </w:r>
      <w:r w:rsidR="00CA611E">
        <w:rPr>
          <w:rFonts w:ascii="Times New Roman" w:hAnsi="Times New Roman" w:cs="Times New Roman"/>
          <w:sz w:val="28"/>
          <w:szCs w:val="28"/>
        </w:rPr>
        <w:t> </w:t>
      </w:r>
      <w:r w:rsidR="00CA611E" w:rsidRPr="00CA611E">
        <w:rPr>
          <w:rFonts w:ascii="Times New Roman" w:hAnsi="Times New Roman" w:cs="Times New Roman"/>
          <w:sz w:val="28"/>
          <w:szCs w:val="28"/>
        </w:rPr>
        <w:t>500 000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тенге, котегорически не согласны так как она не соответвует </w:t>
      </w:r>
      <w:r>
        <w:rPr>
          <w:rFonts w:ascii="Times New Roman" w:hAnsi="Times New Roman" w:cs="Times New Roman"/>
          <w:sz w:val="28"/>
          <w:szCs w:val="28"/>
        </w:rPr>
        <w:t>принципу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гражданского законодательльтсва так как в </w:t>
      </w:r>
      <w:r>
        <w:rPr>
          <w:rFonts w:ascii="Times New Roman" w:hAnsi="Times New Roman" w:cs="Times New Roman"/>
          <w:sz w:val="28"/>
          <w:szCs w:val="28"/>
        </w:rPr>
        <w:t>соответствии ст. 8 ГК РК,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  <w:r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 </w:t>
      </w:r>
      <w:r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09882EF2" w14:textId="77777777" w:rsidR="00A6318C" w:rsidRDefault="005A056D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09882EF3" w14:textId="0719698A" w:rsidR="00A6318C" w:rsidRPr="00CA611E" w:rsidRDefault="005A056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соответствий ст. 68, 72 ГПК РК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  <w:r w:rsidR="00CA611E" w:rsidRPr="00CA6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7E6412D" w14:textId="77777777" w:rsidR="00BB69A4" w:rsidRDefault="005A056D" w:rsidP="00CA611E">
      <w:pPr>
        <w:pStyle w:val="ad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Что мы не наблюдаем в ваших претензиях в отношении добросовестного подрядчика. В данном случае наблюдает явное злоупотребление своим доминируещим положением в качестве Генподрячика думая что вам все дозволено тогда как ст. 8 ГК РК </w:t>
      </w:r>
      <w:r>
        <w:rPr>
          <w:rFonts w:ascii="Times New Roman" w:hAnsi="Times New Roman" w:cs="Times New Roman"/>
          <w:spacing w:val="2"/>
          <w:sz w:val="28"/>
          <w:szCs w:val="28"/>
        </w:rPr>
        <w:t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</w:t>
      </w:r>
    </w:p>
    <w:p w14:paraId="7C908CB3" w14:textId="24D1AC37" w:rsidR="00BB69A4" w:rsidRPr="00B247F7" w:rsidRDefault="00BB69A4" w:rsidP="00CA611E">
      <w:pPr>
        <w:pStyle w:val="ad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247F7">
        <w:rPr>
          <w:rFonts w:ascii="Times New Roman" w:hAnsi="Times New Roman" w:cs="Times New Roman"/>
          <w:sz w:val="28"/>
          <w:szCs w:val="28"/>
          <w:lang w:val="kk-KZ"/>
        </w:rPr>
        <w:t xml:space="preserve">По начисленным вами  неустойку в размере </w:t>
      </w:r>
      <w:r w:rsidRPr="00B247F7">
        <w:rPr>
          <w:rFonts w:ascii="Times New Roman" w:hAnsi="Times New Roman" w:cs="Times New Roman"/>
          <w:sz w:val="28"/>
          <w:szCs w:val="28"/>
        </w:rPr>
        <w:t>2 500 000</w:t>
      </w:r>
      <w:r w:rsidRPr="00B247F7">
        <w:rPr>
          <w:rFonts w:ascii="Times New Roman" w:hAnsi="Times New Roman" w:cs="Times New Roman"/>
          <w:sz w:val="28"/>
          <w:szCs w:val="28"/>
          <w:lang w:val="kk-KZ"/>
        </w:rPr>
        <w:t xml:space="preserve"> тенге считаем чер</w:t>
      </w:r>
      <w:r w:rsidR="00863BB1" w:rsidRPr="00B247F7">
        <w:rPr>
          <w:rFonts w:ascii="Times New Roman" w:hAnsi="Times New Roman" w:cs="Times New Roman"/>
          <w:sz w:val="28"/>
          <w:szCs w:val="28"/>
          <w:lang w:val="kk-KZ"/>
        </w:rPr>
        <w:t>ез</w:t>
      </w:r>
      <w:r w:rsidRPr="00B247F7">
        <w:rPr>
          <w:rFonts w:ascii="Times New Roman" w:hAnsi="Times New Roman" w:cs="Times New Roman"/>
          <w:sz w:val="28"/>
          <w:szCs w:val="28"/>
          <w:lang w:val="kk-KZ"/>
        </w:rPr>
        <w:t xml:space="preserve">мерно велика </w:t>
      </w:r>
      <w:r w:rsidR="00924B03" w:rsidRPr="00B247F7">
        <w:rPr>
          <w:rFonts w:ascii="Times New Roman" w:hAnsi="Times New Roman" w:cs="Times New Roman"/>
          <w:sz w:val="28"/>
          <w:szCs w:val="28"/>
        </w:rPr>
        <w:t xml:space="preserve">по сравнению с убытками </w:t>
      </w:r>
      <w:r w:rsidR="00863BB1" w:rsidRPr="00B247F7">
        <w:rPr>
          <w:rFonts w:ascii="Times New Roman" w:hAnsi="Times New Roman" w:cs="Times New Roman"/>
          <w:sz w:val="28"/>
          <w:szCs w:val="28"/>
        </w:rPr>
        <w:t>генподрядчика</w:t>
      </w:r>
      <w:r w:rsidR="00924B03" w:rsidRPr="00B247F7">
        <w:rPr>
          <w:rFonts w:ascii="Times New Roman" w:hAnsi="Times New Roman" w:cs="Times New Roman"/>
          <w:sz w:val="28"/>
          <w:szCs w:val="28"/>
        </w:rPr>
        <w:t xml:space="preserve">, и </w:t>
      </w:r>
      <w:r w:rsidR="00863BB1" w:rsidRPr="00B247F7">
        <w:rPr>
          <w:rFonts w:ascii="Times New Roman" w:hAnsi="Times New Roman" w:cs="Times New Roman"/>
          <w:sz w:val="28"/>
          <w:szCs w:val="28"/>
        </w:rPr>
        <w:t>предлагаем</w:t>
      </w:r>
      <w:r w:rsidR="00924B03" w:rsidRPr="00B247F7">
        <w:rPr>
          <w:rFonts w:ascii="Times New Roman" w:hAnsi="Times New Roman" w:cs="Times New Roman"/>
          <w:sz w:val="28"/>
          <w:szCs w:val="28"/>
        </w:rPr>
        <w:t xml:space="preserve"> уменьшить </w:t>
      </w:r>
      <w:r w:rsidR="00BA56E8" w:rsidRPr="00B247F7">
        <w:rPr>
          <w:rFonts w:ascii="Times New Roman" w:hAnsi="Times New Roman" w:cs="Times New Roman"/>
          <w:sz w:val="28"/>
          <w:szCs w:val="28"/>
        </w:rPr>
        <w:t>неустойку</w:t>
      </w:r>
      <w:r w:rsidR="00924B03" w:rsidRPr="00B247F7">
        <w:rPr>
          <w:rFonts w:ascii="Times New Roman" w:hAnsi="Times New Roman" w:cs="Times New Roman"/>
          <w:sz w:val="28"/>
          <w:szCs w:val="28"/>
        </w:rPr>
        <w:t xml:space="preserve">, учитывая степень выполнения обязательств и заслуживающие внимание интересы </w:t>
      </w:r>
      <w:r w:rsidR="00863BB1" w:rsidRPr="00B247F7">
        <w:rPr>
          <w:rFonts w:ascii="Times New Roman" w:hAnsi="Times New Roman" w:cs="Times New Roman"/>
          <w:sz w:val="28"/>
          <w:szCs w:val="28"/>
        </w:rPr>
        <w:t>субподрядчика</w:t>
      </w:r>
      <w:r w:rsidR="00BA56E8" w:rsidRPr="00B247F7">
        <w:rPr>
          <w:rFonts w:ascii="Times New Roman" w:hAnsi="Times New Roman" w:cs="Times New Roman"/>
          <w:sz w:val="28"/>
          <w:szCs w:val="28"/>
        </w:rPr>
        <w:t xml:space="preserve"> до </w:t>
      </w:r>
      <w:r w:rsidR="00B247F7" w:rsidRPr="00B247F7">
        <w:rPr>
          <w:rFonts w:ascii="Times New Roman" w:hAnsi="Times New Roman" w:cs="Times New Roman"/>
          <w:sz w:val="28"/>
          <w:szCs w:val="28"/>
        </w:rPr>
        <w:t>1 892 358</w:t>
      </w:r>
      <w:r w:rsidR="00BA56E8" w:rsidRPr="00B247F7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14:paraId="09882EF6" w14:textId="77777777" w:rsidR="00A6318C" w:rsidRDefault="005A056D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297 ГК РК если подлежащая уплате </w:t>
      </w:r>
      <w:r>
        <w:rPr>
          <w:rStyle w:val="23"/>
          <w:rFonts w:ascii="Times New Roman" w:eastAsiaTheme="minorHAnsi" w:hAnsi="Times New Roman" w:cs="Times New Roman"/>
          <w:sz w:val="28"/>
          <w:szCs w:val="28"/>
        </w:rPr>
        <w:t xml:space="preserve">пени чрезмерно велика </w:t>
      </w:r>
      <w:r>
        <w:rPr>
          <w:rFonts w:ascii="Times New Roman" w:hAnsi="Times New Roman" w:cs="Times New Roman"/>
          <w:sz w:val="28"/>
          <w:szCs w:val="28"/>
        </w:rPr>
        <w:t>по сравнению с убытками кредитора, суд вправе уменьшить пеню, учитывая степень выполнения обязательств должником и заслуживающие внимание интересы должника суд уменьшает размер ответственности должника, если кредитор умышленно или по неосторожности содействовал увеличению размера убытков, причиненных неисполнением или ненадлежащим исполнением, либо не принял разумных мер к их уменьшению.</w:t>
      </w:r>
    </w:p>
    <w:p w14:paraId="58D76045" w14:textId="7230F6F2" w:rsidR="00400B27" w:rsidRPr="0056335D" w:rsidRDefault="00400B27">
      <w:pPr>
        <w:pStyle w:val="ad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поводу удержания </w:t>
      </w:r>
      <w:r w:rsidR="00F605D7">
        <w:rPr>
          <w:rFonts w:ascii="Times New Roman" w:hAnsi="Times New Roman" w:cs="Times New Roman"/>
          <w:sz w:val="28"/>
          <w:szCs w:val="28"/>
        </w:rPr>
        <w:t xml:space="preserve">денежных средств в размере </w:t>
      </w:r>
      <w:r w:rsidR="0056335D" w:rsidRPr="0056335D">
        <w:rPr>
          <w:rFonts w:ascii="Times New Roman" w:hAnsi="Times New Roman" w:cs="Times New Roman"/>
          <w:sz w:val="28"/>
          <w:szCs w:val="28"/>
        </w:rPr>
        <w:t>1</w:t>
      </w:r>
      <w:r w:rsidR="0056335D">
        <w:rPr>
          <w:rFonts w:ascii="Times New Roman" w:hAnsi="Times New Roman" w:cs="Times New Roman"/>
          <w:sz w:val="28"/>
          <w:szCs w:val="28"/>
        </w:rPr>
        <w:t> </w:t>
      </w:r>
      <w:r w:rsidR="0056335D" w:rsidRPr="0056335D">
        <w:rPr>
          <w:rFonts w:ascii="Times New Roman" w:hAnsi="Times New Roman" w:cs="Times New Roman"/>
          <w:sz w:val="28"/>
          <w:szCs w:val="28"/>
        </w:rPr>
        <w:t>284</w:t>
      </w:r>
      <w:r w:rsidR="0056335D">
        <w:rPr>
          <w:rFonts w:ascii="Times New Roman" w:hAnsi="Times New Roman" w:cs="Times New Roman"/>
          <w:sz w:val="28"/>
          <w:szCs w:val="28"/>
        </w:rPr>
        <w:t> </w:t>
      </w:r>
      <w:r w:rsidR="0056335D" w:rsidRPr="0056335D">
        <w:rPr>
          <w:rFonts w:ascii="Times New Roman" w:hAnsi="Times New Roman" w:cs="Times New Roman"/>
          <w:sz w:val="28"/>
          <w:szCs w:val="28"/>
        </w:rPr>
        <w:t xml:space="preserve">716 </w:t>
      </w:r>
      <w:r w:rsidR="0056335D">
        <w:rPr>
          <w:rFonts w:ascii="Times New Roman" w:hAnsi="Times New Roman" w:cs="Times New Roman"/>
          <w:sz w:val="28"/>
          <w:szCs w:val="28"/>
        </w:rPr>
        <w:t xml:space="preserve">тенге в соответствии п. </w:t>
      </w:r>
      <w:r w:rsidR="0056335D" w:rsidRPr="0056335D">
        <w:rPr>
          <w:rFonts w:ascii="Times New Roman" w:hAnsi="Times New Roman" w:cs="Times New Roman"/>
          <w:sz w:val="28"/>
          <w:szCs w:val="28"/>
        </w:rPr>
        <w:t xml:space="preserve">8.4 </w:t>
      </w:r>
      <w:r w:rsidR="0056335D">
        <w:rPr>
          <w:rFonts w:ascii="Times New Roman" w:hAnsi="Times New Roman" w:cs="Times New Roman"/>
          <w:sz w:val="28"/>
          <w:szCs w:val="28"/>
        </w:rPr>
        <w:t>Договора считаем его не правомерным так как не было договорённости по удержанию средств в рамках Гарантийного срока.</w:t>
      </w:r>
    </w:p>
    <w:p w14:paraId="09882EF7" w14:textId="77777777" w:rsidR="00A6318C" w:rsidRDefault="005A056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требованиям п.1 ст.6 ГК РК 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 гражданского законодательства.</w:t>
      </w:r>
    </w:p>
    <w:p w14:paraId="09882EF8" w14:textId="77777777" w:rsidR="00A6318C" w:rsidRDefault="005A056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понимая нормы ст.13 Конституции Республики Казахстан о том, что каждый имеет право на защиту своих нарушенных или оспариваемых прав, свобод или охраняемых законом интересов, и то, что 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09882EF9" w14:textId="0987A3D2" w:rsidR="00A6318C" w:rsidRDefault="005A056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Будучи компанией добропорядочным и ответственным,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ТОО “</w:t>
      </w:r>
      <w:r w:rsidR="00085B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kz</w:t>
      </w:r>
      <w:proofErr w:type="spellEnd"/>
      <w:r>
        <w:rPr>
          <w:rStyle w:val="normaltextrun"/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никогда не отказывалась от исполнения своих обязательств перед вами и предлагаю вам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предпринять конструктивного диалога для урегулирования сложившейся ситуации подписать акты выполненных работ и оплатить образовавшуюся задолженность.  </w:t>
      </w:r>
    </w:p>
    <w:p w14:paraId="7B5F31B6" w14:textId="77777777" w:rsidR="0056335D" w:rsidRDefault="0056335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882EFC" w14:textId="3A9CC7D6" w:rsidR="00A6318C" w:rsidRDefault="005A056D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уважением,                                      Д</w:t>
      </w:r>
      <w:r w:rsidR="00085BE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О.Ф.</w:t>
      </w:r>
    </w:p>
    <w:p w14:paraId="09882EFD" w14:textId="77777777" w:rsidR="00A6318C" w:rsidRDefault="00A6318C">
      <w:pPr>
        <w:pStyle w:val="ad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82EFE" w14:textId="77777777" w:rsidR="00A6318C" w:rsidRDefault="005A056D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</w:t>
      </w:r>
    </w:p>
    <w:p w14:paraId="09882EFF" w14:textId="21C1D3CF" w:rsidR="00A6318C" w:rsidRDefault="005A056D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Адвокат: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Саржанов Г.Т.</w:t>
      </w:r>
    </w:p>
    <w:p w14:paraId="062439E0" w14:textId="2BAB4292" w:rsidR="002E312B" w:rsidRDefault="002E312B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F03595E" w14:textId="77777777" w:rsidR="002E312B" w:rsidRDefault="002E312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2E312B" w:rsidSect="005A056D">
      <w:pgSz w:w="11906" w:h="16838"/>
      <w:pgMar w:top="567" w:right="566" w:bottom="568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06"/>
    <w:rsid w:val="00035AA7"/>
    <w:rsid w:val="00085BE4"/>
    <w:rsid w:val="000D2E06"/>
    <w:rsid w:val="00167B7A"/>
    <w:rsid w:val="001B570C"/>
    <w:rsid w:val="001C7712"/>
    <w:rsid w:val="002E312B"/>
    <w:rsid w:val="003365B9"/>
    <w:rsid w:val="00360797"/>
    <w:rsid w:val="00400B27"/>
    <w:rsid w:val="0043507F"/>
    <w:rsid w:val="00532563"/>
    <w:rsid w:val="0056335D"/>
    <w:rsid w:val="005A01B1"/>
    <w:rsid w:val="005A056D"/>
    <w:rsid w:val="00786106"/>
    <w:rsid w:val="00863BB1"/>
    <w:rsid w:val="00924B03"/>
    <w:rsid w:val="00A6318C"/>
    <w:rsid w:val="00B247F7"/>
    <w:rsid w:val="00B47AD4"/>
    <w:rsid w:val="00BA56E8"/>
    <w:rsid w:val="00BB69A4"/>
    <w:rsid w:val="00BC6A92"/>
    <w:rsid w:val="00CA611E"/>
    <w:rsid w:val="00CF695F"/>
    <w:rsid w:val="00F00EDB"/>
    <w:rsid w:val="00F33E18"/>
    <w:rsid w:val="00F605D7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2ED2"/>
  <w15:docId w15:val="{A56EEE94-8A63-4ABF-A24F-BEB75EF1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AA4"/>
    <w:pPr>
      <w:spacing w:after="200"/>
    </w:pPr>
    <w:rPr>
      <w:rFonts w:ascii="Arial" w:eastAsiaTheme="minorEastAsia" w:hAnsi="Arial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337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7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7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7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7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7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7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7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33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33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33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337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337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337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337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337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33705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C3370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3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33705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33705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33705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C33705"/>
    <w:rPr>
      <w:b/>
      <w:bCs/>
      <w:smallCaps/>
      <w:color w:val="0F4761" w:themeColor="accent1" w:themeShade="BF"/>
      <w:spacing w:val="5"/>
    </w:rPr>
  </w:style>
  <w:style w:type="character" w:styleId="ab">
    <w:name w:val="Hyperlink"/>
    <w:rsid w:val="004F0AA4"/>
    <w:rPr>
      <w:color w:val="333399"/>
      <w:u w:val="single"/>
    </w:rPr>
  </w:style>
  <w:style w:type="character" w:customStyle="1" w:styleId="ac">
    <w:name w:val="Без интервала Знак"/>
    <w:link w:val="ad"/>
    <w:uiPriority w:val="1"/>
    <w:qFormat/>
    <w:locked/>
    <w:rsid w:val="004F0AA4"/>
    <w:rPr>
      <w:rFonts w:ascii="Arial" w:eastAsiaTheme="minorEastAsia" w:hAnsi="Arial"/>
      <w:kern w:val="0"/>
      <w:lang w:val="ru-RU" w:eastAsia="zh-CN"/>
    </w:rPr>
  </w:style>
  <w:style w:type="character" w:customStyle="1" w:styleId="normaltextrun">
    <w:name w:val="normaltextrun"/>
    <w:basedOn w:val="a0"/>
    <w:qFormat/>
    <w:rsid w:val="004F0AA4"/>
  </w:style>
  <w:style w:type="character" w:customStyle="1" w:styleId="23">
    <w:name w:val="Основной текст (2) + Полужирный"/>
    <w:basedOn w:val="a0"/>
    <w:qFormat/>
    <w:rsid w:val="004F0AA4"/>
    <w:rPr>
      <w:rFonts w:ascii="Tahoma" w:hAnsi="Tahoma" w:cs="Tahoma"/>
      <w:b/>
      <w:bCs/>
      <w:sz w:val="21"/>
      <w:szCs w:val="21"/>
      <w:u w:val="none"/>
      <w:shd w:val="clear" w:color="auto" w:fill="FFFFFF"/>
    </w:rPr>
  </w:style>
  <w:style w:type="character" w:customStyle="1" w:styleId="s1">
    <w:name w:val="s1"/>
    <w:basedOn w:val="a0"/>
    <w:qFormat/>
    <w:rsid w:val="004F0AA4"/>
  </w:style>
  <w:style w:type="paragraph" w:styleId="a4">
    <w:name w:val="Title"/>
    <w:basedOn w:val="a"/>
    <w:next w:val="ae"/>
    <w:link w:val="a3"/>
    <w:uiPriority w:val="10"/>
    <w:qFormat/>
    <w:rsid w:val="00C33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C33705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paragraph" w:styleId="22">
    <w:name w:val="Quote"/>
    <w:basedOn w:val="a"/>
    <w:next w:val="a"/>
    <w:link w:val="21"/>
    <w:uiPriority w:val="29"/>
    <w:qFormat/>
    <w:rsid w:val="00C33705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eastAsia="en-US"/>
    </w:rPr>
  </w:style>
  <w:style w:type="paragraph" w:styleId="af2">
    <w:name w:val="List Paragraph"/>
    <w:basedOn w:val="a"/>
    <w:uiPriority w:val="34"/>
    <w:qFormat/>
    <w:rsid w:val="00C33705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lang w:eastAsia="en-US"/>
    </w:rPr>
  </w:style>
  <w:style w:type="paragraph" w:styleId="a9">
    <w:name w:val="Intense Quote"/>
    <w:basedOn w:val="a"/>
    <w:next w:val="a"/>
    <w:link w:val="a8"/>
    <w:uiPriority w:val="30"/>
    <w:qFormat/>
    <w:rsid w:val="00C33705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lang w:eastAsia="en-US"/>
    </w:rPr>
  </w:style>
  <w:style w:type="paragraph" w:styleId="ad">
    <w:name w:val="No Spacing"/>
    <w:link w:val="ac"/>
    <w:uiPriority w:val="1"/>
    <w:qFormat/>
    <w:rsid w:val="004F0AA4"/>
    <w:rPr>
      <w:rFonts w:ascii="Arial" w:eastAsiaTheme="minorEastAsia" w:hAnsi="Arial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dc:description/>
  <cp:lastModifiedBy>Адвокатская контора Закон и Право</cp:lastModifiedBy>
  <cp:revision>27</cp:revision>
  <dcterms:created xsi:type="dcterms:W3CDTF">2024-11-18T08:01:00Z</dcterms:created>
  <dcterms:modified xsi:type="dcterms:W3CDTF">2026-02-07T16:01:00Z</dcterms:modified>
  <dc:language>ru-RU</dc:language>
</cp:coreProperties>
</file>