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373A" w14:textId="77777777" w:rsidR="005906E9" w:rsidRDefault="004A25A5">
      <w:pPr>
        <w:ind w:left="600" w:right="-188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Соглашение о досудебном регулировании спора</w:t>
      </w:r>
    </w:p>
    <w:p w14:paraId="3DA7373B" w14:textId="77777777" w:rsidR="005906E9" w:rsidRDefault="005906E9">
      <w:pPr>
        <w:ind w:left="600" w:right="-188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DA7373C" w14:textId="77777777" w:rsidR="005906E9" w:rsidRDefault="004A25A5">
      <w:pPr>
        <w:ind w:left="600" w:right="-188" w:firstLine="480"/>
        <w:rPr>
          <w:rFonts w:ascii="Times New Roman" w:hAnsi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sz w:val="24"/>
          <w:szCs w:val="24"/>
          <w:lang w:val="ru-RU"/>
        </w:rPr>
        <w:t>г.Алматы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  <w:t>«23» декабря 2024 год</w:t>
      </w:r>
    </w:p>
    <w:p w14:paraId="3DA7373D" w14:textId="77777777" w:rsidR="005906E9" w:rsidRDefault="005906E9">
      <w:pPr>
        <w:ind w:left="600" w:right="-188" w:firstLine="240"/>
        <w:rPr>
          <w:rFonts w:ascii="Times New Roman" w:hAnsi="Times New Roman"/>
          <w:sz w:val="24"/>
          <w:szCs w:val="24"/>
          <w:lang w:val="ru-RU"/>
        </w:rPr>
      </w:pPr>
    </w:p>
    <w:p w14:paraId="3DA7373E" w14:textId="56331F27" w:rsidR="005906E9" w:rsidRDefault="004A25A5">
      <w:pPr>
        <w:ind w:left="600" w:right="-188" w:firstLine="36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Товарищество с ограниченной ответственностью «</w:t>
      </w:r>
      <w:r w:rsidR="003C318E" w:rsidRPr="003C318E">
        <w:rPr>
          <w:rFonts w:ascii="Times New Roman" w:hAnsi="Times New Roman"/>
          <w:b/>
          <w:bCs/>
          <w:sz w:val="24"/>
          <w:szCs w:val="24"/>
          <w:lang w:val="ru-RU"/>
        </w:rPr>
        <w:t>БП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lang w:val="ru-RU"/>
        </w:rPr>
        <w:t>в лице Генерального директора Н</w:t>
      </w:r>
      <w:r w:rsidR="003C318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Б</w:t>
      </w:r>
      <w:r w:rsidR="003C318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</w:t>
      </w:r>
      <w:proofErr w:type="spellEnd"/>
      <w:r w:rsidR="003C318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ча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, действующего на основании Устава, именуемое в дальнейшем «Сторона 1», и </w:t>
      </w:r>
    </w:p>
    <w:p w14:paraId="3DA7373F" w14:textId="4920861F" w:rsidR="005906E9" w:rsidRDefault="004A25A5">
      <w:pPr>
        <w:ind w:left="600" w:right="-188" w:firstLine="48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Товарищество с ограниченной ответственностью «</w:t>
      </w:r>
      <w:r w:rsidR="003C318E" w:rsidRPr="003C318E">
        <w:rPr>
          <w:rFonts w:ascii="Times New Roman" w:hAnsi="Times New Roman"/>
          <w:b/>
          <w:bCs/>
          <w:sz w:val="24"/>
          <w:szCs w:val="24"/>
          <w:lang w:val="ru-RU"/>
        </w:rPr>
        <w:t>С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kz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>, в лице Директора Данильченко Олега Федоровича, действующего на основании Устава, именуемое в дальнейшем «Сторона 2», с другой стороны, совместно именуемые «Стороны», принимая во внимание, что:</w:t>
      </w:r>
    </w:p>
    <w:p w14:paraId="72A95736" w14:textId="677CD9F1" w:rsidR="002509F7" w:rsidRPr="004A25A5" w:rsidRDefault="00184FAC" w:rsidP="00184FAC">
      <w:pPr>
        <w:ind w:right="-188" w:firstLine="500"/>
        <w:rPr>
          <w:rFonts w:ascii="Times New Roman" w:hAnsi="Times New Roman"/>
          <w:color w:val="4EA72E" w:themeColor="accent6"/>
          <w:sz w:val="24"/>
          <w:szCs w:val="24"/>
          <w:lang w:val="ru-RU"/>
        </w:rPr>
      </w:pPr>
      <w:r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>- между Сторонами был заключён Договор строительного подряда №0305</w:t>
      </w:r>
      <w:r w:rsidR="00EB1B0F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>2023</w:t>
      </w:r>
      <w:r w:rsidR="00EB1B0F" w:rsidRPr="004A25A5">
        <w:rPr>
          <w:rFonts w:ascii="Times New Roman" w:hAnsi="Times New Roman"/>
          <w:color w:val="4EA72E" w:themeColor="accent6"/>
          <w:sz w:val="24"/>
          <w:szCs w:val="24"/>
        </w:rPr>
        <w:t>BB</w:t>
      </w:r>
      <w:r w:rsidR="00EB1B0F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>-</w:t>
      </w:r>
      <w:r w:rsidR="00EB1B0F" w:rsidRPr="004A25A5">
        <w:rPr>
          <w:rFonts w:ascii="Times New Roman" w:hAnsi="Times New Roman"/>
          <w:color w:val="4EA72E" w:themeColor="accent6"/>
          <w:sz w:val="24"/>
          <w:szCs w:val="24"/>
        </w:rPr>
        <w:t>CR</w:t>
      </w:r>
      <w:r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 от «0</w:t>
      </w:r>
      <w:r w:rsidR="00EB1B0F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>3</w:t>
      </w:r>
      <w:r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» </w:t>
      </w:r>
      <w:r w:rsidR="00EB1B0F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>мая</w:t>
      </w:r>
      <w:r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 2023 года</w:t>
      </w:r>
      <w:r w:rsidR="00AB2469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 по которому были подписаны АВР</w:t>
      </w:r>
      <w:r w:rsidR="00E35A07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, однако денежные средства </w:t>
      </w:r>
      <w:r w:rsidR="002523E5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>по сей день не были оплачены.</w:t>
      </w:r>
    </w:p>
    <w:p w14:paraId="3DA73740" w14:textId="77777777" w:rsidR="005906E9" w:rsidRDefault="004A25A5">
      <w:pPr>
        <w:ind w:left="600" w:right="-18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- между Сторонами был заключён Договор строительного подряда №</w:t>
      </w:r>
      <w:r>
        <w:rPr>
          <w:rFonts w:ascii="Times New Roman" w:hAnsi="Times New Roman"/>
          <w:sz w:val="24"/>
          <w:szCs w:val="24"/>
        </w:rPr>
        <w:t>BB</w:t>
      </w: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>CKZ</w:t>
      </w:r>
      <w:r>
        <w:rPr>
          <w:rFonts w:ascii="Times New Roman" w:hAnsi="Times New Roman"/>
          <w:sz w:val="24"/>
          <w:szCs w:val="24"/>
          <w:lang w:val="ru-RU"/>
        </w:rPr>
        <w:t xml:space="preserve">-04022023-01 от «04» декабря 2023 года, по которому Сторона 2 обязалась выполнить Работы по следующему адресу: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г.Алматы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, Медеуский район, проспект Достык, 210, блок А-3, а Сторона 1, в свою очередь, обязалась оплатить эти Работы;</w:t>
      </w:r>
    </w:p>
    <w:p w14:paraId="3DA73741" w14:textId="77777777" w:rsidR="005906E9" w:rsidRDefault="004A25A5">
      <w:pPr>
        <w:ind w:left="600" w:right="-18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r>
        <w:rPr>
          <w:rFonts w:ascii="Times New Roman" w:hAnsi="Times New Roman"/>
          <w:color w:val="C9211E"/>
          <w:sz w:val="24"/>
          <w:szCs w:val="24"/>
          <w:lang w:val="ru-RU"/>
        </w:rPr>
        <w:t xml:space="preserve"> - окончательная сумма выполненных работ по договору  строительного подряда №</w:t>
      </w:r>
      <w:r>
        <w:rPr>
          <w:rFonts w:ascii="Times New Roman" w:hAnsi="Times New Roman"/>
          <w:color w:val="C9211E"/>
          <w:sz w:val="24"/>
          <w:szCs w:val="24"/>
        </w:rPr>
        <w:t>BB</w:t>
      </w:r>
      <w:r>
        <w:rPr>
          <w:rFonts w:ascii="Times New Roman" w:hAnsi="Times New Roman"/>
          <w:color w:val="C9211E"/>
          <w:sz w:val="24"/>
          <w:szCs w:val="24"/>
          <w:lang w:val="ru-RU"/>
        </w:rPr>
        <w:t>-</w:t>
      </w:r>
      <w:r>
        <w:rPr>
          <w:rFonts w:ascii="Times New Roman" w:hAnsi="Times New Roman"/>
          <w:color w:val="C9211E"/>
          <w:sz w:val="24"/>
          <w:szCs w:val="24"/>
        </w:rPr>
        <w:t>CKZ</w:t>
      </w:r>
      <w:r>
        <w:rPr>
          <w:rFonts w:ascii="Times New Roman" w:hAnsi="Times New Roman"/>
          <w:color w:val="C9211E"/>
          <w:sz w:val="24"/>
          <w:szCs w:val="24"/>
          <w:lang w:val="ru-RU"/>
        </w:rPr>
        <w:t xml:space="preserve">-040220023-01 от «04» декабря 2023 года, всем дополнительным соглашениям и коммерческим предложениям составляет </w:t>
      </w:r>
      <w:r>
        <w:rPr>
          <w:rFonts w:ascii="Times New Roman" w:hAnsi="Times New Roman"/>
          <w:color w:val="2C2D2E"/>
          <w:sz w:val="24"/>
          <w:szCs w:val="24"/>
          <w:lang w:val="ru-RU"/>
        </w:rPr>
        <w:t> </w:t>
      </w:r>
      <w:r>
        <w:rPr>
          <w:rFonts w:ascii="Arial;Tahoma;Verdana;sans-serif" w:hAnsi="Arial;Tahoma;Verdana;sans-serif"/>
          <w:color w:val="C9211E"/>
          <w:sz w:val="24"/>
          <w:szCs w:val="24"/>
          <w:lang w:val="ru-RU"/>
        </w:rPr>
        <w:t>26 525 128,92</w:t>
      </w:r>
      <w:r>
        <w:rPr>
          <w:rFonts w:ascii="Times New Roman" w:hAnsi="Times New Roman"/>
          <w:color w:val="C9211E"/>
          <w:sz w:val="24"/>
          <w:szCs w:val="24"/>
          <w:lang w:val="ru-RU"/>
        </w:rPr>
        <w:t xml:space="preserve">  (двадцать шесть миллионов пятьсот девятнадцать пять тысяч сто двадцать восемь) тенге 98т. с учётом НДС, из которых Стороной 1 Стороне 2 по указанному Договору было фактически выплачено 24 660 033 (двадцать четыре миллиона шестьсот шестьдесят  тысяч тридцать три) тенге с учётом НДС, а сумма, рассчитанная по факту выполненных работ согласно актов выполненных работ переданных на подпись Стороне 1  23 октября 2023 г. составляет </w:t>
      </w:r>
      <w:r>
        <w:rPr>
          <w:rFonts w:ascii="Arial;Tahoma;Verdana;sans-serif" w:hAnsi="Arial;Tahoma;Verdana;sans-serif"/>
          <w:color w:val="C9211E"/>
          <w:sz w:val="24"/>
          <w:szCs w:val="24"/>
          <w:lang w:val="ru-RU"/>
        </w:rPr>
        <w:t>26 525 128,92</w:t>
      </w:r>
      <w:r>
        <w:rPr>
          <w:rFonts w:ascii="Times New Roman" w:hAnsi="Times New Roman"/>
          <w:color w:val="C9211E"/>
          <w:sz w:val="24"/>
          <w:szCs w:val="24"/>
          <w:lang w:val="ru-RU"/>
        </w:rPr>
        <w:t xml:space="preserve">  (двадцать шесть миллионов пятьсот девятнадцать пять тысяч сто двадцать восемь) тенге 98т , сумма которую осталось оплатить Стороной 1 Стороне 2 согласно указанному Договору, составляет 1 865 095 ,92 (один миллион восемьсот шестьдесят пять тысяч девяносто пять ) тенге 92т. с учётом НДС;    </w:t>
      </w:r>
    </w:p>
    <w:p w14:paraId="3DA73742" w14:textId="77777777" w:rsidR="005906E9" w:rsidRPr="002509F7" w:rsidRDefault="004A25A5">
      <w:pPr>
        <w:ind w:left="600" w:right="-188"/>
        <w:rPr>
          <w:color w:val="C9211E"/>
          <w:lang w:val="ru-RU"/>
        </w:rPr>
      </w:pPr>
      <w:r>
        <w:rPr>
          <w:rFonts w:ascii="Times New Roman" w:hAnsi="Times New Roman"/>
          <w:color w:val="C9211E"/>
          <w:sz w:val="24"/>
          <w:szCs w:val="24"/>
          <w:lang w:val="ru-RU"/>
        </w:rPr>
        <w:t xml:space="preserve">    - между Сторонами возник спор о окончании Работ в ненадлежащие сроки по Договору строительного подряда №</w:t>
      </w:r>
      <w:r>
        <w:rPr>
          <w:rFonts w:ascii="Times New Roman" w:hAnsi="Times New Roman"/>
          <w:color w:val="C9211E"/>
          <w:sz w:val="24"/>
          <w:szCs w:val="24"/>
        </w:rPr>
        <w:t>BB</w:t>
      </w:r>
      <w:r>
        <w:rPr>
          <w:rFonts w:ascii="Times New Roman" w:hAnsi="Times New Roman"/>
          <w:color w:val="C9211E"/>
          <w:sz w:val="24"/>
          <w:szCs w:val="24"/>
          <w:lang w:val="ru-RU"/>
        </w:rPr>
        <w:t>-</w:t>
      </w:r>
      <w:r>
        <w:rPr>
          <w:rFonts w:ascii="Times New Roman" w:hAnsi="Times New Roman"/>
          <w:color w:val="C9211E"/>
          <w:sz w:val="24"/>
          <w:szCs w:val="24"/>
        </w:rPr>
        <w:t>CKZ</w:t>
      </w:r>
      <w:r>
        <w:rPr>
          <w:rFonts w:ascii="Times New Roman" w:hAnsi="Times New Roman"/>
          <w:color w:val="C9211E"/>
          <w:sz w:val="24"/>
          <w:szCs w:val="24"/>
          <w:lang w:val="ru-RU"/>
        </w:rPr>
        <w:t xml:space="preserve">-040220023-01 от «04» декабря 2023, а именно о том, что Сторона 1 считает их выполненными Стороной 2 в ненадлежащие сроки, </w:t>
      </w:r>
    </w:p>
    <w:p w14:paraId="3DA73743" w14:textId="77777777" w:rsidR="005906E9" w:rsidRPr="002509F7" w:rsidRDefault="004A25A5">
      <w:pPr>
        <w:ind w:left="600" w:right="-188"/>
        <w:rPr>
          <w:color w:val="C9211E"/>
          <w:lang w:val="ru-RU"/>
        </w:rPr>
      </w:pPr>
      <w:r>
        <w:rPr>
          <w:rFonts w:ascii="Times New Roman" w:hAnsi="Times New Roman"/>
          <w:color w:val="C9211E"/>
          <w:sz w:val="24"/>
          <w:szCs w:val="24"/>
          <w:lang w:val="ru-RU"/>
        </w:rPr>
        <w:t xml:space="preserve">     в целях урегулирования разногласий на до судебной стадии и на добровольных началах, без какого-либо принуждения со стороны заключили между собой настоящее соглашение о до судебном регулировании спора (далее – «Соглашение») на нижеследующих условиях: </w:t>
      </w:r>
    </w:p>
    <w:p w14:paraId="3DA73744" w14:textId="77777777" w:rsidR="005906E9" w:rsidRDefault="005906E9">
      <w:pPr>
        <w:pStyle w:val="a9"/>
        <w:ind w:left="1815" w:right="-188"/>
        <w:rPr>
          <w:rFonts w:ascii="Times New Roman" w:hAnsi="Times New Roman"/>
          <w:sz w:val="24"/>
          <w:szCs w:val="24"/>
          <w:lang w:val="ru-RU"/>
        </w:rPr>
      </w:pPr>
    </w:p>
    <w:p w14:paraId="3DA73745" w14:textId="77777777" w:rsidR="005906E9" w:rsidRDefault="004A25A5">
      <w:pPr>
        <w:pStyle w:val="a9"/>
        <w:numPr>
          <w:ilvl w:val="0"/>
          <w:numId w:val="1"/>
        </w:numPr>
        <w:ind w:right="-18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Сторона 2 не признаёт факт выполнения Работ в не надлежащие сроки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 xml:space="preserve"> по Договору строительного подряда №</w:t>
      </w:r>
      <w:r>
        <w:rPr>
          <w:rFonts w:ascii="Times New Roman" w:hAnsi="Times New Roman"/>
          <w:i/>
          <w:iCs/>
          <w:sz w:val="24"/>
          <w:szCs w:val="24"/>
        </w:rPr>
        <w:t>BB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-</w:t>
      </w:r>
      <w:r>
        <w:rPr>
          <w:rFonts w:ascii="Times New Roman" w:hAnsi="Times New Roman"/>
          <w:i/>
          <w:iCs/>
          <w:sz w:val="24"/>
          <w:szCs w:val="24"/>
        </w:rPr>
        <w:t>CKZ</w:t>
      </w:r>
      <w:r>
        <w:rPr>
          <w:rFonts w:ascii="Times New Roman" w:hAnsi="Times New Roman"/>
          <w:i/>
          <w:iCs/>
          <w:sz w:val="24"/>
          <w:szCs w:val="24"/>
          <w:lang w:val="ru-RU"/>
        </w:rPr>
        <w:t>-04022023-01 от «04» декабря 2023 года,</w:t>
      </w:r>
      <w:r>
        <w:rPr>
          <w:rFonts w:ascii="Times New Roman" w:hAnsi="Times New Roman"/>
          <w:sz w:val="24"/>
          <w:szCs w:val="24"/>
          <w:lang w:val="ru-RU"/>
        </w:rPr>
        <w:t xml:space="preserve"> однако, в целях урегулирования спора на до судебной стадии и во избежание дополнительных расходов, связанных с судебным разбирательством, соглашается с условиями настоящего Соглашения, а именно Сторона 2 принимает удержание Стороной 1 суммы в размере </w:t>
      </w:r>
      <w:r>
        <w:rPr>
          <w:rFonts w:ascii="Times New Roman" w:hAnsi="Times New Roman"/>
          <w:sz w:val="24"/>
          <w:szCs w:val="24"/>
          <w:lang w:val="ru-RU"/>
        </w:rPr>
        <w:lastRenderedPageBreak/>
        <w:t>2 500 000 (два миллиона пятьсот тысяч) тенге с учётом НДС по указанному Договору, как окончательное и полное урегулирование финансовых обязательств Сторон в отношении выполненных Работ.</w:t>
      </w:r>
    </w:p>
    <w:p w14:paraId="3DA73746" w14:textId="77777777" w:rsidR="005906E9" w:rsidRDefault="005906E9">
      <w:pPr>
        <w:pStyle w:val="a9"/>
        <w:ind w:left="1815" w:right="-188"/>
        <w:rPr>
          <w:rFonts w:ascii="Times New Roman" w:hAnsi="Times New Roman"/>
          <w:sz w:val="24"/>
          <w:szCs w:val="24"/>
          <w:lang w:val="ru-RU"/>
        </w:rPr>
      </w:pPr>
    </w:p>
    <w:p w14:paraId="3DA73747" w14:textId="77777777" w:rsidR="005906E9" w:rsidRDefault="004A25A5">
      <w:pPr>
        <w:pStyle w:val="a9"/>
        <w:numPr>
          <w:ilvl w:val="1"/>
          <w:numId w:val="1"/>
        </w:numPr>
        <w:ind w:right="-18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сумма в размере 1 284 317 (один миллион двести восемьдесят четыре тысячи триста семнадцать) тенге с учётом НДС подлежит выплате по окончанию Гарантийного срока, установленного в указанных Договорах. </w:t>
      </w:r>
    </w:p>
    <w:p w14:paraId="3DA73748" w14:textId="77777777" w:rsidR="005906E9" w:rsidRPr="00B204C0" w:rsidRDefault="004A25A5">
      <w:pPr>
        <w:pStyle w:val="a9"/>
        <w:numPr>
          <w:ilvl w:val="1"/>
          <w:numId w:val="1"/>
        </w:numPr>
        <w:ind w:right="-188"/>
        <w:rPr>
          <w:color w:val="C9211E"/>
          <w:lang w:val="ru-RU"/>
        </w:rPr>
      </w:pPr>
      <w:r>
        <w:rPr>
          <w:rFonts w:ascii="Times New Roman" w:hAnsi="Times New Roman"/>
          <w:color w:val="C9211E"/>
          <w:sz w:val="24"/>
          <w:szCs w:val="24"/>
          <w:lang w:val="ru-RU"/>
        </w:rPr>
        <w:t xml:space="preserve">Соглашение может быть подписано только при условии подписания актов выполненных работ по  </w:t>
      </w:r>
      <w:r>
        <w:rPr>
          <w:rFonts w:ascii="Times New Roman" w:hAnsi="Times New Roman"/>
          <w:i/>
          <w:iCs/>
          <w:color w:val="C9211E"/>
          <w:sz w:val="24"/>
          <w:szCs w:val="24"/>
          <w:lang w:val="ru-RU"/>
        </w:rPr>
        <w:t xml:space="preserve">Договору строительного подряда №BB-CKZ-04022023-01 от «04» декабря 2023 года, т. к.  после подписания актов будет понятна задолженность Сторон перед друг другом согласно актов сверки по всем договорам. Задолжность должна быть погашена в течении 5 рабочих дней после подписания актов сверки, акты сверки </w:t>
      </w:r>
      <w:proofErr w:type="spellStart"/>
      <w:r>
        <w:rPr>
          <w:rFonts w:ascii="Times New Roman" w:hAnsi="Times New Roman"/>
          <w:i/>
          <w:iCs/>
          <w:color w:val="C9211E"/>
          <w:sz w:val="24"/>
          <w:szCs w:val="24"/>
          <w:lang w:val="ru-RU"/>
        </w:rPr>
        <w:t>должныт</w:t>
      </w:r>
      <w:proofErr w:type="spellEnd"/>
      <w:r>
        <w:rPr>
          <w:rFonts w:ascii="Times New Roman" w:hAnsi="Times New Roman"/>
          <w:i/>
          <w:iCs/>
          <w:color w:val="C9211E"/>
          <w:sz w:val="24"/>
          <w:szCs w:val="24"/>
          <w:lang w:val="ru-RU"/>
        </w:rPr>
        <w:t xml:space="preserve"> быть подписаны в течении трех рабочих дней. В случает если Сторона 1 уклоняется от подписания актов выполненных работ и от подписания актов сверок с целью не производить окончательный расчет со Стороной 1 , Сторона 1 в праве предъявить штрафные санкции от суммы задолжности по мнению Стороны 2 в размере 10 % от общей суммы задолжности по всем договорам и иные материальные требования не противоречащие закону РК.</w:t>
      </w:r>
    </w:p>
    <w:p w14:paraId="7E676E67" w14:textId="77777777" w:rsidR="008F2EA3" w:rsidRPr="004A25A5" w:rsidRDefault="008F2EA3" w:rsidP="008F2EA3">
      <w:pPr>
        <w:ind w:right="-188" w:firstLine="500"/>
        <w:rPr>
          <w:rFonts w:ascii="Times New Roman" w:hAnsi="Times New Roman"/>
          <w:color w:val="FF0000"/>
          <w:sz w:val="24"/>
          <w:szCs w:val="24"/>
          <w:u w:val="single"/>
          <w:lang w:val="ru-RU"/>
        </w:rPr>
      </w:pPr>
    </w:p>
    <w:p w14:paraId="1A1F88E2" w14:textId="43DF075D" w:rsidR="00816B85" w:rsidRPr="004A25A5" w:rsidRDefault="005708A5" w:rsidP="008F2EA3">
      <w:pPr>
        <w:ind w:right="-188" w:firstLine="500"/>
        <w:rPr>
          <w:rFonts w:ascii="Times New Roman" w:hAnsi="Times New Roman"/>
          <w:color w:val="4EA72E" w:themeColor="accent6"/>
          <w:sz w:val="24"/>
          <w:szCs w:val="24"/>
          <w:lang w:val="ru-RU"/>
        </w:rPr>
      </w:pPr>
      <w:r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>В соответствии п. 8</w:t>
      </w:r>
      <w:r w:rsidR="003D2228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>.1 Договора строительного подряда №03052023</w:t>
      </w:r>
      <w:r w:rsidR="003D2228" w:rsidRPr="004A25A5">
        <w:rPr>
          <w:rFonts w:ascii="Times New Roman" w:hAnsi="Times New Roman"/>
          <w:color w:val="4EA72E" w:themeColor="accent6"/>
          <w:sz w:val="24"/>
          <w:szCs w:val="24"/>
        </w:rPr>
        <w:t>BB</w:t>
      </w:r>
      <w:r w:rsidR="003D2228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>-</w:t>
      </w:r>
      <w:r w:rsidR="003D2228" w:rsidRPr="004A25A5">
        <w:rPr>
          <w:rFonts w:ascii="Times New Roman" w:hAnsi="Times New Roman"/>
          <w:color w:val="4EA72E" w:themeColor="accent6"/>
          <w:sz w:val="24"/>
          <w:szCs w:val="24"/>
        </w:rPr>
        <w:t>CR</w:t>
      </w:r>
      <w:r w:rsidR="003D2228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 предусмотрено что, ненадлежащее </w:t>
      </w:r>
      <w:r w:rsidR="009D6F1B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исполнение или неисполнение одной из сторон </w:t>
      </w:r>
      <w:r w:rsidR="0011171E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обязательства по настоящему договору </w:t>
      </w:r>
      <w:r w:rsidR="00EF3084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>влечет ответ</w:t>
      </w:r>
      <w:r w:rsid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>ст</w:t>
      </w:r>
      <w:r w:rsidR="00EF3084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венность в соответствии с действующим </w:t>
      </w:r>
      <w:r w:rsidR="004A25A5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>законодательством</w:t>
      </w:r>
      <w:r w:rsidR="00EF3084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 </w:t>
      </w:r>
      <w:r w:rsidR="0036163D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РК </w:t>
      </w:r>
      <w:r w:rsidR="00676540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также </w:t>
      </w:r>
      <w:r w:rsidR="007E243B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>пункт 8.7 Договора оговорено, что</w:t>
      </w:r>
      <w:r w:rsidR="00D54B26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 В случае нарушения заказчиком </w:t>
      </w:r>
      <w:r w:rsidR="00765F74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сроков оплаты, </w:t>
      </w:r>
      <w:r w:rsidR="00263C10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>установленные настоящ</w:t>
      </w:r>
      <w:r w:rsidR="00BE291E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>им договором более чем на 30</w:t>
      </w:r>
      <w:r w:rsidR="005F75AC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 рабочих</w:t>
      </w:r>
      <w:r w:rsidR="00BE291E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 дней</w:t>
      </w:r>
      <w:r w:rsidR="005F75AC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. Подрядчик </w:t>
      </w:r>
      <w:r w:rsidR="00166877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вправе требовать от Заказчика </w:t>
      </w:r>
      <w:r w:rsidR="00511975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>выплаты пени в размере 0</w:t>
      </w:r>
      <w:r w:rsidR="00E46D90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>,01% от несвоевременно выплаченной суммы</w:t>
      </w:r>
      <w:r w:rsidR="006C7A5E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>, но не более 10%  от суммы задолженности по настоящему договору.</w:t>
      </w:r>
      <w:r w:rsidR="00816B85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 </w:t>
      </w:r>
    </w:p>
    <w:p w14:paraId="5778B7E0" w14:textId="1892F496" w:rsidR="008F2EA3" w:rsidRPr="004A25A5" w:rsidRDefault="00816B85" w:rsidP="008F2EA3">
      <w:pPr>
        <w:ind w:right="-188" w:firstLine="500"/>
        <w:rPr>
          <w:rFonts w:ascii="Times New Roman" w:hAnsi="Times New Roman"/>
          <w:color w:val="4EA72E" w:themeColor="accent6"/>
          <w:sz w:val="24"/>
          <w:szCs w:val="24"/>
          <w:lang w:val="ru-RU"/>
        </w:rPr>
      </w:pPr>
      <w:r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Таким образом </w:t>
      </w:r>
      <w:r w:rsidR="00EB2C40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Стороной 1 с даты </w:t>
      </w:r>
      <w:r w:rsidR="004A25A5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>подписания</w:t>
      </w:r>
      <w:r w:rsidR="00EB2C40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 Акта выполненных работ №</w:t>
      </w:r>
      <w:r w:rsidR="002D7B79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>… от .. … … года прошло более чем на 30 рабочих дней</w:t>
      </w:r>
      <w:r w:rsidR="00ED65A9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 а именно … </w:t>
      </w:r>
      <w:r w:rsidR="002D7B79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 </w:t>
      </w:r>
      <w:r w:rsidR="00ED65A9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 xml:space="preserve">и начислено </w:t>
      </w:r>
      <w:r w:rsidR="004A25A5" w:rsidRPr="004A25A5">
        <w:rPr>
          <w:rFonts w:ascii="Times New Roman" w:hAnsi="Times New Roman"/>
          <w:color w:val="4EA72E" w:themeColor="accent6"/>
          <w:sz w:val="24"/>
          <w:szCs w:val="24"/>
          <w:lang w:val="ru-RU"/>
        </w:rPr>
        <w:t>пеня в размере … тенге.</w:t>
      </w:r>
    </w:p>
    <w:p w14:paraId="59BCFC61" w14:textId="77777777" w:rsidR="00B204C0" w:rsidRPr="008A2ABB" w:rsidRDefault="00B204C0" w:rsidP="008A2ABB">
      <w:pPr>
        <w:ind w:right="-188"/>
        <w:rPr>
          <w:rFonts w:ascii="Times New Roman" w:hAnsi="Times New Roman"/>
          <w:color w:val="C9211E"/>
          <w:lang w:val="ru-RU"/>
        </w:rPr>
      </w:pPr>
    </w:p>
    <w:p w14:paraId="3DA73749" w14:textId="77777777" w:rsidR="005906E9" w:rsidRDefault="004A25A5">
      <w:pPr>
        <w:pStyle w:val="a9"/>
        <w:numPr>
          <w:ilvl w:val="0"/>
          <w:numId w:val="1"/>
        </w:numPr>
        <w:ind w:right="-18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Правовые последствия заключения настоящего Соглашения известны Сторонам.</w:t>
      </w:r>
    </w:p>
    <w:p w14:paraId="3DA7374A" w14:textId="77777777" w:rsidR="005906E9" w:rsidRDefault="004A25A5">
      <w:pPr>
        <w:pStyle w:val="a9"/>
        <w:numPr>
          <w:ilvl w:val="0"/>
          <w:numId w:val="1"/>
        </w:numPr>
        <w:ind w:right="-18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 случае нарушения любой из Сторон своих обязательств, предусмотренных настоящим Соглашением, другая Сторона вправе обратиться в суд за защитой своих прав, при этом соблюдение до судебного порядка не предусматривается.</w:t>
      </w:r>
    </w:p>
    <w:p w14:paraId="3DA7374B" w14:textId="77777777" w:rsidR="005906E9" w:rsidRDefault="004A25A5">
      <w:pPr>
        <w:pStyle w:val="a9"/>
        <w:numPr>
          <w:ilvl w:val="0"/>
          <w:numId w:val="1"/>
        </w:numPr>
        <w:ind w:right="-18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Настоящее Соглашение вступает в силу в момент его подписания, и прекращает своё действие после выполнения Сторонами взятых на себя обязательств, после чего претензий друг к другу иметь не будут.</w:t>
      </w:r>
    </w:p>
    <w:p w14:paraId="3DA7374C" w14:textId="77777777" w:rsidR="005906E9" w:rsidRDefault="004A25A5">
      <w:pPr>
        <w:pStyle w:val="a9"/>
        <w:numPr>
          <w:ilvl w:val="0"/>
          <w:numId w:val="1"/>
        </w:numPr>
        <w:ind w:right="-18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Настоящее Соглашение составлено в двух экземплярах, на русском языке,  имеющих одинаковую юридическую силу, по одному для каждой из Сторон.</w:t>
      </w:r>
    </w:p>
    <w:p w14:paraId="3DA7374D" w14:textId="77777777" w:rsidR="005906E9" w:rsidRDefault="005906E9">
      <w:pPr>
        <w:ind w:right="-188"/>
        <w:rPr>
          <w:rFonts w:ascii="Times New Roman" w:hAnsi="Times New Roman"/>
          <w:sz w:val="24"/>
          <w:szCs w:val="24"/>
          <w:lang w:val="ru-RU"/>
        </w:rPr>
      </w:pPr>
    </w:p>
    <w:p w14:paraId="3DA7374E" w14:textId="77777777" w:rsidR="005906E9" w:rsidRDefault="004A25A5">
      <w:pPr>
        <w:ind w:right="-188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ПОДПИСИ СТОРОН</w:t>
      </w:r>
    </w:p>
    <w:tbl>
      <w:tblPr>
        <w:tblpPr w:leftFromText="142" w:rightFromText="142" w:vertAnchor="text" w:horzAnchor="page" w:tblpX="2163" w:tblpY="124"/>
        <w:tblW w:w="902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93"/>
        <w:gridCol w:w="4233"/>
      </w:tblGrid>
      <w:tr w:rsidR="005906E9" w:rsidRPr="003C318E" w14:paraId="3DA7376A" w14:textId="77777777">
        <w:tc>
          <w:tcPr>
            <w:tcW w:w="4792" w:type="dxa"/>
          </w:tcPr>
          <w:p w14:paraId="3DA7374F" w14:textId="77777777" w:rsidR="005906E9" w:rsidRDefault="004A25A5">
            <w:pPr>
              <w:pStyle w:val="aa"/>
              <w:widowControl w:val="0"/>
              <w:spacing w:beforeAutospacing="0" w:afterAutospacing="0" w:line="259" w:lineRule="auto"/>
              <w:ind w:right="300"/>
              <w:contextualSpacing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Сторона 1</w:t>
            </w:r>
          </w:p>
          <w:p w14:paraId="3DA73750" w14:textId="4A88145C" w:rsidR="005906E9" w:rsidRDefault="004A25A5">
            <w:pPr>
              <w:pStyle w:val="aa"/>
              <w:widowControl w:val="0"/>
              <w:spacing w:beforeAutospacing="0" w:afterAutospacing="0" w:line="259" w:lineRule="auto"/>
              <w:ind w:right="300"/>
              <w:contextualSpacing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ТОО «</w:t>
            </w:r>
            <w:r w:rsidR="003C318E">
              <w:rPr>
                <w:b/>
                <w:bCs/>
                <w:color w:val="000000"/>
                <w:sz w:val="22"/>
                <w:szCs w:val="22"/>
                <w:lang w:val="ru-RU"/>
              </w:rPr>
              <w:t>БП</w:t>
            </w: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»</w:t>
            </w:r>
          </w:p>
          <w:p w14:paraId="3DA73756" w14:textId="77777777" w:rsidR="005906E9" w:rsidRDefault="004A25A5">
            <w:pPr>
              <w:pStyle w:val="aa"/>
              <w:widowControl w:val="0"/>
              <w:spacing w:beforeAutospacing="0" w:afterAutospacing="0" w:line="259" w:lineRule="auto"/>
              <w:ind w:right="300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 xml:space="preserve">Расчетный счет № KZ528562203105487024 в АГФ АО «Банк Центр Кредит» </w:t>
            </w:r>
          </w:p>
          <w:p w14:paraId="3DA73757" w14:textId="77777777" w:rsidR="005906E9" w:rsidRDefault="004A25A5">
            <w:pPr>
              <w:pStyle w:val="aa"/>
              <w:widowControl w:val="0"/>
              <w:spacing w:beforeAutospacing="0" w:afterAutospacing="0" w:line="259" w:lineRule="auto"/>
              <w:ind w:right="300"/>
              <w:contextualSpacing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БИК: KCJBKZKX КБЕ 17</w:t>
            </w:r>
          </w:p>
          <w:p w14:paraId="3DA73758" w14:textId="77777777" w:rsidR="005906E9" w:rsidRDefault="005906E9">
            <w:pPr>
              <w:pStyle w:val="aa"/>
              <w:widowControl w:val="0"/>
              <w:spacing w:beforeAutospacing="0" w:afterAutospacing="0" w:line="259" w:lineRule="auto"/>
              <w:ind w:right="300"/>
              <w:contextualSpacing/>
              <w:jc w:val="both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</w:p>
          <w:p w14:paraId="3DA73759" w14:textId="77777777" w:rsidR="005906E9" w:rsidRDefault="004A25A5">
            <w:pPr>
              <w:pStyle w:val="aa"/>
              <w:widowControl w:val="0"/>
              <w:spacing w:beforeAutospacing="0" w:afterAutospacing="0" w:line="264" w:lineRule="auto"/>
              <w:ind w:right="300"/>
              <w:contextualSpacing/>
              <w:jc w:val="both"/>
              <w:rPr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Генеральный директор</w:t>
            </w:r>
          </w:p>
          <w:p w14:paraId="3DA7375A" w14:textId="77777777" w:rsidR="005906E9" w:rsidRDefault="005906E9">
            <w:pPr>
              <w:widowControl w:val="0"/>
              <w:spacing w:line="264" w:lineRule="auto"/>
              <w:ind w:left="600" w:right="300"/>
              <w:contextualSpacing/>
              <w:rPr>
                <w:lang w:val="ru-RU"/>
              </w:rPr>
            </w:pPr>
          </w:p>
          <w:p w14:paraId="3DA7375B" w14:textId="2D983F02" w:rsidR="005906E9" w:rsidRDefault="004A25A5">
            <w:pPr>
              <w:pStyle w:val="aa"/>
              <w:widowControl w:val="0"/>
              <w:spacing w:beforeAutospacing="0" w:afterAutospacing="0" w:line="259" w:lineRule="auto"/>
              <w:ind w:right="300"/>
              <w:contextualSpacing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____________________ / Н Б.Б.</w:t>
            </w:r>
          </w:p>
        </w:tc>
        <w:tc>
          <w:tcPr>
            <w:tcW w:w="4233" w:type="dxa"/>
          </w:tcPr>
          <w:p w14:paraId="3DA7375C" w14:textId="77777777" w:rsidR="005906E9" w:rsidRDefault="004A25A5">
            <w:pPr>
              <w:pStyle w:val="aa"/>
              <w:widowControl w:val="0"/>
              <w:spacing w:beforeAutospacing="0" w:afterAutospacing="0" w:line="259" w:lineRule="auto"/>
              <w:ind w:right="300"/>
              <w:contextualSpacing/>
              <w:jc w:val="both"/>
              <w:rPr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Сторона 2</w:t>
            </w:r>
          </w:p>
          <w:p w14:paraId="3DA7375D" w14:textId="727D7BF1" w:rsidR="005906E9" w:rsidRDefault="004A25A5">
            <w:pPr>
              <w:pStyle w:val="aa"/>
              <w:widowControl w:val="0"/>
              <w:spacing w:beforeAutospacing="0" w:afterAutospacing="0" w:line="259" w:lineRule="auto"/>
              <w:ind w:right="300"/>
              <w:contextualSpacing/>
              <w:jc w:val="both"/>
              <w:rPr>
                <w:rFonts w:eastAsiaTheme="minorEastAsia"/>
                <w:b/>
                <w:bCs/>
                <w:sz w:val="22"/>
                <w:szCs w:val="22"/>
                <w:lang w:val="ru-RU" w:eastAsia="ko-KR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ТОО «</w:t>
            </w:r>
            <w:r w:rsidR="003C318E" w:rsidRPr="00B35591">
              <w:rPr>
                <w:b/>
                <w:bCs/>
                <w:sz w:val="22"/>
                <w:szCs w:val="22"/>
                <w:lang w:val="ru-RU"/>
              </w:rPr>
              <w:t>С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kz</w:t>
            </w:r>
            <w:proofErr w:type="spellEnd"/>
            <w:r>
              <w:rPr>
                <w:rFonts w:eastAsiaTheme="minorEastAsia"/>
                <w:b/>
                <w:bCs/>
                <w:sz w:val="22"/>
                <w:szCs w:val="22"/>
                <w:lang w:val="ru-RU" w:eastAsia="ko-KR"/>
              </w:rPr>
              <w:t>»</w:t>
            </w:r>
          </w:p>
          <w:p w14:paraId="3DA7375F" w14:textId="7B014B0F" w:rsidR="005906E9" w:rsidRDefault="004A25A5">
            <w:pPr>
              <w:pStyle w:val="aa"/>
              <w:widowControl w:val="0"/>
              <w:spacing w:beforeAutospacing="0" w:afterAutospacing="0" w:line="259" w:lineRule="auto"/>
              <w:ind w:right="300"/>
              <w:contextualSpacing/>
              <w:jc w:val="both"/>
              <w:rPr>
                <w:rFonts w:eastAsiaTheme="minorEastAsia"/>
                <w:sz w:val="22"/>
                <w:szCs w:val="22"/>
                <w:lang w:val="ru-RU" w:eastAsia="ko-KR"/>
              </w:rPr>
            </w:pPr>
            <w:r>
              <w:rPr>
                <w:rFonts w:eastAsiaTheme="minorEastAsia"/>
                <w:sz w:val="22"/>
                <w:szCs w:val="22"/>
                <w:lang w:val="ru-RU" w:eastAsia="ko-KR"/>
              </w:rPr>
              <w:t xml:space="preserve">, </w:t>
            </w:r>
            <w:proofErr w:type="spellStart"/>
            <w:r>
              <w:rPr>
                <w:rFonts w:eastAsiaTheme="minorEastAsia"/>
                <w:sz w:val="22"/>
                <w:szCs w:val="22"/>
                <w:lang w:val="ru-RU" w:eastAsia="ko-KR"/>
              </w:rPr>
              <w:t>ул.Толе</w:t>
            </w:r>
            <w:proofErr w:type="spellEnd"/>
            <w:r>
              <w:rPr>
                <w:rFonts w:eastAsiaTheme="minorEastAsia"/>
                <w:sz w:val="22"/>
                <w:szCs w:val="22"/>
                <w:lang w:val="ru-RU" w:eastAsia="ko-KR"/>
              </w:rPr>
              <w:t xml:space="preserve"> би, дом 280,  литер А</w:t>
            </w:r>
          </w:p>
          <w:p w14:paraId="3DA73760" w14:textId="77777777" w:rsidR="005906E9" w:rsidRDefault="004A25A5">
            <w:pPr>
              <w:pStyle w:val="aa"/>
              <w:widowControl w:val="0"/>
              <w:spacing w:beforeAutospacing="0" w:afterAutospacing="0" w:line="259" w:lineRule="auto"/>
              <w:ind w:right="300"/>
              <w:contextualSpacing/>
              <w:jc w:val="both"/>
              <w:rPr>
                <w:rFonts w:eastAsiaTheme="minorEastAsia"/>
                <w:sz w:val="22"/>
                <w:szCs w:val="22"/>
                <w:lang w:val="ru-RU" w:eastAsia="ko-KR"/>
              </w:rPr>
            </w:pPr>
            <w:r>
              <w:rPr>
                <w:rFonts w:eastAsiaTheme="minorEastAsia"/>
                <w:sz w:val="22"/>
                <w:szCs w:val="22"/>
                <w:lang w:val="ru-RU" w:eastAsia="ko-KR"/>
              </w:rPr>
              <w:t>Тел.:</w:t>
            </w:r>
          </w:p>
          <w:p w14:paraId="3DA73761" w14:textId="77777777" w:rsidR="005906E9" w:rsidRDefault="004A25A5">
            <w:pPr>
              <w:pStyle w:val="aa"/>
              <w:widowControl w:val="0"/>
              <w:spacing w:beforeAutospacing="0" w:afterAutospacing="0" w:line="259" w:lineRule="auto"/>
              <w:ind w:right="300"/>
              <w:contextualSpacing/>
              <w:jc w:val="both"/>
              <w:rPr>
                <w:rFonts w:eastAsiaTheme="minorEastAsia"/>
                <w:sz w:val="22"/>
                <w:szCs w:val="22"/>
                <w:lang w:val="ru-RU" w:eastAsia="ko-KR"/>
              </w:rPr>
            </w:pPr>
            <w:r>
              <w:rPr>
                <w:rFonts w:eastAsiaTheme="minorEastAsia"/>
                <w:sz w:val="22"/>
                <w:szCs w:val="22"/>
                <w:lang w:eastAsia="ko-KR"/>
              </w:rPr>
              <w:t>e</w:t>
            </w:r>
            <w:r>
              <w:rPr>
                <w:rFonts w:eastAsiaTheme="minorEastAsia"/>
                <w:sz w:val="22"/>
                <w:szCs w:val="22"/>
                <w:lang w:val="ru-RU" w:eastAsia="ko-KR"/>
              </w:rPr>
              <w:t>-</w:t>
            </w:r>
            <w:r>
              <w:rPr>
                <w:rFonts w:eastAsiaTheme="minorEastAsia"/>
                <w:sz w:val="22"/>
                <w:szCs w:val="22"/>
                <w:lang w:eastAsia="ko-KR"/>
              </w:rPr>
              <w:t>mail</w:t>
            </w:r>
            <w:r>
              <w:rPr>
                <w:rFonts w:eastAsiaTheme="minorEastAsia"/>
                <w:sz w:val="22"/>
                <w:szCs w:val="22"/>
                <w:lang w:val="ru-RU" w:eastAsia="ko-KR"/>
              </w:rPr>
              <w:t>:</w:t>
            </w:r>
          </w:p>
          <w:p w14:paraId="3DA73762" w14:textId="77777777" w:rsidR="005906E9" w:rsidRDefault="004A25A5">
            <w:pPr>
              <w:pStyle w:val="aa"/>
              <w:widowControl w:val="0"/>
              <w:spacing w:beforeAutospacing="0" w:afterAutospacing="0" w:line="259" w:lineRule="auto"/>
              <w:ind w:right="300"/>
              <w:contextualSpacing/>
              <w:jc w:val="both"/>
              <w:rPr>
                <w:rFonts w:eastAsiaTheme="minorEastAsia"/>
                <w:b/>
                <w:bCs/>
                <w:sz w:val="22"/>
                <w:szCs w:val="22"/>
                <w:lang w:val="ru-RU" w:eastAsia="ko-KR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val="ru-RU" w:eastAsia="ko-KR"/>
              </w:rPr>
              <w:t>Банковские реквизиты:</w:t>
            </w:r>
          </w:p>
          <w:p w14:paraId="3DA73763" w14:textId="77777777" w:rsidR="005906E9" w:rsidRDefault="004A25A5">
            <w:pPr>
              <w:pStyle w:val="aa"/>
              <w:widowControl w:val="0"/>
              <w:spacing w:beforeAutospacing="0" w:afterAutospacing="0" w:line="259" w:lineRule="auto"/>
              <w:ind w:right="300"/>
              <w:contextualSpacing/>
              <w:jc w:val="both"/>
              <w:rPr>
                <w:rFonts w:eastAsiaTheme="minorEastAsia"/>
                <w:sz w:val="22"/>
                <w:szCs w:val="22"/>
                <w:lang w:val="ru-RU" w:eastAsia="ko-KR"/>
              </w:rPr>
            </w:pPr>
            <w:r>
              <w:rPr>
                <w:rFonts w:eastAsiaTheme="minorEastAsia"/>
                <w:sz w:val="22"/>
                <w:szCs w:val="22"/>
                <w:lang w:val="ru-RU" w:eastAsia="ko-KR"/>
              </w:rPr>
              <w:t>Расчётный счёт №_______________ в</w:t>
            </w:r>
          </w:p>
          <w:p w14:paraId="3DA73764" w14:textId="77777777" w:rsidR="005906E9" w:rsidRDefault="004A25A5">
            <w:pPr>
              <w:pStyle w:val="aa"/>
              <w:widowControl w:val="0"/>
              <w:spacing w:beforeAutospacing="0" w:afterAutospacing="0" w:line="259" w:lineRule="auto"/>
              <w:ind w:right="300"/>
              <w:contextualSpacing/>
              <w:jc w:val="both"/>
              <w:rPr>
                <w:rFonts w:eastAsiaTheme="minorEastAsia"/>
                <w:sz w:val="22"/>
                <w:szCs w:val="22"/>
                <w:lang w:val="ru-RU" w:eastAsia="ko-KR"/>
              </w:rPr>
            </w:pPr>
            <w:r>
              <w:rPr>
                <w:rFonts w:eastAsiaTheme="minorEastAsia"/>
                <w:sz w:val="22"/>
                <w:szCs w:val="22"/>
                <w:lang w:val="ru-RU" w:eastAsia="ko-KR"/>
              </w:rPr>
              <w:t>____________________</w:t>
            </w:r>
          </w:p>
          <w:p w14:paraId="3DA73765" w14:textId="77777777" w:rsidR="005906E9" w:rsidRDefault="004A25A5">
            <w:pPr>
              <w:pStyle w:val="aa"/>
              <w:widowControl w:val="0"/>
              <w:spacing w:beforeAutospacing="0" w:afterAutospacing="0" w:line="259" w:lineRule="auto"/>
              <w:ind w:right="300"/>
              <w:contextualSpacing/>
              <w:jc w:val="both"/>
              <w:rPr>
                <w:rFonts w:eastAsiaTheme="minorEastAsia"/>
                <w:sz w:val="22"/>
                <w:szCs w:val="22"/>
                <w:lang w:val="ru-RU" w:eastAsia="ko-KR"/>
              </w:rPr>
            </w:pPr>
            <w:r>
              <w:rPr>
                <w:rFonts w:eastAsiaTheme="minorEastAsia"/>
                <w:sz w:val="22"/>
                <w:szCs w:val="22"/>
                <w:lang w:val="ru-RU" w:eastAsia="ko-KR"/>
              </w:rPr>
              <w:t>БИК: ______________________</w:t>
            </w:r>
          </w:p>
          <w:p w14:paraId="3DA73766" w14:textId="77777777" w:rsidR="005906E9" w:rsidRDefault="005906E9">
            <w:pPr>
              <w:pStyle w:val="aa"/>
              <w:widowControl w:val="0"/>
              <w:spacing w:beforeAutospacing="0" w:afterAutospacing="0" w:line="259" w:lineRule="auto"/>
              <w:ind w:right="300"/>
              <w:contextualSpacing/>
              <w:jc w:val="both"/>
              <w:rPr>
                <w:rFonts w:eastAsiaTheme="minorEastAsia"/>
                <w:sz w:val="22"/>
                <w:szCs w:val="22"/>
                <w:lang w:val="ru-RU" w:eastAsia="ko-KR"/>
              </w:rPr>
            </w:pPr>
          </w:p>
          <w:p w14:paraId="3DA73767" w14:textId="77777777" w:rsidR="005906E9" w:rsidRDefault="004A25A5">
            <w:pPr>
              <w:pStyle w:val="aa"/>
              <w:widowControl w:val="0"/>
              <w:spacing w:beforeAutospacing="0" w:afterAutospacing="0" w:line="259" w:lineRule="auto"/>
              <w:ind w:right="300"/>
              <w:contextualSpacing/>
              <w:jc w:val="both"/>
              <w:rPr>
                <w:rFonts w:eastAsiaTheme="minorEastAsia"/>
                <w:b/>
                <w:bCs/>
                <w:sz w:val="22"/>
                <w:szCs w:val="22"/>
                <w:lang w:val="ru-RU" w:eastAsia="ko-KR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val="ru-RU" w:eastAsia="ko-KR"/>
              </w:rPr>
              <w:t>Директор</w:t>
            </w:r>
          </w:p>
          <w:p w14:paraId="3DA73768" w14:textId="77777777" w:rsidR="005906E9" w:rsidRDefault="005906E9">
            <w:pPr>
              <w:pStyle w:val="aa"/>
              <w:widowControl w:val="0"/>
              <w:spacing w:beforeAutospacing="0" w:afterAutospacing="0" w:line="259" w:lineRule="auto"/>
              <w:ind w:right="300"/>
              <w:contextualSpacing/>
              <w:jc w:val="both"/>
              <w:rPr>
                <w:rFonts w:eastAsiaTheme="minorEastAsia"/>
                <w:b/>
                <w:bCs/>
                <w:sz w:val="22"/>
                <w:szCs w:val="22"/>
                <w:lang w:val="ru-RU" w:eastAsia="ko-KR"/>
              </w:rPr>
            </w:pPr>
          </w:p>
          <w:p w14:paraId="3DA73769" w14:textId="7BA96BC4" w:rsidR="005906E9" w:rsidRDefault="004A25A5">
            <w:pPr>
              <w:pStyle w:val="aa"/>
              <w:widowControl w:val="0"/>
              <w:spacing w:beforeAutospacing="0" w:afterAutospacing="0" w:line="259" w:lineRule="auto"/>
              <w:ind w:right="300"/>
              <w:contextualSpacing/>
              <w:jc w:val="both"/>
              <w:rPr>
                <w:rFonts w:eastAsiaTheme="minorEastAsia"/>
                <w:b/>
                <w:bCs/>
                <w:sz w:val="22"/>
                <w:szCs w:val="22"/>
                <w:lang w:val="ru-RU" w:eastAsia="ko-KR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val="ru-RU" w:eastAsia="ko-KR"/>
              </w:rPr>
              <w:t>________________/Д О.Ф.</w:t>
            </w:r>
          </w:p>
        </w:tc>
      </w:tr>
    </w:tbl>
    <w:p w14:paraId="3DA7376B" w14:textId="77777777" w:rsidR="005906E9" w:rsidRDefault="004A25A5">
      <w:pPr>
        <w:ind w:left="600" w:right="-188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</w:p>
    <w:p w14:paraId="3DA7376C" w14:textId="77777777" w:rsidR="005906E9" w:rsidRDefault="005906E9">
      <w:pPr>
        <w:ind w:left="0" w:right="-188"/>
        <w:rPr>
          <w:rFonts w:ascii="Times New Roman" w:hAnsi="Times New Roman"/>
          <w:sz w:val="24"/>
          <w:szCs w:val="24"/>
          <w:lang w:val="ru-RU"/>
        </w:rPr>
      </w:pPr>
    </w:p>
    <w:sectPr w:rsidR="005906E9">
      <w:pgSz w:w="11906" w:h="16838"/>
      <w:pgMar w:top="1701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;Tahoma;Verdana;sans-serif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37C0B"/>
    <w:multiLevelType w:val="multilevel"/>
    <w:tmpl w:val="05C6C6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2FD088C"/>
    <w:multiLevelType w:val="multilevel"/>
    <w:tmpl w:val="1F7C42E6"/>
    <w:lvl w:ilvl="0">
      <w:start w:val="1"/>
      <w:numFmt w:val="decimal"/>
      <w:lvlText w:val="%1."/>
      <w:lvlJc w:val="left"/>
      <w:pPr>
        <w:tabs>
          <w:tab w:val="num" w:pos="0"/>
        </w:tabs>
        <w:ind w:left="181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7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9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7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95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75" w:hanging="1440"/>
      </w:pPr>
    </w:lvl>
  </w:abstractNum>
  <w:num w:numId="1" w16cid:durableId="1944070803">
    <w:abstractNumId w:val="1"/>
  </w:num>
  <w:num w:numId="2" w16cid:durableId="115922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80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E9"/>
    <w:rsid w:val="0011171E"/>
    <w:rsid w:val="00166877"/>
    <w:rsid w:val="00184FAC"/>
    <w:rsid w:val="002321C8"/>
    <w:rsid w:val="002509F7"/>
    <w:rsid w:val="002523E5"/>
    <w:rsid w:val="00263C10"/>
    <w:rsid w:val="002D7B79"/>
    <w:rsid w:val="0036163D"/>
    <w:rsid w:val="003C318E"/>
    <w:rsid w:val="003D2228"/>
    <w:rsid w:val="004A25A5"/>
    <w:rsid w:val="00511975"/>
    <w:rsid w:val="005708A5"/>
    <w:rsid w:val="005906E9"/>
    <w:rsid w:val="005D4137"/>
    <w:rsid w:val="005F75AC"/>
    <w:rsid w:val="00676540"/>
    <w:rsid w:val="006C7A5E"/>
    <w:rsid w:val="00765F74"/>
    <w:rsid w:val="007E243B"/>
    <w:rsid w:val="00816B85"/>
    <w:rsid w:val="00840456"/>
    <w:rsid w:val="008A2ABB"/>
    <w:rsid w:val="008F2EA3"/>
    <w:rsid w:val="009D6F1B"/>
    <w:rsid w:val="00AB2469"/>
    <w:rsid w:val="00B204C0"/>
    <w:rsid w:val="00B35591"/>
    <w:rsid w:val="00BE291E"/>
    <w:rsid w:val="00C74513"/>
    <w:rsid w:val="00CE55BA"/>
    <w:rsid w:val="00D54B26"/>
    <w:rsid w:val="00E35A07"/>
    <w:rsid w:val="00E46D90"/>
    <w:rsid w:val="00EB1B0F"/>
    <w:rsid w:val="00EB2C40"/>
    <w:rsid w:val="00ED65A9"/>
    <w:rsid w:val="00EF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373A"/>
  <w15:docId w15:val="{34F08388-C7EC-4776-A2D3-2406A2E6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300" w:right="15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D2B"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4E33A3"/>
    <w:pPr>
      <w:ind w:left="800"/>
    </w:pPr>
  </w:style>
  <w:style w:type="paragraph" w:styleId="aa">
    <w:name w:val="Normal (Web)"/>
    <w:basedOn w:val="a"/>
    <w:uiPriority w:val="99"/>
    <w:unhideWhenUsed/>
    <w:qFormat/>
    <w:rsid w:val="00A14D2B"/>
    <w:pPr>
      <w:spacing w:beforeAutospacing="1" w:afterAutospacing="1" w:line="240" w:lineRule="auto"/>
      <w:ind w:left="0" w:right="0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b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3</Pages>
  <Words>819</Words>
  <Characters>4969</Characters>
  <Application>Microsoft Office Word</Application>
  <DocSecurity>0</DocSecurity>
  <Lines>124</Lines>
  <Paragraphs>47</Paragraphs>
  <ScaleCrop>false</ScaleCrop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Kim</dc:creator>
  <dc:description/>
  <cp:lastModifiedBy>Адвокатская контора Закон и Право</cp:lastModifiedBy>
  <cp:revision>53</cp:revision>
  <dcterms:created xsi:type="dcterms:W3CDTF">2024-12-11T09:35:00Z</dcterms:created>
  <dcterms:modified xsi:type="dcterms:W3CDTF">2026-02-07T16:05:00Z</dcterms:modified>
  <dc:language>ru-RU</dc:language>
</cp:coreProperties>
</file>