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CD" w:rsidRPr="00801B0B" w:rsidRDefault="00FB23CD" w:rsidP="00FB23CD">
      <w:pPr>
        <w:contextualSpacing/>
        <w:jc w:val="center"/>
        <w:rPr>
          <w:sz w:val="28"/>
          <w:szCs w:val="28"/>
        </w:rPr>
      </w:pPr>
      <w:r w:rsidRPr="00801B0B">
        <w:rPr>
          <w:sz w:val="28"/>
          <w:szCs w:val="28"/>
        </w:rPr>
        <w:t>ПОСТАНОВЛЕНИЕ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</w:p>
    <w:p w:rsidR="00FB23CD" w:rsidRPr="00801B0B" w:rsidRDefault="00FB23CD" w:rsidP="00FB23CD">
      <w:pPr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19 января 2022 года</w:t>
      </w:r>
      <w:r w:rsidRPr="00801B0B">
        <w:rPr>
          <w:sz w:val="28"/>
          <w:szCs w:val="28"/>
        </w:rPr>
        <w:tab/>
      </w:r>
      <w:r w:rsidRPr="00801B0B">
        <w:rPr>
          <w:sz w:val="28"/>
          <w:szCs w:val="28"/>
        </w:rPr>
        <w:tab/>
      </w:r>
      <w:r w:rsidRPr="00801B0B">
        <w:rPr>
          <w:sz w:val="28"/>
          <w:szCs w:val="28"/>
        </w:rPr>
        <w:tab/>
      </w:r>
      <w:r w:rsidRPr="00801B0B">
        <w:rPr>
          <w:sz w:val="28"/>
          <w:szCs w:val="28"/>
        </w:rPr>
        <w:tab/>
      </w:r>
      <w:r w:rsidRPr="00801B0B">
        <w:rPr>
          <w:sz w:val="28"/>
          <w:szCs w:val="28"/>
        </w:rPr>
        <w:tab/>
      </w:r>
      <w:r w:rsidRPr="00801B0B">
        <w:rPr>
          <w:sz w:val="28"/>
          <w:szCs w:val="28"/>
        </w:rPr>
        <w:tab/>
      </w:r>
      <w:r w:rsidRPr="00801B0B">
        <w:rPr>
          <w:sz w:val="28"/>
          <w:szCs w:val="28"/>
        </w:rPr>
        <w:tab/>
        <w:t xml:space="preserve">город </w:t>
      </w:r>
      <w:proofErr w:type="spellStart"/>
      <w:r w:rsidRPr="00801B0B">
        <w:rPr>
          <w:sz w:val="28"/>
          <w:szCs w:val="28"/>
        </w:rPr>
        <w:t>Нур</w:t>
      </w:r>
      <w:proofErr w:type="spellEnd"/>
      <w:r w:rsidRPr="00801B0B">
        <w:rPr>
          <w:sz w:val="28"/>
          <w:szCs w:val="28"/>
        </w:rPr>
        <w:t>-Султан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Судебная коллегия по гражданским делам Верховного Суда Республики Казахстан в составе: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председательствующего К., 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судей К., Ж.,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с участием представителя истцов </w:t>
      </w:r>
      <w:r>
        <w:rPr>
          <w:sz w:val="28"/>
          <w:szCs w:val="28"/>
        </w:rPr>
        <w:t xml:space="preserve">К.К., ответчика  </w:t>
      </w:r>
      <w:r w:rsidRPr="00801B0B">
        <w:rPr>
          <w:sz w:val="28"/>
          <w:szCs w:val="28"/>
        </w:rPr>
        <w:t xml:space="preserve">С.К., представителя ответчика С.Е. - Ж.М., 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рассмотрев в открытом судебном заседании посредством мобильной видеоконференцсвязи 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гражданское дело по иску Е.К., Л.С. к С.У., С.Е. о признании </w:t>
      </w:r>
      <w:proofErr w:type="gramStart"/>
      <w:r w:rsidRPr="00801B0B">
        <w:rPr>
          <w:sz w:val="28"/>
          <w:szCs w:val="28"/>
        </w:rPr>
        <w:t>недействительным</w:t>
      </w:r>
      <w:proofErr w:type="gramEnd"/>
      <w:r w:rsidRPr="00801B0B">
        <w:rPr>
          <w:sz w:val="28"/>
          <w:szCs w:val="28"/>
        </w:rPr>
        <w:t xml:space="preserve"> договора купли-продажи квартиры,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01B0B">
        <w:rPr>
          <w:sz w:val="28"/>
          <w:szCs w:val="28"/>
        </w:rPr>
        <w:t>поступившее</w:t>
      </w:r>
      <w:proofErr w:type="gramEnd"/>
      <w:r w:rsidRPr="00801B0B">
        <w:rPr>
          <w:sz w:val="28"/>
          <w:szCs w:val="28"/>
        </w:rPr>
        <w:t xml:space="preserve"> по ходатайству представителя истцов К.К. о пересмотре решения районного суда от 8 января 2021 года и постановления судебной коллегии по гражданским делам от 25 марта 2021 года,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</w:p>
    <w:p w:rsidR="00FB23CD" w:rsidRPr="00801B0B" w:rsidRDefault="00FB23CD" w:rsidP="00FB23CD">
      <w:pPr>
        <w:contextualSpacing/>
        <w:jc w:val="center"/>
        <w:rPr>
          <w:sz w:val="28"/>
          <w:szCs w:val="28"/>
        </w:rPr>
      </w:pPr>
      <w:r w:rsidRPr="00801B0B">
        <w:rPr>
          <w:sz w:val="28"/>
          <w:szCs w:val="28"/>
        </w:rPr>
        <w:t>УСТАНОВИЛА: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</w:p>
    <w:p w:rsidR="00FB23CD" w:rsidRPr="00801B0B" w:rsidRDefault="00FB23CD" w:rsidP="00FB23CD">
      <w:pPr>
        <w:ind w:firstLine="709"/>
        <w:contextualSpacing/>
        <w:jc w:val="both"/>
      </w:pPr>
      <w:r w:rsidRPr="00801B0B">
        <w:rPr>
          <w:sz w:val="28"/>
          <w:szCs w:val="28"/>
        </w:rPr>
        <w:t xml:space="preserve">Е.К., Л.С. обратились в суд с иском о признании недействительным договора купли-продажи квартиры, расположенной по адресу: город </w:t>
      </w:r>
      <w:r>
        <w:rPr>
          <w:sz w:val="28"/>
          <w:szCs w:val="28"/>
        </w:rPr>
        <w:t>А</w:t>
      </w:r>
      <w:r w:rsidRPr="00801B0B">
        <w:rPr>
          <w:sz w:val="28"/>
          <w:szCs w:val="28"/>
        </w:rPr>
        <w:t>,</w:t>
      </w:r>
      <w:proofErr w:type="gramStart"/>
      <w:r w:rsidRPr="00801B0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улица М, дом 2</w:t>
      </w:r>
      <w:r w:rsidRPr="00801B0B">
        <w:rPr>
          <w:sz w:val="28"/>
          <w:szCs w:val="28"/>
        </w:rPr>
        <w:t>/2, к</w:t>
      </w:r>
      <w:r>
        <w:rPr>
          <w:sz w:val="28"/>
          <w:szCs w:val="28"/>
        </w:rPr>
        <w:t>вартира 51</w:t>
      </w:r>
      <w:r w:rsidRPr="00801B0B">
        <w:rPr>
          <w:sz w:val="28"/>
          <w:szCs w:val="28"/>
        </w:rPr>
        <w:t xml:space="preserve"> (далее – спорная квартира), заключенного                       8 декабря 2016 года между Л.С. и С.Е. Иск мотивирован тем, что договор купли-продажи с С.Е. заключен фиктивно, для прикрытия договора займа денег с С.К. в сумме 10 000 долларов США и договора залога спорной квартиры в обеспечение обязательств по возврату займа. У Л.С. не было намерения продавать квартиру, в которой она продолжает проживать и </w:t>
      </w:r>
      <w:proofErr w:type="gramStart"/>
      <w:r w:rsidRPr="00801B0B">
        <w:rPr>
          <w:sz w:val="28"/>
          <w:szCs w:val="28"/>
        </w:rPr>
        <w:t>несет все обязанности</w:t>
      </w:r>
      <w:proofErr w:type="gramEnd"/>
      <w:r w:rsidRPr="00801B0B">
        <w:rPr>
          <w:sz w:val="28"/>
          <w:szCs w:val="28"/>
        </w:rPr>
        <w:t xml:space="preserve"> по ее содержанию.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Решением районного суда от 8 января 2021 года в удовлетворении иска отказано. 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Постановлением судебной коллегии по гражданским делам от 25 марта 2021 года решение суда оставлено без изменения.   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В ходатайстве представитель К.К., не соглашаясь с судебными актами ввиду неправильного применения норм материального и процессуального права, просит их отменить и вынести новое решение об удовлетворении иска. 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Заслушав пояснения сторон, изучив представленные материалы и обсудив приведенные доводы, судебная коллегия приходит к следующему выводу.</w:t>
      </w:r>
    </w:p>
    <w:p w:rsidR="00FB23CD" w:rsidRPr="00801B0B" w:rsidRDefault="00FB23CD" w:rsidP="00FB23CD">
      <w:pPr>
        <w:ind w:firstLine="539"/>
        <w:jc w:val="both"/>
      </w:pPr>
      <w:r w:rsidRPr="00801B0B">
        <w:rPr>
          <w:sz w:val="28"/>
          <w:szCs w:val="28"/>
        </w:rPr>
        <w:tab/>
        <w:t xml:space="preserve">В соответствии с частью 5 статьи 438 Гражданского процессуального кодекса Республики Казахстан (далее – ГПК) основаниями к пересмотру в кассационном порядке вступивших в законную силу судебных актов являются существенные нарушения норм материального и процессуального права, которые привели к вынесению незаконного судебного акта. </w:t>
      </w:r>
    </w:p>
    <w:p w:rsidR="00FB23CD" w:rsidRPr="00801B0B" w:rsidRDefault="00FB23CD" w:rsidP="00FB23CD">
      <w:pPr>
        <w:ind w:firstLine="539"/>
        <w:jc w:val="both"/>
      </w:pPr>
      <w:r w:rsidRPr="00801B0B">
        <w:rPr>
          <w:sz w:val="28"/>
          <w:szCs w:val="28"/>
        </w:rPr>
        <w:lastRenderedPageBreak/>
        <w:tab/>
        <w:t xml:space="preserve">При рассмотрении дела </w:t>
      </w:r>
      <w:r w:rsidRPr="00801B0B">
        <w:rPr>
          <w:color w:val="000000"/>
          <w:sz w:val="28"/>
          <w:szCs w:val="28"/>
        </w:rPr>
        <w:t xml:space="preserve">судами </w:t>
      </w:r>
      <w:r w:rsidRPr="00801B0B">
        <w:rPr>
          <w:sz w:val="28"/>
          <w:szCs w:val="28"/>
        </w:rPr>
        <w:t>такие нарушения допущены.</w:t>
      </w:r>
    </w:p>
    <w:p w:rsidR="00FB23CD" w:rsidRPr="00801B0B" w:rsidRDefault="00FB23CD" w:rsidP="00FB23CD">
      <w:pPr>
        <w:ind w:firstLine="539"/>
        <w:jc w:val="both"/>
      </w:pPr>
      <w:r w:rsidRPr="00801B0B">
        <w:rPr>
          <w:sz w:val="28"/>
          <w:szCs w:val="28"/>
        </w:rPr>
        <w:tab/>
        <w:t xml:space="preserve">В силу пункта 2 статьи 160 Гражданского кодекса (далее – ГК), если сделка совершена с целью </w:t>
      </w:r>
      <w:proofErr w:type="gramStart"/>
      <w:r w:rsidRPr="00801B0B">
        <w:rPr>
          <w:sz w:val="28"/>
          <w:szCs w:val="28"/>
        </w:rPr>
        <w:t>прикрыть</w:t>
      </w:r>
      <w:proofErr w:type="gramEnd"/>
      <w:r w:rsidRPr="00801B0B">
        <w:rPr>
          <w:sz w:val="28"/>
          <w:szCs w:val="28"/>
        </w:rPr>
        <w:t xml:space="preserve"> другую сделку (притворная), то применяются правила, относящиеся к той сделке, которую стороны действительно имели в виду.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01B0B">
        <w:rPr>
          <w:sz w:val="28"/>
          <w:szCs w:val="28"/>
        </w:rPr>
        <w:t>Согласно пункту 21 нормативного постановления Верховного Суда Республики Казахстан от 7 июля 2016 года №6 «О некоторых вопросах недействительности сделок и применении судами последствий их недействительности», по правилам пункта 2 статьи 160 ГК рассматриваемая категория сделок состоит из двух видов: прикрывающая (притворная) и прикрываемая (к примеру, договор купли-продажи прикрывается выдачей доверенности, договор займа и следующий за ним договор залога – оформлением</w:t>
      </w:r>
      <w:proofErr w:type="gramEnd"/>
      <w:r w:rsidRPr="00801B0B">
        <w:rPr>
          <w:sz w:val="28"/>
          <w:szCs w:val="28"/>
        </w:rPr>
        <w:t xml:space="preserve"> договоров дарения, купли-продажи, завещания – договором дарения и тому подобное).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Притворная сделка, совершенная с целью прикрыть другую сделку, недействительна (ничтожна). 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Из материалов дела следует, что спорная квартира принадлежала на праве собственности Л.С. на основании договора купли-продажи от 28 марта 2011 года.</w:t>
      </w:r>
    </w:p>
    <w:p w:rsidR="00FB23CD" w:rsidRPr="00801B0B" w:rsidRDefault="00FB23CD" w:rsidP="00FB23CD">
      <w:pPr>
        <w:ind w:firstLine="709"/>
        <w:contextualSpacing/>
        <w:jc w:val="both"/>
      </w:pPr>
      <w:r w:rsidRPr="00801B0B">
        <w:rPr>
          <w:sz w:val="28"/>
          <w:szCs w:val="28"/>
        </w:rPr>
        <w:t>8 декабря 2016 года между Л.С. и С.Е. заключен договор купли-продажи спорной квартиры по цене 5 000 000 тенге.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01B0B">
        <w:rPr>
          <w:sz w:val="28"/>
          <w:szCs w:val="28"/>
        </w:rPr>
        <w:t>Согласно доводам иска договор купли-продажи квартиры с                     С.Е. является недействительным, так как фактически прикрывал собой договор залога квартиры в обеспечение обязательств Е.К. и Л.С. по возврату займа, полученного у С.К., договор займа с последним заключался неоднократно и возврат займа первоначально обеспечивался заключением договоров залога спорной квартиры, а впоследствии заключением договоров купли-продажи.</w:t>
      </w:r>
      <w:proofErr w:type="gramEnd"/>
    </w:p>
    <w:p w:rsidR="00FB23CD" w:rsidRPr="00801B0B" w:rsidRDefault="00FB23CD" w:rsidP="00FB23CD">
      <w:pPr>
        <w:ind w:firstLine="709"/>
        <w:contextualSpacing/>
        <w:jc w:val="both"/>
      </w:pPr>
      <w:r w:rsidRPr="00801B0B">
        <w:rPr>
          <w:sz w:val="28"/>
          <w:szCs w:val="28"/>
        </w:rPr>
        <w:t>Из информации НАО «Государственная корпорация «Правительство для граждан» по состоянию на 4 ноября 2020 года следует, что спорная квартира первоначально предоставлена в залог А.К. по договору №43 от 14</w:t>
      </w:r>
      <w:r>
        <w:rPr>
          <w:sz w:val="28"/>
          <w:szCs w:val="28"/>
        </w:rPr>
        <w:t xml:space="preserve"> мая 2019</w:t>
      </w:r>
      <w:r w:rsidRPr="00801B0B">
        <w:rPr>
          <w:sz w:val="28"/>
          <w:szCs w:val="28"/>
        </w:rPr>
        <w:t xml:space="preserve"> года, зарегистрированному 15 мая 2013 года. Соглашением №86 от 8 октября 2013 года договор залога был расторгнут.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Затем Л.С. предоставила квартиру в залог  С.Е. по договору от 10 декабря</w:t>
      </w:r>
      <w:r>
        <w:rPr>
          <w:sz w:val="28"/>
          <w:szCs w:val="28"/>
        </w:rPr>
        <w:t xml:space="preserve"> 2019</w:t>
      </w:r>
      <w:r w:rsidRPr="00801B0B">
        <w:rPr>
          <w:sz w:val="28"/>
          <w:szCs w:val="28"/>
        </w:rPr>
        <w:t xml:space="preserve"> года, зарегистрированному 29 мая</w:t>
      </w:r>
      <w:r>
        <w:rPr>
          <w:sz w:val="28"/>
          <w:szCs w:val="28"/>
        </w:rPr>
        <w:t xml:space="preserve"> 2020</w:t>
      </w:r>
      <w:r w:rsidRPr="00801B0B">
        <w:rPr>
          <w:sz w:val="28"/>
          <w:szCs w:val="28"/>
        </w:rPr>
        <w:t xml:space="preserve"> года и прекращенному 25 декабря</w:t>
      </w:r>
      <w:r>
        <w:rPr>
          <w:sz w:val="28"/>
          <w:szCs w:val="28"/>
        </w:rPr>
        <w:t xml:space="preserve"> 2020</w:t>
      </w:r>
      <w:r w:rsidRPr="00801B0B">
        <w:rPr>
          <w:sz w:val="28"/>
          <w:szCs w:val="28"/>
        </w:rPr>
        <w:t xml:space="preserve"> года, в обеспечение своих денежных обязательств на сумму 3 680 000 тенге перед С.Е. по договору займа №73 от 10 декабря 2013 года.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При этом деньги в сумме 3 000 000 тенге в счет погашения долга по договору займа между С.Е. и Л.С. были получены С.К., что подтверждается его распиской от  5 сентября 2014 года.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29 октября 2015 года Л.С. заключила договор купли-продажи с Е.Ж., сведений о регистрации этого договора в НАО «Государственная корпорация «Правительство для граждан» не имеется.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Согласно доводам иска указанный договор был заключен в обеспечение обязательств Е.К. перед С.К. по возврату займа.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lastRenderedPageBreak/>
        <w:t>Данное обстоятельство подтверждается тем, что 8 сентября 2016 года С.К., действуя от имени Е.Ж., и Е.К., действуя от имени Л.С., заключили соглашение о расторжении договора купли-продажи спорной квартиры, при этом Е.К. возвратил С.К. 4 500 000 тенге.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Далее, 8 декабря 2016 года между </w:t>
      </w:r>
      <w:r>
        <w:rPr>
          <w:sz w:val="28"/>
          <w:szCs w:val="28"/>
        </w:rPr>
        <w:t xml:space="preserve">Л.С. и </w:t>
      </w:r>
      <w:r w:rsidRPr="00801B0B">
        <w:rPr>
          <w:sz w:val="28"/>
          <w:szCs w:val="28"/>
        </w:rPr>
        <w:t>С.Е. был заключен оспариваемый договор купли-продажи квартиры за 5 000 000 тенге.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В обоснование реальности заключенного договора купли-продажи сторона ответчиков ссылается на наличие расписки и договора аренды спорной квартиры.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Действительно, при заключении договора Л.С. выдала расписку, в которой подтвердила продажу квартиры и получение наличными указанной суммы. 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Между тем, после заключения договора Л.С. продолжала осуществлять функции собственника квартиры, поскольку проживала в ней, оплачивала коммунальные услуги. 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Договор аренды квартиры был заключен 1 января 2018 года, данных о том, что </w:t>
      </w:r>
      <w:proofErr w:type="spellStart"/>
      <w:r w:rsidRPr="00801B0B">
        <w:rPr>
          <w:sz w:val="28"/>
          <w:szCs w:val="28"/>
        </w:rPr>
        <w:t>Мухамедьярова</w:t>
      </w:r>
      <w:proofErr w:type="spellEnd"/>
      <w:r w:rsidRPr="00801B0B">
        <w:rPr>
          <w:sz w:val="28"/>
          <w:szCs w:val="28"/>
        </w:rPr>
        <w:t xml:space="preserve"> Л.С. оплачивала арендные платежи по делу не установлено.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Договоры </w:t>
      </w:r>
      <w:proofErr w:type="spellStart"/>
      <w:r w:rsidRPr="00801B0B">
        <w:rPr>
          <w:sz w:val="28"/>
          <w:szCs w:val="28"/>
        </w:rPr>
        <w:t>энерго</w:t>
      </w:r>
      <w:proofErr w:type="spellEnd"/>
      <w:r w:rsidRPr="00801B0B">
        <w:rPr>
          <w:sz w:val="28"/>
          <w:szCs w:val="28"/>
        </w:rPr>
        <w:t>- и водоснабжения с С.Е. были заключены с 7 февраля 2020 года, то есть спустя три года после заключения оспариваемого договора.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Из информации НАО «Государственная корпорация «Правительство для граждан» следует, что спорный договор купли-продажи был зарегистрирован по истечению двух лет после его заключения.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Перечисленная совокупность установленных по делу обстоятель</w:t>
      </w:r>
      <w:proofErr w:type="gramStart"/>
      <w:r w:rsidRPr="00801B0B">
        <w:rPr>
          <w:sz w:val="28"/>
          <w:szCs w:val="28"/>
        </w:rPr>
        <w:t>ств св</w:t>
      </w:r>
      <w:proofErr w:type="gramEnd"/>
      <w:r w:rsidRPr="00801B0B">
        <w:rPr>
          <w:sz w:val="28"/>
          <w:szCs w:val="28"/>
        </w:rPr>
        <w:t xml:space="preserve">идетельствует о том, что С.К. и С.Е. в течение длительного времени действовали совместно, предоставляя займы истцам и заключая в их обеспечение первоначально договоры залога, а затем договоры купли-продажи квартиры, принадлежащей заемщикам. 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Договор аренды квартиры и государственная регистрация оспариваемого договора купли-продажи квартиры были заключены в                2018 году, после того, как, согласно доводам иска, между заимодателем С.К. и заемщиками возникли разногласия по поводу оплачиваемых денежных сумм, в этой связи коллегия приходит к выводу о том, что срок исковой давности истцами не пропущен.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Кроме того, из материалов дела следует, что С.К. и  С.Е. вступали в аналогичные правоотношения и с другими гражданами, предоставляя им займы под залог недвижимого имущества, оформленного договором купли-</w:t>
      </w:r>
      <w:proofErr w:type="gramStart"/>
      <w:r w:rsidRPr="00801B0B">
        <w:rPr>
          <w:sz w:val="28"/>
          <w:szCs w:val="28"/>
        </w:rPr>
        <w:t>продажи, возникшие вследствие этого конфликты явились</w:t>
      </w:r>
      <w:proofErr w:type="gramEnd"/>
      <w:r w:rsidRPr="00801B0B">
        <w:rPr>
          <w:sz w:val="28"/>
          <w:szCs w:val="28"/>
        </w:rPr>
        <w:t xml:space="preserve"> предметом многочисленных судебных разбирательств.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При изложенных обстоятельствах коллегия приходит к выводу об обоснованности исковых требований Е.К. и Л.С. о недействительности договора купли продажи квартиры от 8 декабря 2016 года </w:t>
      </w:r>
      <w:proofErr w:type="gramStart"/>
      <w:r w:rsidRPr="00801B0B">
        <w:rPr>
          <w:sz w:val="28"/>
          <w:szCs w:val="28"/>
        </w:rPr>
        <w:t>между</w:t>
      </w:r>
      <w:proofErr w:type="gramEnd"/>
      <w:r w:rsidRPr="00801B0B">
        <w:rPr>
          <w:sz w:val="28"/>
          <w:szCs w:val="28"/>
        </w:rPr>
        <w:t xml:space="preserve"> и С.Е. ввиду его притворности.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lastRenderedPageBreak/>
        <w:t xml:space="preserve">В этой </w:t>
      </w:r>
      <w:proofErr w:type="gramStart"/>
      <w:r w:rsidRPr="00801B0B">
        <w:rPr>
          <w:sz w:val="28"/>
          <w:szCs w:val="28"/>
        </w:rPr>
        <w:t>связи</w:t>
      </w:r>
      <w:proofErr w:type="gramEnd"/>
      <w:r w:rsidRPr="00801B0B">
        <w:rPr>
          <w:sz w:val="28"/>
          <w:szCs w:val="28"/>
        </w:rPr>
        <w:t xml:space="preserve"> оспариваемые судебные акты первой и апелляционной инстанции подлежат отмене с вынесением по делу нового решения об удовлетворении иска.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01B0B">
        <w:rPr>
          <w:sz w:val="28"/>
          <w:szCs w:val="28"/>
        </w:rPr>
        <w:t>В соответствии со статьей 109 ГПК стороне истцов подлежат возмещению со стороны ответчиков расходы по оплате государственной пошлины в суде первой и кассационной инстанции в сумме 89 100 тенге, расходы по оплате услуг нотариуса в сумме 2 916 тенге и услуг специалиста в сумме 10 000 тенге, частичному возмещению подлежат расходы по оплате услуг представителя в сумме 100 000 тенге</w:t>
      </w:r>
      <w:proofErr w:type="gramEnd"/>
      <w:r w:rsidRPr="00801B0B">
        <w:rPr>
          <w:sz w:val="28"/>
          <w:szCs w:val="28"/>
        </w:rPr>
        <w:t>, всего в сумме 202 016 тенге.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Также с С.К. и С.Е. в равных долях подлежит взысканию в доход государства госпошлина, недоплаченная при подаче ходатайства о пересмотре судебных актов в кассационном порядке, в сумме 72 900 тенге.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Руководствуясь подпунктом 8) части 2 статьи 451  ГПК, судебная коллегия</w:t>
      </w:r>
    </w:p>
    <w:p w:rsidR="00FB23CD" w:rsidRPr="00801B0B" w:rsidRDefault="00FB23CD" w:rsidP="00FB23CD">
      <w:pPr>
        <w:contextualSpacing/>
        <w:jc w:val="center"/>
        <w:rPr>
          <w:sz w:val="28"/>
          <w:szCs w:val="28"/>
        </w:rPr>
      </w:pPr>
      <w:r w:rsidRPr="00801B0B">
        <w:rPr>
          <w:sz w:val="28"/>
          <w:szCs w:val="28"/>
        </w:rPr>
        <w:t>ПОСТАНОВИЛА: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Решение районного суда от 8 января 2021 года и постановление судебной коллегии по гражданским делам от 25 марта 2021 года по настоящему гражданскому делу отменить и принять по делу новое решение.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 xml:space="preserve">Иск Е.К., </w:t>
      </w:r>
      <w:r>
        <w:rPr>
          <w:sz w:val="28"/>
          <w:szCs w:val="28"/>
        </w:rPr>
        <w:t>Л.С.</w:t>
      </w:r>
      <w:r w:rsidRPr="00801B0B">
        <w:rPr>
          <w:sz w:val="28"/>
          <w:szCs w:val="28"/>
        </w:rPr>
        <w:t xml:space="preserve"> к </w:t>
      </w:r>
      <w:r>
        <w:rPr>
          <w:sz w:val="28"/>
          <w:szCs w:val="28"/>
        </w:rPr>
        <w:t>С.К.</w:t>
      </w:r>
      <w:r w:rsidRPr="00801B0B">
        <w:rPr>
          <w:sz w:val="28"/>
          <w:szCs w:val="28"/>
        </w:rPr>
        <w:t xml:space="preserve">, </w:t>
      </w:r>
      <w:r>
        <w:rPr>
          <w:sz w:val="28"/>
          <w:szCs w:val="28"/>
        </w:rPr>
        <w:t>С.Е.</w:t>
      </w:r>
      <w:r w:rsidRPr="00801B0B">
        <w:rPr>
          <w:sz w:val="28"/>
          <w:szCs w:val="28"/>
        </w:rPr>
        <w:t xml:space="preserve"> о признании </w:t>
      </w:r>
      <w:proofErr w:type="gramStart"/>
      <w:r w:rsidRPr="00801B0B">
        <w:rPr>
          <w:sz w:val="28"/>
          <w:szCs w:val="28"/>
        </w:rPr>
        <w:t>недействительным</w:t>
      </w:r>
      <w:proofErr w:type="gramEnd"/>
      <w:r w:rsidRPr="00801B0B">
        <w:rPr>
          <w:sz w:val="28"/>
          <w:szCs w:val="28"/>
        </w:rPr>
        <w:t xml:space="preserve"> договора купли-продажи квартиры удовлетворить.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Признать недействительным договор купли-продажи квартиры, расположенной по адресу: город</w:t>
      </w:r>
      <w:proofErr w:type="gramStart"/>
      <w:r w:rsidRPr="00801B0B">
        <w:rPr>
          <w:sz w:val="28"/>
          <w:szCs w:val="28"/>
        </w:rPr>
        <w:t xml:space="preserve"> С</w:t>
      </w:r>
      <w:proofErr w:type="gramEnd"/>
      <w:r w:rsidRPr="00801B0B">
        <w:rPr>
          <w:sz w:val="28"/>
          <w:szCs w:val="28"/>
        </w:rPr>
        <w:t>, улица М</w:t>
      </w:r>
      <w:r>
        <w:rPr>
          <w:sz w:val="28"/>
          <w:szCs w:val="28"/>
        </w:rPr>
        <w:t>, дом 2/2, квартира 51</w:t>
      </w:r>
      <w:r w:rsidRPr="00801B0B">
        <w:rPr>
          <w:sz w:val="28"/>
          <w:szCs w:val="28"/>
        </w:rPr>
        <w:t>, заключенный 8 декабря 2016 года между Л.С. и С.Е.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01B0B">
        <w:rPr>
          <w:sz w:val="28"/>
          <w:szCs w:val="28"/>
        </w:rPr>
        <w:t>Взыскать с С.К. и С.Е. в равных долях в пользу Е.К. и Л.С. судебные расходы по оплате государственной пошлины в сумме 89 100 тенге, расходы по оплате услуг представителя в сумме 100 000 тенге, услуг нотариуса в сумме 2 916 тенге и услуг специалиста в сумме 10 000 тенге, всего в сумме 202 016 (двести две</w:t>
      </w:r>
      <w:proofErr w:type="gramEnd"/>
      <w:r w:rsidRPr="00801B0B">
        <w:rPr>
          <w:sz w:val="28"/>
          <w:szCs w:val="28"/>
        </w:rPr>
        <w:t xml:space="preserve"> тысячи шестнадцать) тенге.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Взыскать с С.К. и С.Е. в равных долях в доход государства госпошлину в сумме 72 900 (семьдесят две тысячи девятьсот) тенге.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  <w:r w:rsidRPr="00801B0B">
        <w:rPr>
          <w:sz w:val="28"/>
          <w:szCs w:val="28"/>
        </w:rPr>
        <w:t>Ходатайство представителя К.К. удовлетворить.</w:t>
      </w: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</w:p>
    <w:p w:rsidR="00FB23CD" w:rsidRPr="00801B0B" w:rsidRDefault="00FB23CD" w:rsidP="00FB23CD">
      <w:pPr>
        <w:ind w:firstLine="709"/>
        <w:contextualSpacing/>
        <w:jc w:val="both"/>
        <w:rPr>
          <w:sz w:val="28"/>
          <w:szCs w:val="28"/>
        </w:rPr>
      </w:pPr>
    </w:p>
    <w:p w:rsidR="0063327F" w:rsidRDefault="00FB23CD" w:rsidP="00FB23CD">
      <w:r>
        <w:rPr>
          <w:sz w:val="28"/>
          <w:szCs w:val="28"/>
        </w:rPr>
        <w:t>Судья</w:t>
      </w:r>
      <w:bookmarkStart w:id="0" w:name="_GoBack"/>
      <w:bookmarkEnd w:id="0"/>
    </w:p>
    <w:sectPr w:rsidR="0063327F" w:rsidSect="00FB23CD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D56" w:rsidRDefault="00531D56" w:rsidP="00FB23CD">
      <w:r>
        <w:separator/>
      </w:r>
    </w:p>
  </w:endnote>
  <w:endnote w:type="continuationSeparator" w:id="0">
    <w:p w:rsidR="00531D56" w:rsidRDefault="00531D56" w:rsidP="00FB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D56" w:rsidRDefault="00531D56" w:rsidP="00FB23CD">
      <w:r>
        <w:separator/>
      </w:r>
    </w:p>
  </w:footnote>
  <w:footnote w:type="continuationSeparator" w:id="0">
    <w:p w:rsidR="00531D56" w:rsidRDefault="00531D56" w:rsidP="00FB2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365545"/>
      <w:docPartObj>
        <w:docPartGallery w:val="Page Numbers (Top of Page)"/>
        <w:docPartUnique/>
      </w:docPartObj>
    </w:sdtPr>
    <w:sdtContent>
      <w:p w:rsidR="00FB23CD" w:rsidRDefault="00FB23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B23CD" w:rsidRDefault="00FB23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E0"/>
    <w:rsid w:val="00531D56"/>
    <w:rsid w:val="0063327F"/>
    <w:rsid w:val="00F361E0"/>
    <w:rsid w:val="00FB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3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2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23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23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3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2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23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23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7818</Characters>
  <Application>Microsoft Office Word</Application>
  <DocSecurity>0</DocSecurity>
  <Lines>65</Lines>
  <Paragraphs>18</Paragraphs>
  <ScaleCrop>false</ScaleCrop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ТЛЕПОВА ДИНАРА ПАНАБЕКОВНА</dc:creator>
  <cp:keywords/>
  <dc:description/>
  <cp:lastModifiedBy>ТЛЕПОВА ДИНАРА ПАНАБЕКОВНА</cp:lastModifiedBy>
  <cp:revision>2</cp:revision>
  <dcterms:created xsi:type="dcterms:W3CDTF">2022-06-15T13:59:00Z</dcterms:created>
  <dcterms:modified xsi:type="dcterms:W3CDTF">2022-06-15T14:00:00Z</dcterms:modified>
</cp:coreProperties>
</file>