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0B0" w:rsidRPr="009F181B" w:rsidRDefault="003530B0" w:rsidP="003530B0">
      <w:pPr>
        <w:pStyle w:val="a4"/>
        <w:ind w:firstLine="709"/>
        <w:jc w:val="center"/>
        <w:rPr>
          <w:rFonts w:ascii="Times New Roman" w:eastAsia="Times New Roman" w:hAnsi="Times New Roman"/>
          <w:color w:val="000000"/>
          <w:sz w:val="28"/>
          <w:szCs w:val="28"/>
          <w:lang w:val="kk-KZ"/>
        </w:rPr>
      </w:pPr>
      <w:r w:rsidRPr="009F181B">
        <w:rPr>
          <w:rFonts w:ascii="Times New Roman" w:eastAsia="Times New Roman" w:hAnsi="Times New Roman"/>
          <w:color w:val="000000"/>
          <w:sz w:val="28"/>
          <w:szCs w:val="28"/>
          <w:lang w:val="kk-KZ"/>
        </w:rPr>
        <w:t>ҚАУЛЫ</w:t>
      </w:r>
    </w:p>
    <w:p w:rsidR="003530B0" w:rsidRDefault="003530B0" w:rsidP="003530B0">
      <w:pPr>
        <w:pStyle w:val="a4"/>
        <w:ind w:firstLine="709"/>
        <w:jc w:val="both"/>
        <w:rPr>
          <w:rFonts w:ascii="Times New Roman" w:eastAsia="Times New Roman" w:hAnsi="Times New Roman"/>
          <w:color w:val="000000"/>
          <w:sz w:val="28"/>
          <w:szCs w:val="28"/>
          <w:lang w:val="kk-KZ"/>
        </w:rPr>
      </w:pPr>
    </w:p>
    <w:p w:rsidR="003530B0" w:rsidRPr="009F181B" w:rsidRDefault="003530B0" w:rsidP="003530B0">
      <w:pPr>
        <w:pStyle w:val="a4"/>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2022 жылғы 2 ақпан</w:t>
      </w:r>
      <w:r w:rsidRPr="009F181B">
        <w:rPr>
          <w:rFonts w:ascii="Times New Roman" w:eastAsia="Times New Roman" w:hAnsi="Times New Roman"/>
          <w:color w:val="000000"/>
          <w:sz w:val="28"/>
          <w:szCs w:val="28"/>
          <w:lang w:val="kk-KZ"/>
        </w:rPr>
        <w:t xml:space="preserve"> </w:t>
      </w:r>
      <w:r>
        <w:rPr>
          <w:rFonts w:ascii="Times New Roman" w:eastAsia="Times New Roman" w:hAnsi="Times New Roman"/>
          <w:color w:val="000000"/>
          <w:sz w:val="28"/>
          <w:szCs w:val="28"/>
          <w:lang w:val="kk-KZ"/>
        </w:rPr>
        <w:t xml:space="preserve">                                                          </w:t>
      </w:r>
      <w:r w:rsidRPr="009F181B">
        <w:rPr>
          <w:rFonts w:ascii="Times New Roman" w:eastAsia="Times New Roman" w:hAnsi="Times New Roman"/>
          <w:color w:val="000000"/>
          <w:sz w:val="28"/>
          <w:szCs w:val="28"/>
          <w:lang w:val="kk-KZ"/>
        </w:rPr>
        <w:t>Нұр-Сұлтан қаласы</w:t>
      </w:r>
    </w:p>
    <w:p w:rsidR="003530B0" w:rsidRPr="00832CBA" w:rsidRDefault="003530B0" w:rsidP="003530B0">
      <w:pPr>
        <w:tabs>
          <w:tab w:val="left" w:pos="1134"/>
        </w:tabs>
        <w:ind w:firstLine="709"/>
        <w:jc w:val="right"/>
        <w:rPr>
          <w:sz w:val="28"/>
          <w:szCs w:val="28"/>
          <w:lang w:val="kk-KZ"/>
        </w:rPr>
      </w:pPr>
    </w:p>
    <w:p w:rsidR="003530B0" w:rsidRDefault="003530B0" w:rsidP="003530B0">
      <w:pPr>
        <w:tabs>
          <w:tab w:val="left" w:pos="567"/>
        </w:tabs>
        <w:ind w:firstLine="709"/>
        <w:jc w:val="both"/>
        <w:rPr>
          <w:sz w:val="28"/>
          <w:lang w:val="kk-KZ"/>
        </w:rPr>
      </w:pPr>
      <w:r>
        <w:rPr>
          <w:sz w:val="28"/>
          <w:szCs w:val="28"/>
          <w:lang w:val="kk-KZ"/>
        </w:rPr>
        <w:t>Қазақстан Республикасы Жоғарғы Сотының азаматтық істер жөніндегі сот алқасы құрамында:</w:t>
      </w:r>
    </w:p>
    <w:p w:rsidR="003530B0" w:rsidRDefault="003530B0" w:rsidP="003530B0">
      <w:pPr>
        <w:ind w:firstLine="709"/>
        <w:jc w:val="both"/>
        <w:rPr>
          <w:sz w:val="28"/>
          <w:lang w:val="kk-KZ"/>
        </w:rPr>
      </w:pPr>
      <w:r>
        <w:rPr>
          <w:sz w:val="28"/>
          <w:szCs w:val="28"/>
          <w:lang w:val="kk-KZ"/>
        </w:rPr>
        <w:t>төрағалық етуші судья Б.Ж.,</w:t>
      </w:r>
    </w:p>
    <w:p w:rsidR="003530B0" w:rsidRDefault="003530B0" w:rsidP="003530B0">
      <w:pPr>
        <w:ind w:firstLine="709"/>
        <w:jc w:val="both"/>
        <w:rPr>
          <w:sz w:val="28"/>
          <w:lang w:val="kk-KZ"/>
        </w:rPr>
      </w:pPr>
      <w:r>
        <w:rPr>
          <w:sz w:val="28"/>
          <w:szCs w:val="28"/>
          <w:lang w:val="kk-KZ"/>
        </w:rPr>
        <w:t>судьялар А.К., Т.А.,</w:t>
      </w:r>
    </w:p>
    <w:p w:rsidR="003530B0" w:rsidRDefault="003530B0" w:rsidP="003530B0">
      <w:pPr>
        <w:ind w:firstLine="709"/>
        <w:jc w:val="both"/>
        <w:rPr>
          <w:sz w:val="28"/>
          <w:szCs w:val="28"/>
          <w:lang w:val="kk-KZ"/>
        </w:rPr>
      </w:pPr>
      <w:r>
        <w:rPr>
          <w:sz w:val="28"/>
          <w:szCs w:val="28"/>
          <w:lang w:val="kk-KZ"/>
        </w:rPr>
        <w:t>талап қоюшы М-тың өкілі – адвокат А-ның, жауапкер А.Г. өкілі – Н.Б. Сарсенбаевтың, жауапкер А.К. қатысуымен,</w:t>
      </w:r>
    </w:p>
    <w:p w:rsidR="003530B0" w:rsidRDefault="003530B0" w:rsidP="003530B0">
      <w:pPr>
        <w:pStyle w:val="a4"/>
        <w:ind w:firstLine="709"/>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 Жоғарғы Сотының ғимаратында мобильді </w:t>
      </w:r>
      <w:r>
        <w:rPr>
          <w:rFonts w:ascii="Times New Roman" w:hAnsi="Times New Roman"/>
          <w:color w:val="000000"/>
          <w:sz w:val="28"/>
          <w:szCs w:val="28"/>
          <w:lang w:val="kk-KZ"/>
        </w:rPr>
        <w:t xml:space="preserve">бейнеконференцбайланыс арқылы өткізілген </w:t>
      </w:r>
      <w:r>
        <w:rPr>
          <w:rFonts w:ascii="Times New Roman" w:hAnsi="Times New Roman"/>
          <w:sz w:val="28"/>
          <w:szCs w:val="28"/>
          <w:lang w:val="kk-KZ"/>
        </w:rPr>
        <w:t xml:space="preserve">ашық сот отырысында </w:t>
      </w:r>
    </w:p>
    <w:p w:rsidR="003530B0" w:rsidRPr="00832CBA" w:rsidRDefault="003530B0" w:rsidP="003530B0">
      <w:pPr>
        <w:pStyle w:val="a4"/>
        <w:ind w:firstLine="709"/>
        <w:jc w:val="both"/>
        <w:rPr>
          <w:rFonts w:ascii="Times New Roman" w:hAnsi="Times New Roman" w:cs="Times New Roman"/>
          <w:sz w:val="28"/>
          <w:szCs w:val="28"/>
          <w:lang w:val="kk-KZ"/>
        </w:rPr>
      </w:pPr>
      <w:r w:rsidRPr="00832CBA">
        <w:rPr>
          <w:rFonts w:ascii="Times New Roman" w:hAnsi="Times New Roman" w:cs="Times New Roman"/>
          <w:sz w:val="28"/>
          <w:szCs w:val="28"/>
          <w:lang w:val="kk-KZ"/>
        </w:rPr>
        <w:t xml:space="preserve">талап қоюшы </w:t>
      </w:r>
      <w:r>
        <w:rPr>
          <w:rFonts w:ascii="Times New Roman" w:hAnsi="Times New Roman" w:cs="Times New Roman"/>
          <w:sz w:val="28"/>
          <w:szCs w:val="28"/>
          <w:lang w:val="kk-KZ"/>
        </w:rPr>
        <w:t>А.Ш.</w:t>
      </w:r>
      <w:r w:rsidRPr="00832CBA">
        <w:rPr>
          <w:rFonts w:ascii="Times New Roman" w:hAnsi="Times New Roman" w:cs="Times New Roman"/>
          <w:sz w:val="28"/>
          <w:szCs w:val="28"/>
          <w:lang w:val="kk-KZ"/>
        </w:rPr>
        <w:t xml:space="preserve"> жауапкерлер </w:t>
      </w:r>
      <w:r>
        <w:rPr>
          <w:rFonts w:ascii="Times New Roman" w:hAnsi="Times New Roman" w:cs="Times New Roman"/>
          <w:sz w:val="28"/>
          <w:szCs w:val="28"/>
          <w:lang w:val="kk-KZ"/>
        </w:rPr>
        <w:t>А.Г.</w:t>
      </w:r>
      <w:r w:rsidRPr="00832CBA">
        <w:rPr>
          <w:rFonts w:ascii="Times New Roman" w:hAnsi="Times New Roman" w:cs="Times New Roman"/>
          <w:sz w:val="28"/>
          <w:szCs w:val="28"/>
          <w:lang w:val="kk-KZ"/>
        </w:rPr>
        <w:t xml:space="preserve">, </w:t>
      </w:r>
      <w:r>
        <w:rPr>
          <w:rFonts w:ascii="Times New Roman" w:hAnsi="Times New Roman" w:cs="Times New Roman"/>
          <w:sz w:val="28"/>
          <w:szCs w:val="28"/>
          <w:lang w:val="kk-KZ"/>
        </w:rPr>
        <w:t>А.К.</w:t>
      </w:r>
      <w:r w:rsidRPr="00832CBA">
        <w:rPr>
          <w:rFonts w:ascii="Times New Roman" w:hAnsi="Times New Roman" w:cs="Times New Roman"/>
          <w:sz w:val="28"/>
          <w:szCs w:val="28"/>
          <w:lang w:val="kk-KZ"/>
        </w:rPr>
        <w:t xml:space="preserve"> алимент мөлшерін азайту туралы талап қою арызымен қозғалған азаматтық іс бойынша қабылданған </w:t>
      </w:r>
    </w:p>
    <w:p w:rsidR="003530B0" w:rsidRDefault="003530B0" w:rsidP="003530B0">
      <w:pPr>
        <w:tabs>
          <w:tab w:val="left" w:pos="567"/>
        </w:tabs>
        <w:ind w:firstLine="709"/>
        <w:jc w:val="both"/>
        <w:rPr>
          <w:sz w:val="28"/>
          <w:szCs w:val="28"/>
          <w:lang w:val="kk-KZ"/>
        </w:rPr>
      </w:pPr>
      <w:r>
        <w:rPr>
          <w:sz w:val="28"/>
          <w:szCs w:val="28"/>
          <w:lang w:val="kk-KZ"/>
        </w:rPr>
        <w:t>О</w:t>
      </w:r>
      <w:r w:rsidRPr="00C36B9C">
        <w:rPr>
          <w:sz w:val="28"/>
          <w:szCs w:val="28"/>
          <w:lang w:val="kk-KZ"/>
        </w:rPr>
        <w:t>блыстық сотының азаматтық істер жөніндегі сот алқасының 2021 жылғы 9 қыркүйектегі қаулысын кассациялық тәртіппен қайта қарау туралы А.Г. өкілі – Н.Б.</w:t>
      </w:r>
      <w:r>
        <w:rPr>
          <w:sz w:val="28"/>
          <w:szCs w:val="28"/>
          <w:lang w:val="kk-KZ"/>
        </w:rPr>
        <w:t xml:space="preserve"> өтінішхатымен түскен азаматтық істі қарап,</w:t>
      </w:r>
    </w:p>
    <w:p w:rsidR="003530B0" w:rsidRDefault="003530B0" w:rsidP="003530B0">
      <w:pPr>
        <w:tabs>
          <w:tab w:val="left" w:pos="567"/>
        </w:tabs>
        <w:ind w:firstLine="709"/>
        <w:jc w:val="both"/>
        <w:rPr>
          <w:sz w:val="28"/>
          <w:szCs w:val="28"/>
          <w:lang w:val="kk-KZ"/>
        </w:rPr>
      </w:pPr>
    </w:p>
    <w:p w:rsidR="003530B0" w:rsidRPr="00F96C8F" w:rsidRDefault="003530B0" w:rsidP="003530B0">
      <w:pPr>
        <w:ind w:firstLine="709"/>
        <w:jc w:val="center"/>
        <w:rPr>
          <w:sz w:val="28"/>
        </w:rPr>
      </w:pPr>
      <w:r w:rsidRPr="00F96C8F">
        <w:rPr>
          <w:sz w:val="28"/>
          <w:szCs w:val="28"/>
        </w:rPr>
        <w:t xml:space="preserve">А Н Ы Қ Т А Ғ </w:t>
      </w:r>
      <w:proofErr w:type="gramStart"/>
      <w:r w:rsidRPr="00F96C8F">
        <w:rPr>
          <w:sz w:val="28"/>
          <w:szCs w:val="28"/>
        </w:rPr>
        <w:t>А</w:t>
      </w:r>
      <w:proofErr w:type="gramEnd"/>
      <w:r w:rsidRPr="00F96C8F">
        <w:rPr>
          <w:sz w:val="28"/>
          <w:szCs w:val="28"/>
        </w:rPr>
        <w:t xml:space="preserve"> Н Ы:</w:t>
      </w:r>
    </w:p>
    <w:p w:rsidR="003530B0" w:rsidRPr="00C36B9C" w:rsidRDefault="003530B0" w:rsidP="003530B0">
      <w:pPr>
        <w:ind w:firstLine="709"/>
        <w:jc w:val="center"/>
        <w:rPr>
          <w:lang w:val="kk-KZ"/>
        </w:rPr>
      </w:pPr>
    </w:p>
    <w:p w:rsidR="003530B0" w:rsidRPr="00C36B9C" w:rsidRDefault="003530B0" w:rsidP="003530B0">
      <w:pPr>
        <w:ind w:firstLine="709"/>
        <w:jc w:val="both"/>
        <w:rPr>
          <w:sz w:val="28"/>
          <w:szCs w:val="28"/>
          <w:lang w:val="kk-KZ"/>
        </w:rPr>
      </w:pPr>
      <w:r w:rsidRPr="00C36B9C">
        <w:rPr>
          <w:sz w:val="28"/>
          <w:szCs w:val="28"/>
          <w:lang w:val="kk-KZ"/>
        </w:rPr>
        <w:t>А.</w:t>
      </w:r>
      <w:r>
        <w:rPr>
          <w:sz w:val="28"/>
          <w:szCs w:val="28"/>
          <w:lang w:val="kk-KZ"/>
        </w:rPr>
        <w:t xml:space="preserve"> </w:t>
      </w:r>
      <w:r w:rsidRPr="00C36B9C">
        <w:rPr>
          <w:sz w:val="28"/>
          <w:szCs w:val="28"/>
          <w:lang w:val="kk-KZ"/>
        </w:rPr>
        <w:t xml:space="preserve">сотқа жоғарыда аталған талап қою арызымен жүгініп, </w:t>
      </w:r>
      <w:r>
        <w:rPr>
          <w:sz w:val="28"/>
          <w:szCs w:val="28"/>
          <w:lang w:val="kk-KZ"/>
        </w:rPr>
        <w:t xml:space="preserve">талап уәждерінде </w:t>
      </w:r>
      <w:r w:rsidRPr="00C36B9C">
        <w:rPr>
          <w:sz w:val="28"/>
          <w:szCs w:val="28"/>
          <w:lang w:val="kk-KZ"/>
        </w:rPr>
        <w:t>өзінен ұсталатын</w:t>
      </w:r>
      <w:r>
        <w:rPr>
          <w:sz w:val="28"/>
          <w:szCs w:val="28"/>
          <w:lang w:val="kk-KZ"/>
        </w:rPr>
        <w:t xml:space="preserve"> алимент мөлшері </w:t>
      </w:r>
      <w:r w:rsidRPr="00C36B9C">
        <w:rPr>
          <w:sz w:val="28"/>
          <w:szCs w:val="28"/>
          <w:lang w:val="kk-KZ"/>
        </w:rPr>
        <w:t>75 %</w:t>
      </w:r>
      <w:r>
        <w:rPr>
          <w:sz w:val="28"/>
          <w:szCs w:val="28"/>
          <w:lang w:val="kk-KZ"/>
        </w:rPr>
        <w:t xml:space="preserve"> құрайтынын, яғни </w:t>
      </w:r>
      <w:r w:rsidRPr="00C36B9C">
        <w:rPr>
          <w:sz w:val="28"/>
          <w:szCs w:val="28"/>
          <w:lang w:val="kk-KZ"/>
        </w:rPr>
        <w:t xml:space="preserve">еңбек ақысының </w:t>
      </w:r>
      <w:r>
        <w:rPr>
          <w:sz w:val="28"/>
          <w:szCs w:val="28"/>
          <w:lang w:val="kk-KZ"/>
        </w:rPr>
        <w:t>жартысынан</w:t>
      </w:r>
      <w:r w:rsidRPr="00C36B9C">
        <w:rPr>
          <w:sz w:val="28"/>
          <w:szCs w:val="28"/>
          <w:lang w:val="kk-KZ"/>
        </w:rPr>
        <w:t xml:space="preserve"> артық екенін</w:t>
      </w:r>
      <w:r>
        <w:rPr>
          <w:sz w:val="28"/>
          <w:szCs w:val="28"/>
          <w:lang w:val="kk-KZ"/>
        </w:rPr>
        <w:t xml:space="preserve"> және</w:t>
      </w:r>
      <w:r w:rsidRPr="00C36B9C">
        <w:rPr>
          <w:sz w:val="28"/>
          <w:szCs w:val="28"/>
          <w:lang w:val="kk-KZ"/>
        </w:rPr>
        <w:t xml:space="preserve"> бұл заңға қайшы </w:t>
      </w:r>
      <w:r>
        <w:rPr>
          <w:sz w:val="28"/>
          <w:szCs w:val="28"/>
          <w:lang w:val="kk-KZ"/>
        </w:rPr>
        <w:t>келетінін көрсеткен</w:t>
      </w:r>
      <w:r w:rsidRPr="00C36B9C">
        <w:rPr>
          <w:sz w:val="28"/>
          <w:szCs w:val="28"/>
          <w:lang w:val="kk-KZ"/>
        </w:rPr>
        <w:t xml:space="preserve">. </w:t>
      </w:r>
    </w:p>
    <w:p w:rsidR="003530B0" w:rsidRPr="00C36B9C" w:rsidRDefault="003530B0" w:rsidP="003530B0">
      <w:pPr>
        <w:ind w:firstLine="709"/>
        <w:jc w:val="both"/>
        <w:rPr>
          <w:rFonts w:eastAsia="MS Mincho"/>
          <w:sz w:val="28"/>
          <w:szCs w:val="28"/>
          <w:lang w:val="kk-KZ"/>
        </w:rPr>
      </w:pPr>
      <w:r>
        <w:rPr>
          <w:sz w:val="28"/>
          <w:szCs w:val="28"/>
          <w:lang w:val="kk-KZ"/>
        </w:rPr>
        <w:t>О</w:t>
      </w:r>
      <w:r w:rsidRPr="00C36B9C">
        <w:rPr>
          <w:sz w:val="28"/>
          <w:szCs w:val="28"/>
          <w:lang w:val="kk-KZ"/>
        </w:rPr>
        <w:t>блысының кәмелетке толмағандардың істері жөніндегі мамандандырылған ауданаралық сотының 2021 жылғы 15 маусы</w:t>
      </w:r>
      <w:r>
        <w:rPr>
          <w:sz w:val="28"/>
          <w:szCs w:val="28"/>
          <w:lang w:val="kk-KZ"/>
        </w:rPr>
        <w:t>м</w:t>
      </w:r>
      <w:r w:rsidRPr="00C36B9C">
        <w:rPr>
          <w:sz w:val="28"/>
          <w:szCs w:val="28"/>
          <w:lang w:val="kk-KZ"/>
        </w:rPr>
        <w:t xml:space="preserve">дағы шешімімен талап қою арызы </w:t>
      </w:r>
      <w:r w:rsidRPr="00C36B9C">
        <w:rPr>
          <w:rFonts w:eastAsia="MS Mincho"/>
          <w:sz w:val="28"/>
          <w:szCs w:val="28"/>
          <w:lang w:val="kk-KZ"/>
        </w:rPr>
        <w:t>қанағаттандырусыз қалдырылған.</w:t>
      </w:r>
    </w:p>
    <w:p w:rsidR="003530B0" w:rsidRPr="00C36B9C" w:rsidRDefault="003530B0" w:rsidP="003530B0">
      <w:pPr>
        <w:ind w:firstLine="709"/>
        <w:jc w:val="both"/>
        <w:rPr>
          <w:rFonts w:eastAsia="MS Mincho"/>
          <w:sz w:val="28"/>
          <w:szCs w:val="28"/>
          <w:lang w:val="kk-KZ"/>
        </w:rPr>
      </w:pPr>
      <w:r>
        <w:rPr>
          <w:sz w:val="28"/>
          <w:szCs w:val="28"/>
          <w:lang w:val="kk-KZ"/>
        </w:rPr>
        <w:t>Сот шығыстары туралы мәселе шешілген</w:t>
      </w:r>
      <w:r w:rsidRPr="00C36B9C">
        <w:rPr>
          <w:sz w:val="28"/>
          <w:szCs w:val="28"/>
          <w:lang w:val="kk-KZ"/>
        </w:rPr>
        <w:t>.</w:t>
      </w:r>
    </w:p>
    <w:p w:rsidR="003530B0" w:rsidRPr="00C36B9C" w:rsidRDefault="003530B0" w:rsidP="003530B0">
      <w:pPr>
        <w:ind w:firstLine="709"/>
        <w:jc w:val="both"/>
        <w:rPr>
          <w:rFonts w:eastAsia="MS Mincho"/>
          <w:sz w:val="28"/>
          <w:szCs w:val="28"/>
          <w:lang w:val="kk-KZ"/>
        </w:rPr>
      </w:pPr>
      <w:r>
        <w:rPr>
          <w:sz w:val="28"/>
          <w:szCs w:val="28"/>
          <w:lang w:val="kk-KZ"/>
        </w:rPr>
        <w:t>О</w:t>
      </w:r>
      <w:r w:rsidRPr="00C36B9C">
        <w:rPr>
          <w:sz w:val="28"/>
          <w:szCs w:val="28"/>
          <w:lang w:val="kk-KZ"/>
        </w:rPr>
        <w:t xml:space="preserve">блыстық сотының азаматтық істер жөніндегі сот алқасының 2021 жылғы 9 қыркүйектегі </w:t>
      </w:r>
      <w:r w:rsidRPr="00C36B9C">
        <w:rPr>
          <w:rFonts w:eastAsia="MS Mincho"/>
          <w:sz w:val="28"/>
          <w:szCs w:val="28"/>
          <w:lang w:val="kk-KZ"/>
        </w:rPr>
        <w:t xml:space="preserve">қаулысымен бірінші сатыдағы сот шешімінің күші жойылып, </w:t>
      </w:r>
      <w:r w:rsidRPr="00C36B9C">
        <w:rPr>
          <w:sz w:val="28"/>
          <w:szCs w:val="28"/>
          <w:lang w:val="kk-KZ"/>
        </w:rPr>
        <w:t>талап арыз</w:t>
      </w:r>
      <w:r>
        <w:rPr>
          <w:sz w:val="28"/>
          <w:szCs w:val="28"/>
          <w:lang w:val="kk-KZ"/>
        </w:rPr>
        <w:t>д</w:t>
      </w:r>
      <w:r w:rsidRPr="00C36B9C">
        <w:rPr>
          <w:sz w:val="28"/>
          <w:szCs w:val="28"/>
          <w:lang w:val="kk-KZ"/>
        </w:rPr>
        <w:t>ы қанағатта</w:t>
      </w:r>
      <w:r>
        <w:rPr>
          <w:sz w:val="28"/>
          <w:szCs w:val="28"/>
          <w:lang w:val="kk-KZ"/>
        </w:rPr>
        <w:t>н</w:t>
      </w:r>
      <w:r w:rsidRPr="00C36B9C">
        <w:rPr>
          <w:sz w:val="28"/>
          <w:szCs w:val="28"/>
          <w:lang w:val="kk-KZ"/>
        </w:rPr>
        <w:t>дыр</w:t>
      </w:r>
      <w:r>
        <w:rPr>
          <w:sz w:val="28"/>
          <w:szCs w:val="28"/>
          <w:lang w:val="kk-KZ"/>
        </w:rPr>
        <w:t>у туралы жаңа шешім қабылданған</w:t>
      </w:r>
      <w:r w:rsidRPr="00C36B9C">
        <w:rPr>
          <w:sz w:val="28"/>
          <w:szCs w:val="28"/>
          <w:lang w:val="kk-KZ"/>
        </w:rPr>
        <w:t xml:space="preserve">.  </w:t>
      </w:r>
    </w:p>
    <w:p w:rsidR="003530B0" w:rsidRPr="00C36B9C" w:rsidRDefault="003530B0" w:rsidP="003530B0">
      <w:pPr>
        <w:ind w:firstLine="709"/>
        <w:jc w:val="both"/>
        <w:rPr>
          <w:rFonts w:eastAsia="MS Mincho"/>
          <w:sz w:val="28"/>
          <w:szCs w:val="28"/>
          <w:lang w:val="kk-KZ"/>
        </w:rPr>
      </w:pPr>
      <w:r w:rsidRPr="00C36B9C">
        <w:rPr>
          <w:sz w:val="28"/>
          <w:szCs w:val="28"/>
          <w:lang w:val="kk-KZ"/>
        </w:rPr>
        <w:t>А.</w:t>
      </w:r>
      <w:r>
        <w:rPr>
          <w:sz w:val="28"/>
          <w:szCs w:val="28"/>
          <w:lang w:val="kk-KZ"/>
        </w:rPr>
        <w:t xml:space="preserve">-дан </w:t>
      </w:r>
      <w:r w:rsidRPr="00C36B9C">
        <w:rPr>
          <w:sz w:val="28"/>
          <w:szCs w:val="28"/>
          <w:lang w:val="kk-KZ"/>
        </w:rPr>
        <w:t>А.</w:t>
      </w:r>
      <w:r>
        <w:rPr>
          <w:sz w:val="28"/>
          <w:szCs w:val="28"/>
          <w:lang w:val="kk-KZ"/>
        </w:rPr>
        <w:t>-</w:t>
      </w:r>
      <w:r w:rsidRPr="00C36B9C">
        <w:rPr>
          <w:sz w:val="28"/>
          <w:szCs w:val="28"/>
          <w:lang w:val="kk-KZ"/>
        </w:rPr>
        <w:t xml:space="preserve">ның пайдасына 2007 жылғы 7 қыркүйекте туған </w:t>
      </w:r>
      <w:r>
        <w:rPr>
          <w:sz w:val="28"/>
          <w:szCs w:val="28"/>
          <w:lang w:val="kk-KZ"/>
        </w:rPr>
        <w:t>Б.</w:t>
      </w:r>
      <w:r w:rsidRPr="00C36B9C">
        <w:rPr>
          <w:sz w:val="28"/>
          <w:szCs w:val="28"/>
          <w:lang w:val="kk-KZ"/>
        </w:rPr>
        <w:t xml:space="preserve">, 2008 жылғы 9 желтоқсанда туған </w:t>
      </w:r>
      <w:r>
        <w:rPr>
          <w:sz w:val="28"/>
          <w:szCs w:val="28"/>
          <w:lang w:val="kk-KZ"/>
        </w:rPr>
        <w:t>Х.</w:t>
      </w:r>
      <w:r w:rsidRPr="00C36B9C">
        <w:rPr>
          <w:sz w:val="28"/>
          <w:szCs w:val="28"/>
          <w:lang w:val="kk-KZ"/>
        </w:rPr>
        <w:t xml:space="preserve"> және 2018 жылғы 25 сәуірде туған </w:t>
      </w:r>
      <w:r>
        <w:rPr>
          <w:sz w:val="28"/>
          <w:szCs w:val="28"/>
          <w:lang w:val="kk-KZ"/>
        </w:rPr>
        <w:t>Н.</w:t>
      </w:r>
      <w:r w:rsidRPr="00C36B9C">
        <w:rPr>
          <w:sz w:val="28"/>
          <w:szCs w:val="28"/>
          <w:lang w:val="kk-KZ"/>
        </w:rPr>
        <w:t xml:space="preserve"> асырау</w:t>
      </w:r>
      <w:r>
        <w:rPr>
          <w:sz w:val="28"/>
          <w:szCs w:val="28"/>
          <w:lang w:val="kk-KZ"/>
        </w:rPr>
        <w:t xml:space="preserve"> үшін</w:t>
      </w:r>
      <w:r w:rsidRPr="00C36B9C">
        <w:rPr>
          <w:sz w:val="28"/>
          <w:szCs w:val="28"/>
          <w:lang w:val="kk-KZ"/>
        </w:rPr>
        <w:t xml:space="preserve"> табысының және (немесе) өзге де кірісінің төлейтін алимент мөлшері 3/8 бөлігіне, яғни 37,5 % дейін азайтылған.  </w:t>
      </w:r>
    </w:p>
    <w:p w:rsidR="003530B0" w:rsidRPr="00C36B9C" w:rsidRDefault="003530B0" w:rsidP="003530B0">
      <w:pPr>
        <w:ind w:firstLine="709"/>
        <w:jc w:val="both"/>
        <w:rPr>
          <w:rFonts w:eastAsia="MS Mincho"/>
          <w:kern w:val="2"/>
          <w:sz w:val="28"/>
          <w:szCs w:val="28"/>
          <w:lang w:val="kk-KZ" w:eastAsia="ar-SA"/>
        </w:rPr>
      </w:pPr>
      <w:r w:rsidRPr="00C36B9C">
        <w:rPr>
          <w:sz w:val="28"/>
          <w:szCs w:val="28"/>
          <w:lang w:val="kk-KZ"/>
        </w:rPr>
        <w:t>А.</w:t>
      </w:r>
      <w:r>
        <w:rPr>
          <w:sz w:val="28"/>
          <w:szCs w:val="28"/>
          <w:lang w:val="kk-KZ"/>
        </w:rPr>
        <w:t>-д</w:t>
      </w:r>
      <w:r w:rsidRPr="00C36B9C">
        <w:rPr>
          <w:sz w:val="28"/>
          <w:szCs w:val="28"/>
          <w:lang w:val="kk-KZ"/>
        </w:rPr>
        <w:t>ан А.</w:t>
      </w:r>
      <w:r>
        <w:rPr>
          <w:sz w:val="28"/>
          <w:szCs w:val="28"/>
          <w:lang w:val="kk-KZ"/>
        </w:rPr>
        <w:t>-</w:t>
      </w:r>
      <w:r w:rsidR="0023606A">
        <w:rPr>
          <w:sz w:val="28"/>
          <w:szCs w:val="28"/>
          <w:lang w:val="kk-KZ"/>
        </w:rPr>
        <w:t>ның пайдасына 2018 жылғы</w:t>
      </w:r>
      <w:r w:rsidRPr="00C36B9C">
        <w:rPr>
          <w:sz w:val="28"/>
          <w:szCs w:val="28"/>
          <w:lang w:val="kk-KZ"/>
        </w:rPr>
        <w:t xml:space="preserve"> наурызда туған </w:t>
      </w:r>
      <w:r>
        <w:rPr>
          <w:sz w:val="28"/>
          <w:szCs w:val="28"/>
          <w:lang w:val="kk-KZ"/>
        </w:rPr>
        <w:t>А.</w:t>
      </w:r>
      <w:r w:rsidRPr="00C36B9C">
        <w:rPr>
          <w:sz w:val="28"/>
          <w:szCs w:val="28"/>
          <w:lang w:val="kk-KZ"/>
        </w:rPr>
        <w:t xml:space="preserve"> асырау</w:t>
      </w:r>
      <w:r>
        <w:rPr>
          <w:sz w:val="28"/>
          <w:szCs w:val="28"/>
          <w:lang w:val="kk-KZ"/>
        </w:rPr>
        <w:t xml:space="preserve"> үшін</w:t>
      </w:r>
      <w:r w:rsidRPr="00C36B9C">
        <w:rPr>
          <w:sz w:val="28"/>
          <w:szCs w:val="28"/>
          <w:lang w:val="kk-KZ"/>
        </w:rPr>
        <w:t xml:space="preserve"> табысының және (немесе) өзге де кірісінің төлейтін али</w:t>
      </w:r>
      <w:r>
        <w:rPr>
          <w:sz w:val="28"/>
          <w:szCs w:val="28"/>
          <w:lang w:val="kk-KZ"/>
        </w:rPr>
        <w:t xml:space="preserve">мент мөлшері 1/8 бөлігіне, яғни </w:t>
      </w:r>
      <w:r w:rsidRPr="00C36B9C">
        <w:rPr>
          <w:sz w:val="28"/>
          <w:szCs w:val="28"/>
          <w:lang w:val="kk-KZ"/>
        </w:rPr>
        <w:t>12,5 % дейін азайтылған</w:t>
      </w:r>
      <w:r w:rsidRPr="00C36B9C">
        <w:rPr>
          <w:rFonts w:eastAsia="MS Mincho"/>
          <w:kern w:val="2"/>
          <w:sz w:val="28"/>
          <w:szCs w:val="28"/>
          <w:lang w:val="kk-KZ" w:eastAsia="ar-SA"/>
        </w:rPr>
        <w:t xml:space="preserve">.  </w:t>
      </w:r>
    </w:p>
    <w:p w:rsidR="003530B0" w:rsidRPr="00832CBA" w:rsidRDefault="003530B0" w:rsidP="003530B0">
      <w:pPr>
        <w:pStyle w:val="a4"/>
        <w:ind w:firstLine="709"/>
        <w:jc w:val="both"/>
        <w:rPr>
          <w:rFonts w:ascii="Times New Roman" w:hAnsi="Times New Roman"/>
          <w:sz w:val="28"/>
          <w:lang w:val="kk-KZ"/>
        </w:rPr>
      </w:pPr>
      <w:r w:rsidRPr="00832CBA">
        <w:rPr>
          <w:rFonts w:ascii="Times New Roman" w:hAnsi="Times New Roman"/>
          <w:sz w:val="28"/>
          <w:lang w:val="kk-KZ"/>
        </w:rPr>
        <w:t>Өтінішхат</w:t>
      </w:r>
      <w:r>
        <w:rPr>
          <w:rFonts w:ascii="Times New Roman" w:hAnsi="Times New Roman"/>
          <w:sz w:val="28"/>
          <w:lang w:val="kk-KZ"/>
        </w:rPr>
        <w:t>та</w:t>
      </w:r>
      <w:r w:rsidRPr="00832CBA">
        <w:rPr>
          <w:rFonts w:ascii="Times New Roman" w:hAnsi="Times New Roman"/>
          <w:sz w:val="28"/>
          <w:lang w:val="kk-KZ"/>
        </w:rPr>
        <w:t xml:space="preserve"> </w:t>
      </w:r>
      <w:r>
        <w:rPr>
          <w:rFonts w:ascii="Times New Roman" w:hAnsi="Times New Roman"/>
          <w:sz w:val="28"/>
          <w:lang w:val="kk-KZ"/>
        </w:rPr>
        <w:t xml:space="preserve">арыз </w:t>
      </w:r>
      <w:r w:rsidRPr="00832CBA">
        <w:rPr>
          <w:rFonts w:ascii="Times New Roman" w:hAnsi="Times New Roman"/>
          <w:sz w:val="28"/>
          <w:lang w:val="kk-KZ"/>
        </w:rPr>
        <w:t xml:space="preserve">беруші </w:t>
      </w:r>
      <w:r>
        <w:rPr>
          <w:rFonts w:ascii="Times New Roman" w:hAnsi="Times New Roman"/>
          <w:sz w:val="28"/>
          <w:lang w:val="kk-KZ"/>
        </w:rPr>
        <w:t xml:space="preserve">іс бойынша қабылданған </w:t>
      </w:r>
      <w:r w:rsidRPr="00832CBA">
        <w:rPr>
          <w:rFonts w:ascii="Times New Roman" w:hAnsi="Times New Roman"/>
          <w:sz w:val="28"/>
          <w:lang w:val="kk-KZ"/>
        </w:rPr>
        <w:t xml:space="preserve">апелляциялық </w:t>
      </w:r>
      <w:r>
        <w:rPr>
          <w:rFonts w:ascii="Times New Roman" w:hAnsi="Times New Roman"/>
          <w:sz w:val="28"/>
          <w:lang w:val="kk-KZ"/>
        </w:rPr>
        <w:t xml:space="preserve">қаулымен келіспей, тұжырымдары істің мән-жайына сәйкес келмейтінін көрсетіп, материалдық және процестік құқық нормаларының бұзылғанына сілтеме жасап, </w:t>
      </w:r>
      <w:r w:rsidRPr="00832CBA">
        <w:rPr>
          <w:rFonts w:ascii="Times New Roman" w:hAnsi="Times New Roman"/>
          <w:sz w:val="28"/>
          <w:lang w:val="kk-KZ"/>
        </w:rPr>
        <w:t>оның күшін жойып, бірінші сатыдығы сот шешімін күшінде қалдыруды сұра</w:t>
      </w:r>
      <w:r>
        <w:rPr>
          <w:rFonts w:ascii="Times New Roman" w:hAnsi="Times New Roman"/>
          <w:sz w:val="28"/>
          <w:lang w:val="kk-KZ"/>
        </w:rPr>
        <w:t>ған</w:t>
      </w:r>
      <w:r w:rsidRPr="00832CBA">
        <w:rPr>
          <w:rFonts w:ascii="Times New Roman" w:hAnsi="Times New Roman"/>
          <w:sz w:val="28"/>
          <w:lang w:val="kk-KZ"/>
        </w:rPr>
        <w:t xml:space="preserve">. </w:t>
      </w:r>
    </w:p>
    <w:p w:rsidR="003530B0" w:rsidRDefault="003530B0" w:rsidP="003530B0">
      <w:pPr>
        <w:ind w:firstLine="709"/>
        <w:jc w:val="both"/>
        <w:rPr>
          <w:sz w:val="28"/>
          <w:szCs w:val="28"/>
          <w:lang w:val="kk-KZ"/>
        </w:rPr>
      </w:pPr>
      <w:r>
        <w:rPr>
          <w:sz w:val="28"/>
          <w:szCs w:val="28"/>
          <w:lang w:val="kk-KZ"/>
        </w:rPr>
        <w:t xml:space="preserve">Өтінішхатты қолдаған </w:t>
      </w:r>
      <w:r w:rsidRPr="00C36B9C">
        <w:rPr>
          <w:sz w:val="28"/>
          <w:szCs w:val="28"/>
          <w:lang w:val="kk-KZ"/>
        </w:rPr>
        <w:t>Н.</w:t>
      </w:r>
      <w:r>
        <w:rPr>
          <w:sz w:val="28"/>
          <w:szCs w:val="28"/>
          <w:lang w:val="kk-KZ"/>
        </w:rPr>
        <w:t xml:space="preserve">, оны қанағаттандырусыз қалдыруды сұраған </w:t>
      </w:r>
      <w:r>
        <w:rPr>
          <w:sz w:val="28"/>
          <w:szCs w:val="28"/>
          <w:lang w:val="kk-KZ"/>
        </w:rPr>
        <w:lastRenderedPageBreak/>
        <w:t>А.-ны, Г.-ны</w:t>
      </w:r>
      <w:r>
        <w:rPr>
          <w:rStyle w:val="cs3b0a1abe"/>
          <w:sz w:val="28"/>
          <w:szCs w:val="28"/>
          <w:lang w:val="kk-KZ"/>
        </w:rPr>
        <w:t xml:space="preserve"> </w:t>
      </w:r>
      <w:r>
        <w:rPr>
          <w:sz w:val="28"/>
          <w:szCs w:val="28"/>
          <w:lang w:val="kk-KZ"/>
        </w:rPr>
        <w:t>тыңдап, іс құжаттарын зерттеп, өтінішхат уәждерін талқылай отырып, сот алқасы өтінішхат келесі негіздер бойынша қанағаттандырылуға жатады деген тұжырымға келеді.</w:t>
      </w:r>
    </w:p>
    <w:p w:rsidR="003530B0" w:rsidRDefault="003530B0" w:rsidP="003530B0">
      <w:pPr>
        <w:tabs>
          <w:tab w:val="left" w:pos="567"/>
        </w:tabs>
        <w:ind w:firstLine="709"/>
        <w:jc w:val="both"/>
        <w:rPr>
          <w:sz w:val="28"/>
          <w:lang w:val="kk-KZ"/>
        </w:rPr>
      </w:pPr>
      <w:r>
        <w:rPr>
          <w:sz w:val="28"/>
          <w:szCs w:val="28"/>
          <w:lang w:val="kk-KZ"/>
        </w:rPr>
        <w:t xml:space="preserve">Қазақстан Республикасы Азаматтық процестік кодексінің (бұдан әрі - АПК) 438-бабының 5-бөлігіне сәйкес заңсыз сот актiсiн шығаруға әкеп соққан материалдық және процестік құқық нормаларының елеулi түрде бұзылуы заңды күшіне енген сот актілерін кассациялық тәртіппен қайта қарауға негiз болады. </w:t>
      </w:r>
    </w:p>
    <w:p w:rsidR="003530B0" w:rsidRDefault="003530B0" w:rsidP="003530B0">
      <w:pPr>
        <w:tabs>
          <w:tab w:val="left" w:pos="567"/>
          <w:tab w:val="left" w:pos="709"/>
        </w:tabs>
        <w:ind w:firstLine="709"/>
        <w:jc w:val="both"/>
        <w:rPr>
          <w:sz w:val="28"/>
          <w:lang w:val="kk-KZ"/>
        </w:rPr>
      </w:pPr>
      <w:r>
        <w:rPr>
          <w:sz w:val="28"/>
          <w:szCs w:val="28"/>
          <w:lang w:val="kk-KZ"/>
        </w:rPr>
        <w:t xml:space="preserve">Іс бойынша мұндай заң бұзушылықтарға апелляциялық сатыдағы сотпен жол берілген. </w:t>
      </w:r>
    </w:p>
    <w:p w:rsidR="003530B0" w:rsidRDefault="003530B0" w:rsidP="003530B0">
      <w:pPr>
        <w:pStyle w:val="a5"/>
        <w:shd w:val="clear" w:color="auto" w:fill="FFFFFF"/>
        <w:spacing w:before="0" w:beforeAutospacing="0" w:after="0" w:afterAutospacing="0" w:line="120" w:lineRule="atLeast"/>
        <w:ind w:firstLine="708"/>
        <w:jc w:val="both"/>
        <w:textAlignment w:val="baseline"/>
        <w:rPr>
          <w:sz w:val="28"/>
          <w:szCs w:val="28"/>
          <w:lang w:val="kk-KZ"/>
        </w:rPr>
      </w:pPr>
      <w:r>
        <w:rPr>
          <w:sz w:val="28"/>
          <w:szCs w:val="28"/>
          <w:lang w:val="kk-KZ"/>
        </w:rPr>
        <w:t xml:space="preserve">Іс құжаттарына қарағанда, қалалық сотының 2020 жылғы                      07 желтоқсандағы сот бұйрығымен А.-ның пайдасына кәмелетке толмаған </w:t>
      </w:r>
      <w:r w:rsidR="0023606A">
        <w:rPr>
          <w:sz w:val="28"/>
          <w:szCs w:val="28"/>
          <w:lang w:val="kk-KZ"/>
        </w:rPr>
        <w:t>үш баласын асырап-бағу үшін А.-д</w:t>
      </w:r>
      <w:r>
        <w:rPr>
          <w:sz w:val="28"/>
          <w:szCs w:val="28"/>
          <w:lang w:val="kk-KZ"/>
        </w:rPr>
        <w:t>ан табысының және (немесе) өзге де кірісінің ½ бөлігінде алимент өндірілген.</w:t>
      </w:r>
    </w:p>
    <w:p w:rsidR="003530B0" w:rsidRDefault="003530B0" w:rsidP="003530B0">
      <w:pPr>
        <w:pStyle w:val="a5"/>
        <w:shd w:val="clear" w:color="auto" w:fill="FFFFFF"/>
        <w:spacing w:before="0" w:beforeAutospacing="0" w:after="0" w:afterAutospacing="0" w:line="120" w:lineRule="atLeast"/>
        <w:ind w:firstLine="708"/>
        <w:jc w:val="both"/>
        <w:textAlignment w:val="baseline"/>
        <w:rPr>
          <w:sz w:val="28"/>
          <w:szCs w:val="28"/>
          <w:lang w:val="kk-KZ"/>
        </w:rPr>
      </w:pPr>
      <w:r>
        <w:rPr>
          <w:sz w:val="28"/>
          <w:szCs w:val="28"/>
          <w:lang w:val="kk-KZ"/>
        </w:rPr>
        <w:t>Облысының кәмелетке толмағандардың істері жөніндегі мамандандырылған ауданаралық сотының 2021 жылғы 24 ақпандағы шешімімен А.-ның талабы қанағаттандырылған.</w:t>
      </w:r>
    </w:p>
    <w:p w:rsidR="003530B0" w:rsidRDefault="0023606A" w:rsidP="003530B0">
      <w:pPr>
        <w:pStyle w:val="a5"/>
        <w:shd w:val="clear" w:color="auto" w:fill="FFFFFF"/>
        <w:spacing w:before="0" w:beforeAutospacing="0" w:after="0" w:afterAutospacing="0" w:line="120" w:lineRule="atLeast"/>
        <w:ind w:firstLine="708"/>
        <w:jc w:val="both"/>
        <w:textAlignment w:val="baseline"/>
        <w:rPr>
          <w:sz w:val="28"/>
          <w:szCs w:val="28"/>
          <w:lang w:val="kk-KZ"/>
        </w:rPr>
      </w:pPr>
      <w:r>
        <w:rPr>
          <w:sz w:val="28"/>
          <w:szCs w:val="28"/>
          <w:lang w:val="kk-KZ"/>
        </w:rPr>
        <w:t>А.-н</w:t>
      </w:r>
      <w:bookmarkStart w:id="0" w:name="_GoBack"/>
      <w:bookmarkEnd w:id="0"/>
      <w:r w:rsidR="003530B0">
        <w:rPr>
          <w:sz w:val="28"/>
          <w:szCs w:val="28"/>
          <w:lang w:val="kk-KZ"/>
        </w:rPr>
        <w:t>ың кәмелетке толмаған 2018 жылғы 04 наурызда туған қызына қатысы әкелігі анықталып, табысының және (немесе) өзге де кірісінің ¼ бөлігінде алимент өндірілген.</w:t>
      </w:r>
    </w:p>
    <w:p w:rsidR="003530B0" w:rsidRDefault="003530B0" w:rsidP="003530B0">
      <w:pPr>
        <w:pStyle w:val="a5"/>
        <w:shd w:val="clear" w:color="auto" w:fill="FFFFFF"/>
        <w:spacing w:before="0" w:beforeAutospacing="0" w:after="0" w:afterAutospacing="0" w:line="120" w:lineRule="atLeast"/>
        <w:ind w:firstLine="708"/>
        <w:jc w:val="both"/>
        <w:textAlignment w:val="baseline"/>
        <w:rPr>
          <w:sz w:val="28"/>
          <w:szCs w:val="28"/>
          <w:lang w:val="kk-KZ"/>
        </w:rPr>
      </w:pPr>
      <w:r>
        <w:rPr>
          <w:sz w:val="28"/>
          <w:szCs w:val="28"/>
          <w:lang w:val="kk-KZ"/>
        </w:rPr>
        <w:t>Бірінші сатыдағы сотпен анықталғандай, қазіргі таңда А. мен                                 А. заңды некеде тұрады, ортақ некеден үш балалары бар. ½ мөлшерде алимент өндіру туралы сот бұйрығы орындауға ұсынылған, ол бойынша А.-ның берешегі жоқ.</w:t>
      </w:r>
    </w:p>
    <w:p w:rsidR="003530B0" w:rsidRDefault="003530B0" w:rsidP="003530B0">
      <w:pPr>
        <w:pStyle w:val="a5"/>
        <w:shd w:val="clear" w:color="auto" w:fill="FFFFFF"/>
        <w:spacing w:before="0" w:beforeAutospacing="0" w:after="0" w:afterAutospacing="0" w:line="120" w:lineRule="atLeast"/>
        <w:ind w:firstLine="708"/>
        <w:jc w:val="both"/>
        <w:textAlignment w:val="baseline"/>
        <w:rPr>
          <w:sz w:val="28"/>
          <w:szCs w:val="28"/>
          <w:lang w:val="kk-KZ"/>
        </w:rPr>
      </w:pPr>
      <w:r>
        <w:rPr>
          <w:sz w:val="28"/>
          <w:szCs w:val="28"/>
          <w:lang w:val="kk-KZ"/>
        </w:rPr>
        <w:t xml:space="preserve">А. мен А.-ның отбасылық қарым-қатынаста екені және некелері бұзылмағаны, өз кезегінде А.-ның пайдасына өндірілген алименттік төлемдер осы отбасының ортақ кірісі боп табылатыны толығымен анықталған. </w:t>
      </w:r>
    </w:p>
    <w:p w:rsidR="003530B0" w:rsidRDefault="003530B0" w:rsidP="003530B0">
      <w:pPr>
        <w:pStyle w:val="a5"/>
        <w:shd w:val="clear" w:color="auto" w:fill="FFFFFF"/>
        <w:spacing w:before="0" w:beforeAutospacing="0" w:after="0" w:afterAutospacing="0" w:line="120" w:lineRule="atLeast"/>
        <w:ind w:firstLine="708"/>
        <w:jc w:val="both"/>
        <w:textAlignment w:val="baseline"/>
        <w:rPr>
          <w:sz w:val="28"/>
          <w:szCs w:val="28"/>
          <w:lang w:val="kk-KZ"/>
        </w:rPr>
      </w:pPr>
      <w:r>
        <w:rPr>
          <w:sz w:val="28"/>
          <w:szCs w:val="28"/>
          <w:lang w:val="kk-KZ"/>
        </w:rPr>
        <w:t xml:space="preserve">Мұның толық мән-жайлары бірінші сатыдағы соттың шешімінде толық сипатталған, оларды қайталауға қажеттілік жоқ. </w:t>
      </w:r>
    </w:p>
    <w:p w:rsidR="003530B0" w:rsidRDefault="003530B0" w:rsidP="003530B0">
      <w:pPr>
        <w:pStyle w:val="a5"/>
        <w:shd w:val="clear" w:color="auto" w:fill="FFFFFF"/>
        <w:spacing w:before="0" w:beforeAutospacing="0" w:after="0" w:afterAutospacing="0" w:line="120" w:lineRule="atLeast"/>
        <w:ind w:firstLine="708"/>
        <w:jc w:val="both"/>
        <w:textAlignment w:val="baseline"/>
        <w:rPr>
          <w:sz w:val="28"/>
          <w:szCs w:val="28"/>
          <w:lang w:val="kk-KZ"/>
        </w:rPr>
      </w:pPr>
      <w:r>
        <w:rPr>
          <w:sz w:val="28"/>
          <w:szCs w:val="28"/>
          <w:lang w:val="kk-KZ"/>
        </w:rPr>
        <w:t>Осы жағдайлар бірінші сатыдағы сотқа талап қою арызды қанағаттандырусыз қалдыруға негіз болған.</w:t>
      </w:r>
    </w:p>
    <w:p w:rsidR="003530B0" w:rsidRDefault="003530B0" w:rsidP="003530B0">
      <w:pPr>
        <w:ind w:firstLine="709"/>
        <w:jc w:val="both"/>
        <w:rPr>
          <w:rFonts w:eastAsiaTheme="minorHAnsi"/>
          <w:sz w:val="28"/>
          <w:szCs w:val="28"/>
          <w:lang w:val="kk-KZ" w:eastAsia="en-US"/>
        </w:rPr>
      </w:pPr>
      <w:r>
        <w:rPr>
          <w:sz w:val="28"/>
          <w:szCs w:val="28"/>
          <w:lang w:val="kk-KZ"/>
        </w:rPr>
        <w:t>Бұл тұжырыммен келіспеген апелляциялық сатыдағы сот талап арызды қанағаттандыру туралы қабылдаған жаңа шешімін</w:t>
      </w:r>
      <w:r>
        <w:rPr>
          <w:rFonts w:eastAsiaTheme="minorHAnsi"/>
          <w:sz w:val="28"/>
          <w:szCs w:val="28"/>
          <w:lang w:val="kk-KZ" w:eastAsia="en-US"/>
        </w:rPr>
        <w:t xml:space="preserve">, </w:t>
      </w:r>
      <w:r>
        <w:rPr>
          <w:sz w:val="28"/>
          <w:szCs w:val="28"/>
          <w:lang w:val="kk-KZ"/>
        </w:rPr>
        <w:t xml:space="preserve">ай сайынғы ұстап қалудың мөлшері жұмыскерге тиесілі жалақының елу пайызынан аспауға тиіс екені қарастырылған </w:t>
      </w:r>
      <w:r>
        <w:rPr>
          <w:bCs/>
          <w:kern w:val="36"/>
          <w:sz w:val="28"/>
          <w:szCs w:val="28"/>
          <w:lang w:val="kk-KZ"/>
        </w:rPr>
        <w:t xml:space="preserve">Қазақстан Республикасы Еңбек кодексінің </w:t>
      </w:r>
      <w:r>
        <w:rPr>
          <w:sz w:val="28"/>
          <w:szCs w:val="28"/>
          <w:lang w:val="kk-KZ"/>
        </w:rPr>
        <w:t>115-бабының 3-тармағындағы талаптарға негіздеген.</w:t>
      </w:r>
      <w:r>
        <w:rPr>
          <w:rFonts w:eastAsiaTheme="minorHAnsi"/>
          <w:sz w:val="28"/>
          <w:szCs w:val="28"/>
          <w:lang w:val="kk-KZ" w:eastAsia="en-US"/>
        </w:rPr>
        <w:t xml:space="preserve"> </w:t>
      </w:r>
    </w:p>
    <w:p w:rsidR="003530B0" w:rsidRDefault="003530B0" w:rsidP="003530B0">
      <w:pPr>
        <w:ind w:firstLine="709"/>
        <w:jc w:val="both"/>
        <w:rPr>
          <w:sz w:val="28"/>
          <w:szCs w:val="28"/>
          <w:lang w:val="kk-KZ"/>
        </w:rPr>
      </w:pPr>
      <w:r>
        <w:rPr>
          <w:rFonts w:eastAsiaTheme="minorHAnsi"/>
          <w:sz w:val="28"/>
          <w:szCs w:val="28"/>
          <w:lang w:val="kk-KZ" w:eastAsia="en-US"/>
        </w:rPr>
        <w:t xml:space="preserve">Бұл ретте талап қоюшының айлық жалақысынан 75 </w:t>
      </w:r>
      <w:r>
        <w:rPr>
          <w:sz w:val="28"/>
          <w:szCs w:val="28"/>
          <w:lang w:val="kk-KZ"/>
        </w:rPr>
        <w:t xml:space="preserve">% алиментке ұсталып жатқаны жөніндегі уәждері қисынсыз, өйткені </w:t>
      </w:r>
      <w:r>
        <w:rPr>
          <w:bCs/>
          <w:kern w:val="36"/>
          <w:sz w:val="28"/>
          <w:szCs w:val="28"/>
          <w:lang w:val="kk-KZ"/>
        </w:rPr>
        <w:t xml:space="preserve">«Атқарушылық iс жүргiзу және сот орындаушыларының мәртебесi туралы» </w:t>
      </w:r>
      <w:r>
        <w:rPr>
          <w:sz w:val="28"/>
          <w:szCs w:val="28"/>
          <w:lang w:val="kk-KZ"/>
        </w:rPr>
        <w:t xml:space="preserve">Қазақстан Республикасы Заңының </w:t>
      </w:r>
      <w:r>
        <w:rPr>
          <w:bCs/>
          <w:sz w:val="28"/>
          <w:szCs w:val="28"/>
          <w:lang w:val="kk-KZ"/>
        </w:rPr>
        <w:t>95-бабының 1-тармағына сәйкес б</w:t>
      </w:r>
      <w:r>
        <w:rPr>
          <w:sz w:val="28"/>
          <w:szCs w:val="28"/>
          <w:lang w:val="kk-KZ"/>
        </w:rPr>
        <w:t>iр немесе бiрнеше, оның ішінде басқа сот орындаушыларының іс жүргізуіндегі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p w:rsidR="003530B0" w:rsidRDefault="003530B0" w:rsidP="003530B0">
      <w:pPr>
        <w:ind w:firstLine="709"/>
        <w:jc w:val="both"/>
        <w:rPr>
          <w:sz w:val="28"/>
          <w:szCs w:val="28"/>
          <w:lang w:val="kk-KZ"/>
        </w:rPr>
      </w:pPr>
      <w:r>
        <w:rPr>
          <w:sz w:val="28"/>
          <w:szCs w:val="28"/>
          <w:lang w:val="kk-KZ"/>
        </w:rPr>
        <w:t xml:space="preserve">Аталған норманың талаптары бойынша борышкердің жұмыс орнымен </w:t>
      </w:r>
      <w:r>
        <w:rPr>
          <w:sz w:val="28"/>
          <w:szCs w:val="28"/>
          <w:lang w:val="kk-KZ"/>
        </w:rPr>
        <w:lastRenderedPageBreak/>
        <w:t>оның айлық жалақысынан қатаң түрде елу пайызға дейінгі мөлшерде қаражат ұстап қалынады.</w:t>
      </w:r>
    </w:p>
    <w:p w:rsidR="003530B0" w:rsidRDefault="003530B0" w:rsidP="003530B0">
      <w:pPr>
        <w:ind w:firstLine="709"/>
        <w:jc w:val="both"/>
        <w:rPr>
          <w:sz w:val="28"/>
          <w:szCs w:val="28"/>
          <w:lang w:val="kk-KZ"/>
        </w:rPr>
      </w:pPr>
      <w:r>
        <w:rPr>
          <w:sz w:val="28"/>
          <w:szCs w:val="28"/>
          <w:lang w:val="kk-KZ"/>
        </w:rPr>
        <w:t>Өз кезегінде, балаларды күтіп-бағу жөніндегі міндет сөзсіз сипатқа ие, яғни балалар ата-аналарынан тіршілік әрекетін қолдау үшін қажетті                              күтіп-бағуды алуға құқылы, осыған байланысты балалардың құқығы ата-аналардың құқығына қатысты басымдыққа ие, өйткені еңбекке қабілетті ересек адамдар (кәмелетке толмаған балалардан айырмашылығы) өмір сүруге қаражат таба алады деп болжанады.</w:t>
      </w:r>
    </w:p>
    <w:p w:rsidR="003530B0" w:rsidRDefault="003530B0" w:rsidP="003530B0">
      <w:pPr>
        <w:ind w:firstLine="709"/>
        <w:jc w:val="both"/>
        <w:rPr>
          <w:sz w:val="28"/>
          <w:szCs w:val="28"/>
          <w:lang w:val="kk-KZ"/>
        </w:rPr>
      </w:pPr>
      <w:r>
        <w:rPr>
          <w:sz w:val="28"/>
          <w:szCs w:val="28"/>
          <w:lang w:val="kk-KZ"/>
        </w:rPr>
        <w:t>Алимент мөлшерінің төмендеуі балалардың мүліктік құқықтарының бұзылуына әкеп соғады, олардың материалдық жағдайын нашарлатады.</w:t>
      </w:r>
    </w:p>
    <w:p w:rsidR="003530B0" w:rsidRDefault="003530B0" w:rsidP="003530B0">
      <w:pPr>
        <w:ind w:firstLine="709"/>
        <w:jc w:val="both"/>
        <w:rPr>
          <w:rFonts w:eastAsiaTheme="minorHAnsi"/>
          <w:sz w:val="28"/>
          <w:szCs w:val="28"/>
          <w:lang w:val="kk-KZ" w:eastAsia="en-US"/>
        </w:rPr>
      </w:pPr>
      <w:r>
        <w:rPr>
          <w:rFonts w:eastAsiaTheme="minorHAnsi"/>
          <w:sz w:val="28"/>
          <w:szCs w:val="28"/>
          <w:lang w:val="kk-KZ" w:eastAsia="en-US"/>
        </w:rPr>
        <w:t xml:space="preserve">Талап қоюшы еңбекке қабілетті жаста, оған еңбек етуге кедергі келтіретін аурулардың бар екендігі туралы, сондай-ақ оған сот актілерінде белгіленген мөлшерде алимент төлеуге объективті түрде мүмкіндік бермейтін материалдық жағдайының нашарлағанын айғақтайтын дәлелдемелер ұсынылмаған. </w:t>
      </w:r>
    </w:p>
    <w:p w:rsidR="003530B0" w:rsidRDefault="003530B0" w:rsidP="003530B0">
      <w:pPr>
        <w:ind w:firstLine="709"/>
        <w:jc w:val="both"/>
        <w:rPr>
          <w:rFonts w:eastAsiaTheme="minorHAnsi"/>
          <w:sz w:val="28"/>
          <w:szCs w:val="28"/>
          <w:lang w:val="kk-KZ" w:eastAsia="en-US"/>
        </w:rPr>
      </w:pPr>
      <w:r>
        <w:rPr>
          <w:rFonts w:eastAsiaTheme="minorHAnsi"/>
          <w:sz w:val="28"/>
          <w:szCs w:val="28"/>
          <w:lang w:val="kk-KZ" w:eastAsia="en-US"/>
        </w:rPr>
        <w:t xml:space="preserve">Қарастырылып отырған жағдайда, ол алимент мөлшерін өзгерту арқылы кәмелетке толмаған балалардың жағдайын нашарлату есебінен өзінің материалдық жағдайын жақсартуға тырысуда. </w:t>
      </w:r>
    </w:p>
    <w:p w:rsidR="003530B0" w:rsidRDefault="003530B0" w:rsidP="003530B0">
      <w:pPr>
        <w:ind w:firstLine="709"/>
        <w:jc w:val="both"/>
        <w:rPr>
          <w:bCs/>
          <w:color w:val="000000"/>
          <w:sz w:val="28"/>
          <w:szCs w:val="28"/>
          <w:lang w:val="kk-KZ"/>
        </w:rPr>
      </w:pPr>
      <w:r>
        <w:rPr>
          <w:color w:val="000000"/>
          <w:spacing w:val="2"/>
          <w:sz w:val="28"/>
          <w:szCs w:val="28"/>
          <w:shd w:val="clear" w:color="auto" w:fill="FFFFFF"/>
          <w:lang w:val="kk-KZ"/>
        </w:rPr>
        <w:t>Ал, Қазақстан Республикасы Конституциясының 27-бабының 2-бөлігіне сәйкес балаларына қамқорлық жасау және оларды тәрбиелеу - ата-ананың етене құқығы әрі міндеті.</w:t>
      </w:r>
      <w:r>
        <w:rPr>
          <w:bCs/>
          <w:color w:val="000000"/>
          <w:sz w:val="28"/>
          <w:szCs w:val="28"/>
          <w:lang w:val="kk-KZ"/>
        </w:rPr>
        <w:t xml:space="preserve"> </w:t>
      </w:r>
    </w:p>
    <w:p w:rsidR="003530B0" w:rsidRDefault="003530B0" w:rsidP="003530B0">
      <w:pPr>
        <w:ind w:firstLine="709"/>
        <w:jc w:val="both"/>
        <w:rPr>
          <w:bCs/>
          <w:color w:val="000000"/>
          <w:sz w:val="28"/>
          <w:szCs w:val="28"/>
          <w:lang w:val="kk-KZ"/>
        </w:rPr>
      </w:pPr>
      <w:r>
        <w:rPr>
          <w:bCs/>
          <w:color w:val="000000"/>
          <w:sz w:val="28"/>
          <w:szCs w:val="28"/>
          <w:lang w:val="kk-KZ"/>
        </w:rPr>
        <w:t xml:space="preserve">Іс құжаттарын зерделеу, бірінші сатыдағы соттың ұстанымы кәмелетке толмаған балалардың мүддесіне толық сәйкес келетінін, дау мәні бойынша дұрыс және әділ шешілгенін көрсетті. </w:t>
      </w:r>
    </w:p>
    <w:p w:rsidR="003530B0" w:rsidRDefault="003530B0" w:rsidP="003530B0">
      <w:pPr>
        <w:pStyle w:val="a4"/>
        <w:ind w:firstLine="709"/>
        <w:jc w:val="both"/>
        <w:rPr>
          <w:rFonts w:ascii="Times New Roman" w:hAnsi="Times New Roman"/>
          <w:sz w:val="28"/>
          <w:szCs w:val="28"/>
          <w:lang w:val="kk-KZ"/>
        </w:rPr>
      </w:pPr>
      <w:r>
        <w:rPr>
          <w:rFonts w:ascii="Times New Roman" w:hAnsi="Times New Roman"/>
          <w:sz w:val="28"/>
          <w:szCs w:val="28"/>
          <w:lang w:val="kk-KZ"/>
        </w:rPr>
        <w:t>К</w:t>
      </w:r>
      <w:r w:rsidRPr="00435835">
        <w:rPr>
          <w:rFonts w:ascii="Times New Roman" w:hAnsi="Times New Roman"/>
          <w:sz w:val="28"/>
          <w:szCs w:val="28"/>
          <w:lang w:val="kk-KZ"/>
        </w:rPr>
        <w:t>ассациялық сот алқасы</w:t>
      </w:r>
      <w:r>
        <w:rPr>
          <w:rFonts w:ascii="Times New Roman" w:hAnsi="Times New Roman"/>
          <w:sz w:val="28"/>
          <w:szCs w:val="28"/>
          <w:lang w:val="kk-KZ"/>
        </w:rPr>
        <w:t>,</w:t>
      </w:r>
      <w:r w:rsidRPr="00435835">
        <w:rPr>
          <w:rFonts w:ascii="Times New Roman" w:hAnsi="Times New Roman"/>
          <w:sz w:val="28"/>
          <w:szCs w:val="28"/>
          <w:lang w:val="kk-KZ"/>
        </w:rPr>
        <w:t xml:space="preserve"> </w:t>
      </w:r>
      <w:r>
        <w:rPr>
          <w:rFonts w:ascii="Times New Roman" w:hAnsi="Times New Roman"/>
          <w:sz w:val="28"/>
          <w:szCs w:val="28"/>
          <w:lang w:val="kk-KZ"/>
        </w:rPr>
        <w:t>бірінші сатыдағы соттың тұжырымдары заңды және материалдық құқық нормаларын дұрыс қолданған, сәйкесінше апелляциялық сатыдағы</w:t>
      </w:r>
      <w:r w:rsidRPr="00435835">
        <w:rPr>
          <w:rFonts w:ascii="Times New Roman" w:hAnsi="Times New Roman"/>
          <w:sz w:val="28"/>
          <w:szCs w:val="28"/>
          <w:lang w:val="kk-KZ"/>
        </w:rPr>
        <w:t xml:space="preserve"> сот</w:t>
      </w:r>
      <w:r>
        <w:rPr>
          <w:rFonts w:ascii="Times New Roman" w:hAnsi="Times New Roman"/>
          <w:sz w:val="28"/>
          <w:szCs w:val="28"/>
          <w:lang w:val="kk-KZ"/>
        </w:rPr>
        <w:t>тың алимент мөлшерін азайтуға құқықтық негізі болмаған</w:t>
      </w:r>
      <w:r w:rsidRPr="00DE3C51">
        <w:rPr>
          <w:rFonts w:ascii="Times New Roman" w:hAnsi="Times New Roman"/>
          <w:sz w:val="28"/>
          <w:szCs w:val="28"/>
          <w:lang w:val="kk-KZ"/>
        </w:rPr>
        <w:t xml:space="preserve"> </w:t>
      </w:r>
      <w:r>
        <w:rPr>
          <w:rFonts w:ascii="Times New Roman" w:hAnsi="Times New Roman"/>
          <w:sz w:val="28"/>
          <w:szCs w:val="28"/>
          <w:lang w:val="kk-KZ"/>
        </w:rPr>
        <w:t>деп санайды.</w:t>
      </w:r>
    </w:p>
    <w:p w:rsidR="003530B0" w:rsidRDefault="003530B0" w:rsidP="003530B0">
      <w:pPr>
        <w:pStyle w:val="a4"/>
        <w:tabs>
          <w:tab w:val="left" w:pos="567"/>
        </w:tabs>
        <w:ind w:firstLine="709"/>
        <w:jc w:val="both"/>
        <w:rPr>
          <w:rFonts w:ascii="Times New Roman" w:hAnsi="Times New Roman"/>
          <w:sz w:val="28"/>
          <w:szCs w:val="28"/>
          <w:lang w:val="kk-KZ"/>
        </w:rPr>
      </w:pPr>
      <w:r w:rsidRPr="006A7C81">
        <w:rPr>
          <w:rFonts w:ascii="Times New Roman" w:hAnsi="Times New Roman"/>
          <w:sz w:val="28"/>
          <w:szCs w:val="28"/>
          <w:lang w:val="kk-KZ"/>
        </w:rPr>
        <w:t xml:space="preserve">Істің бұл тұрғысында сот алқасы өтінішхатты негізді және қанағаттандырылуға жатады деп санайды, себебі, жоғарыда баяндалған </w:t>
      </w:r>
      <w:r>
        <w:rPr>
          <w:rFonts w:ascii="Times New Roman" w:hAnsi="Times New Roman"/>
          <w:sz w:val="28"/>
          <w:szCs w:val="28"/>
          <w:lang w:val="kk-KZ"/>
        </w:rPr>
        <w:t xml:space="preserve">                 </w:t>
      </w:r>
      <w:r w:rsidRPr="006A7C81">
        <w:rPr>
          <w:rFonts w:ascii="Times New Roman" w:hAnsi="Times New Roman"/>
          <w:sz w:val="28"/>
          <w:szCs w:val="28"/>
          <w:lang w:val="kk-KZ"/>
        </w:rPr>
        <w:t>мән-жайлар, дау айтылған сот акті</w:t>
      </w:r>
      <w:r>
        <w:rPr>
          <w:rFonts w:ascii="Times New Roman" w:hAnsi="Times New Roman"/>
          <w:sz w:val="28"/>
          <w:szCs w:val="28"/>
          <w:lang w:val="kk-KZ"/>
        </w:rPr>
        <w:t>с</w:t>
      </w:r>
      <w:r w:rsidRPr="006A7C81">
        <w:rPr>
          <w:rFonts w:ascii="Times New Roman" w:hAnsi="Times New Roman"/>
          <w:sz w:val="28"/>
          <w:szCs w:val="28"/>
          <w:lang w:val="kk-KZ"/>
        </w:rPr>
        <w:t>інің күшін жо</w:t>
      </w:r>
      <w:r>
        <w:rPr>
          <w:rFonts w:ascii="Times New Roman" w:hAnsi="Times New Roman"/>
          <w:sz w:val="28"/>
          <w:szCs w:val="28"/>
          <w:lang w:val="kk-KZ"/>
        </w:rPr>
        <w:t xml:space="preserve">йып, мәні бойынша дұрыс бірінші сатыдағы сот шешімін күшінде қалдыру </w:t>
      </w:r>
      <w:r w:rsidRPr="006A7C81">
        <w:rPr>
          <w:rFonts w:ascii="Times New Roman" w:hAnsi="Times New Roman"/>
          <w:sz w:val="28"/>
          <w:szCs w:val="28"/>
          <w:lang w:val="kk-KZ"/>
        </w:rPr>
        <w:t xml:space="preserve">үшін елеулі негіздер болып табылады. </w:t>
      </w:r>
    </w:p>
    <w:p w:rsidR="003530B0" w:rsidRPr="003D1C29" w:rsidRDefault="003530B0" w:rsidP="003530B0">
      <w:pPr>
        <w:pStyle w:val="a4"/>
        <w:tabs>
          <w:tab w:val="left" w:pos="567"/>
        </w:tabs>
        <w:ind w:firstLine="709"/>
        <w:jc w:val="both"/>
        <w:rPr>
          <w:rFonts w:ascii="Times New Roman" w:hAnsi="Times New Roman" w:cs="Times New Roman"/>
          <w:sz w:val="28"/>
          <w:lang w:val="kk-KZ"/>
        </w:rPr>
      </w:pPr>
      <w:r>
        <w:rPr>
          <w:rFonts w:ascii="Times New Roman" w:hAnsi="Times New Roman"/>
          <w:sz w:val="28"/>
          <w:szCs w:val="28"/>
          <w:lang w:val="kk-KZ"/>
        </w:rPr>
        <w:t xml:space="preserve">Г.-мен өтінішхатты берген кезде төленген мемлекеттік баж АПК-нің 109-бабына сәйкес </w:t>
      </w:r>
      <w:r>
        <w:rPr>
          <w:rFonts w:ascii="Times New Roman" w:hAnsi="Times New Roman" w:cs="Times New Roman"/>
          <w:sz w:val="28"/>
          <w:szCs w:val="28"/>
          <w:lang w:val="kk-KZ"/>
        </w:rPr>
        <w:t>А.-д</w:t>
      </w:r>
      <w:r w:rsidRPr="003D1C29">
        <w:rPr>
          <w:rFonts w:ascii="Times New Roman" w:hAnsi="Times New Roman" w:cs="Times New Roman"/>
          <w:sz w:val="28"/>
          <w:szCs w:val="28"/>
          <w:lang w:val="kk-KZ"/>
        </w:rPr>
        <w:t>ан</w:t>
      </w:r>
      <w:r>
        <w:rPr>
          <w:rFonts w:ascii="Times New Roman" w:hAnsi="Times New Roman" w:cs="Times New Roman"/>
          <w:sz w:val="28"/>
          <w:szCs w:val="28"/>
          <w:lang w:val="kk-KZ"/>
        </w:rPr>
        <w:t xml:space="preserve"> өндірілуге жатады.</w:t>
      </w:r>
    </w:p>
    <w:p w:rsidR="003530B0" w:rsidRDefault="003530B0" w:rsidP="003530B0">
      <w:pPr>
        <w:ind w:firstLine="709"/>
        <w:jc w:val="both"/>
        <w:rPr>
          <w:sz w:val="28"/>
          <w:lang w:val="kk-KZ"/>
        </w:rPr>
      </w:pPr>
      <w:r>
        <w:rPr>
          <w:sz w:val="28"/>
          <w:szCs w:val="28"/>
          <w:lang w:val="kk-KZ"/>
        </w:rPr>
        <w:t>АПК-нің 451-бабы 2-бөлігінің 2) тармақшасын басшылыққа алып, сот алқасы</w:t>
      </w:r>
    </w:p>
    <w:p w:rsidR="003530B0" w:rsidRDefault="003530B0" w:rsidP="003530B0">
      <w:pPr>
        <w:ind w:firstLine="709"/>
        <w:jc w:val="center"/>
        <w:rPr>
          <w:sz w:val="28"/>
          <w:lang w:val="kk-KZ"/>
        </w:rPr>
      </w:pPr>
      <w:r>
        <w:rPr>
          <w:sz w:val="28"/>
          <w:szCs w:val="28"/>
          <w:lang w:val="kk-KZ"/>
        </w:rPr>
        <w:t>Қ А У Л  Ы   Е Т Т І:</w:t>
      </w:r>
    </w:p>
    <w:p w:rsidR="003530B0" w:rsidRPr="008C0E31" w:rsidRDefault="003530B0" w:rsidP="003530B0">
      <w:pPr>
        <w:ind w:firstLine="709"/>
        <w:jc w:val="center"/>
        <w:rPr>
          <w:lang w:val="kk-KZ"/>
        </w:rPr>
      </w:pPr>
    </w:p>
    <w:p w:rsidR="003530B0" w:rsidRDefault="003530B0" w:rsidP="003530B0">
      <w:pPr>
        <w:tabs>
          <w:tab w:val="left" w:pos="567"/>
        </w:tabs>
        <w:ind w:firstLine="709"/>
        <w:jc w:val="both"/>
        <w:rPr>
          <w:sz w:val="28"/>
          <w:szCs w:val="28"/>
          <w:lang w:val="kk-KZ"/>
        </w:rPr>
      </w:pPr>
      <w:r>
        <w:rPr>
          <w:sz w:val="28"/>
          <w:szCs w:val="28"/>
          <w:lang w:val="kk-KZ"/>
        </w:rPr>
        <w:t>О</w:t>
      </w:r>
      <w:r w:rsidRPr="00C36B9C">
        <w:rPr>
          <w:sz w:val="28"/>
          <w:szCs w:val="28"/>
          <w:lang w:val="kk-KZ"/>
        </w:rPr>
        <w:t xml:space="preserve">блыстық сотының азаматтық істер жөніндегі сот алқасының 2021 жылғы 9 қыркүйектегі </w:t>
      </w:r>
      <w:r w:rsidRPr="009F181B">
        <w:rPr>
          <w:sz w:val="28"/>
          <w:lang w:val="kk-KZ"/>
        </w:rPr>
        <w:t>қаулысын</w:t>
      </w:r>
      <w:r>
        <w:rPr>
          <w:sz w:val="28"/>
          <w:lang w:val="kk-KZ"/>
        </w:rPr>
        <w:t>ың</w:t>
      </w:r>
      <w:r w:rsidRPr="009F181B">
        <w:rPr>
          <w:sz w:val="28"/>
          <w:lang w:val="kk-KZ"/>
        </w:rPr>
        <w:t xml:space="preserve"> </w:t>
      </w:r>
      <w:r>
        <w:rPr>
          <w:sz w:val="28"/>
          <w:szCs w:val="28"/>
          <w:lang w:val="kk-KZ"/>
        </w:rPr>
        <w:t>күші жойылып, О</w:t>
      </w:r>
      <w:r w:rsidRPr="00C36B9C">
        <w:rPr>
          <w:sz w:val="28"/>
          <w:szCs w:val="28"/>
          <w:lang w:val="kk-KZ"/>
        </w:rPr>
        <w:t>блысының кәмелетке толмағандардың істері жөніндегі мамандандырылған ауданаралық сотының 2021 жылғы 15 маусы</w:t>
      </w:r>
      <w:r>
        <w:rPr>
          <w:sz w:val="28"/>
          <w:szCs w:val="28"/>
          <w:lang w:val="kk-KZ"/>
        </w:rPr>
        <w:t>м</w:t>
      </w:r>
      <w:r w:rsidRPr="00C36B9C">
        <w:rPr>
          <w:sz w:val="28"/>
          <w:szCs w:val="28"/>
          <w:lang w:val="kk-KZ"/>
        </w:rPr>
        <w:t>дағы</w:t>
      </w:r>
      <w:r w:rsidRPr="008F78E6">
        <w:rPr>
          <w:sz w:val="28"/>
          <w:lang w:val="kk-KZ"/>
        </w:rPr>
        <w:t xml:space="preserve"> шешімі</w:t>
      </w:r>
      <w:r>
        <w:rPr>
          <w:sz w:val="28"/>
          <w:lang w:val="kk-KZ"/>
        </w:rPr>
        <w:t xml:space="preserve"> күшінде қалдырылсын</w:t>
      </w:r>
      <w:r>
        <w:rPr>
          <w:sz w:val="28"/>
          <w:szCs w:val="28"/>
          <w:lang w:val="kk-KZ"/>
        </w:rPr>
        <w:t>.</w:t>
      </w:r>
    </w:p>
    <w:p w:rsidR="003530B0" w:rsidRDefault="003530B0" w:rsidP="003530B0">
      <w:pPr>
        <w:tabs>
          <w:tab w:val="left" w:pos="567"/>
          <w:tab w:val="left" w:pos="709"/>
        </w:tabs>
        <w:ind w:firstLine="709"/>
        <w:jc w:val="both"/>
        <w:rPr>
          <w:sz w:val="28"/>
          <w:szCs w:val="28"/>
          <w:lang w:val="kk-KZ"/>
        </w:rPr>
      </w:pPr>
      <w:r>
        <w:rPr>
          <w:sz w:val="28"/>
          <w:szCs w:val="28"/>
          <w:lang w:val="kk-KZ"/>
        </w:rPr>
        <w:t xml:space="preserve">Талап қоюшы </w:t>
      </w:r>
      <w:r w:rsidRPr="00832CBA">
        <w:rPr>
          <w:sz w:val="28"/>
          <w:szCs w:val="28"/>
          <w:lang w:val="kk-KZ"/>
        </w:rPr>
        <w:t>А</w:t>
      </w:r>
      <w:r>
        <w:rPr>
          <w:sz w:val="28"/>
          <w:szCs w:val="28"/>
          <w:lang w:val="kk-KZ"/>
        </w:rPr>
        <w:t xml:space="preserve">-дан жауапкер </w:t>
      </w:r>
      <w:r w:rsidRPr="00832CBA">
        <w:rPr>
          <w:sz w:val="28"/>
          <w:szCs w:val="28"/>
          <w:lang w:val="kk-KZ"/>
        </w:rPr>
        <w:t>А</w:t>
      </w:r>
      <w:r>
        <w:rPr>
          <w:sz w:val="28"/>
          <w:szCs w:val="28"/>
          <w:lang w:val="kk-KZ"/>
        </w:rPr>
        <w:t>-ның пайдасына 11 163 (он бір мың бір жүз алпыс үш) теңге мемлекеттік баж өндірілсін.</w:t>
      </w:r>
    </w:p>
    <w:p w:rsidR="0063327F" w:rsidRDefault="003530B0" w:rsidP="003530B0">
      <w:pPr>
        <w:rPr>
          <w:sz w:val="28"/>
          <w:szCs w:val="28"/>
          <w:lang w:val="kk-KZ"/>
        </w:rPr>
      </w:pPr>
      <w:r w:rsidRPr="00C36B9C">
        <w:rPr>
          <w:sz w:val="28"/>
          <w:szCs w:val="28"/>
          <w:lang w:val="kk-KZ"/>
        </w:rPr>
        <w:lastRenderedPageBreak/>
        <w:t>А.Г.</w:t>
      </w:r>
      <w:r>
        <w:rPr>
          <w:sz w:val="28"/>
          <w:szCs w:val="28"/>
          <w:lang w:val="kk-KZ"/>
        </w:rPr>
        <w:t>-</w:t>
      </w:r>
      <w:r w:rsidRPr="00C36B9C">
        <w:rPr>
          <w:sz w:val="28"/>
          <w:szCs w:val="28"/>
          <w:lang w:val="kk-KZ"/>
        </w:rPr>
        <w:t>ның өкілі – Н.Б.</w:t>
      </w:r>
      <w:r>
        <w:rPr>
          <w:sz w:val="28"/>
          <w:szCs w:val="28"/>
          <w:lang w:val="kk-KZ"/>
        </w:rPr>
        <w:t>-</w:t>
      </w:r>
      <w:r w:rsidRPr="00C36B9C">
        <w:rPr>
          <w:sz w:val="28"/>
          <w:szCs w:val="28"/>
          <w:lang w:val="kk-KZ"/>
        </w:rPr>
        <w:t>тың</w:t>
      </w:r>
      <w:r>
        <w:rPr>
          <w:sz w:val="28"/>
          <w:szCs w:val="28"/>
          <w:lang w:val="kk-KZ"/>
        </w:rPr>
        <w:t xml:space="preserve"> өтінішхаты қанағаттандырылсын.</w:t>
      </w:r>
    </w:p>
    <w:p w:rsidR="003530B0" w:rsidRDefault="003530B0" w:rsidP="003530B0">
      <w:pPr>
        <w:rPr>
          <w:sz w:val="28"/>
          <w:szCs w:val="28"/>
          <w:lang w:val="kk-KZ"/>
        </w:rPr>
      </w:pPr>
    </w:p>
    <w:p w:rsidR="003530B0" w:rsidRDefault="003530B0" w:rsidP="003530B0">
      <w:pPr>
        <w:rPr>
          <w:sz w:val="28"/>
          <w:szCs w:val="28"/>
          <w:lang w:val="kk-KZ"/>
        </w:rPr>
      </w:pPr>
    </w:p>
    <w:p w:rsidR="003530B0" w:rsidRPr="003530B0" w:rsidRDefault="003530B0" w:rsidP="003530B0">
      <w:pPr>
        <w:rPr>
          <w:lang w:val="kk-KZ"/>
        </w:rPr>
      </w:pPr>
      <w:r>
        <w:rPr>
          <w:sz w:val="28"/>
          <w:szCs w:val="28"/>
          <w:lang w:val="kk-KZ"/>
        </w:rPr>
        <w:t>Судья</w:t>
      </w:r>
    </w:p>
    <w:sectPr w:rsidR="003530B0" w:rsidRPr="00353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A2D"/>
    <w:rsid w:val="0023606A"/>
    <w:rsid w:val="003530B0"/>
    <w:rsid w:val="0063327F"/>
    <w:rsid w:val="008F7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14 TNR Знак,No Spacing1 Знак,No Spacing11 Знак,No Spacing_0 Знак,No Spacing_0_0 Знак,No Spacing_0_0_0 Знак,No Spacing_0_0_0_0 Знак,No Spacing_1 Знак,No Spacing_1_0 Знак,No Spacing_1_0_0 Знак,Айгерим Знак,Без интеБез интервала Знак"/>
    <w:link w:val="a4"/>
    <w:qFormat/>
    <w:locked/>
    <w:rsid w:val="003530B0"/>
  </w:style>
  <w:style w:type="paragraph" w:styleId="a4">
    <w:name w:val="No Spacing"/>
    <w:aliases w:val="14 TNR,No Spacing1,No Spacing11,No Spacing_0,No Spacing_0_0,No Spacing_0_0_0,No Spacing_0_0_0_0,No Spacing_1,No Spacing_1_0,No Spacing_1_0_0,Айгерим,Без интеБез интервала,Без интервала1,Без интервала11,МОЙ СТИЛЬ,Обя,мелкий,мой рабочий,свой"/>
    <w:link w:val="a3"/>
    <w:qFormat/>
    <w:rsid w:val="003530B0"/>
    <w:pPr>
      <w:spacing w:after="0" w:line="240" w:lineRule="auto"/>
    </w:pPr>
  </w:style>
  <w:style w:type="character" w:customStyle="1" w:styleId="cs3b0a1abe">
    <w:name w:val="cs3b0a1abe"/>
    <w:rsid w:val="003530B0"/>
  </w:style>
  <w:style w:type="paragraph" w:styleId="a5">
    <w:name w:val="Normal (Web)"/>
    <w:basedOn w:val="a"/>
    <w:uiPriority w:val="99"/>
    <w:semiHidden/>
    <w:unhideWhenUsed/>
    <w:rsid w:val="003530B0"/>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14 TNR Знак,No Spacing1 Знак,No Spacing11 Знак,No Spacing_0 Знак,No Spacing_0_0 Знак,No Spacing_0_0_0 Знак,No Spacing_0_0_0_0 Знак,No Spacing_1 Знак,No Spacing_1_0 Знак,No Spacing_1_0_0 Знак,Айгерим Знак,Без интеБез интервала Знак"/>
    <w:link w:val="a4"/>
    <w:qFormat/>
    <w:locked/>
    <w:rsid w:val="003530B0"/>
  </w:style>
  <w:style w:type="paragraph" w:styleId="a4">
    <w:name w:val="No Spacing"/>
    <w:aliases w:val="14 TNR,No Spacing1,No Spacing11,No Spacing_0,No Spacing_0_0,No Spacing_0_0_0,No Spacing_0_0_0_0,No Spacing_1,No Spacing_1_0,No Spacing_1_0_0,Айгерим,Без интеБез интервала,Без интервала1,Без интервала11,МОЙ СТИЛЬ,Обя,мелкий,мой рабочий,свой"/>
    <w:link w:val="a3"/>
    <w:qFormat/>
    <w:rsid w:val="003530B0"/>
    <w:pPr>
      <w:spacing w:after="0" w:line="240" w:lineRule="auto"/>
    </w:pPr>
  </w:style>
  <w:style w:type="character" w:customStyle="1" w:styleId="cs3b0a1abe">
    <w:name w:val="cs3b0a1abe"/>
    <w:rsid w:val="003530B0"/>
  </w:style>
  <w:style w:type="paragraph" w:styleId="a5">
    <w:name w:val="Normal (Web)"/>
    <w:basedOn w:val="a"/>
    <w:uiPriority w:val="99"/>
    <w:semiHidden/>
    <w:unhideWhenUsed/>
    <w:rsid w:val="003530B0"/>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1110</Words>
  <Characters>6327</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ТЛЕПОВА ДИНАРА ПАНАБЕКОВНА</dc:creator>
  <cp:keywords/>
  <dc:description/>
  <cp:lastModifiedBy>ТЛЕПОВА ДИНАРА ПАНАБЕКОВНА</cp:lastModifiedBy>
  <cp:revision>3</cp:revision>
  <dcterms:created xsi:type="dcterms:W3CDTF">2022-06-15T14:33:00Z</dcterms:created>
  <dcterms:modified xsi:type="dcterms:W3CDTF">2022-06-19T08:40:00Z</dcterms:modified>
</cp:coreProperties>
</file>