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8D98" w14:textId="1232D914" w:rsidR="002B29F2" w:rsidRPr="002B29F2" w:rsidRDefault="002B29F2" w:rsidP="002B29F2">
      <w:pPr>
        <w:pStyle w:val="ac"/>
        <w:ind w:left="4248"/>
        <w:jc w:val="both"/>
        <w:rPr>
          <w:rFonts w:ascii="Times New Roman" w:hAnsi="Times New Roman" w:cs="Times New Roman"/>
          <w:b/>
          <w:bCs/>
          <w:sz w:val="28"/>
          <w:szCs w:val="28"/>
        </w:rPr>
      </w:pPr>
      <w:r w:rsidRPr="002B29F2">
        <w:rPr>
          <w:rFonts w:ascii="Times New Roman" w:hAnsi="Times New Roman" w:cs="Times New Roman"/>
          <w:b/>
          <w:bCs/>
          <w:sz w:val="28"/>
          <w:szCs w:val="28"/>
        </w:rPr>
        <w:t>Шымкент қ</w:t>
      </w:r>
      <w:r w:rsidRPr="002B29F2">
        <w:rPr>
          <w:rFonts w:ascii="Times New Roman" w:hAnsi="Times New Roman" w:cs="Times New Roman"/>
          <w:b/>
          <w:bCs/>
          <w:sz w:val="28"/>
          <w:szCs w:val="28"/>
          <w:lang w:val="kk-KZ"/>
        </w:rPr>
        <w:t>.,</w:t>
      </w:r>
      <w:r w:rsidRPr="002B29F2">
        <w:rPr>
          <w:rFonts w:ascii="Times New Roman" w:hAnsi="Times New Roman" w:cs="Times New Roman"/>
          <w:b/>
          <w:bCs/>
          <w:sz w:val="28"/>
          <w:szCs w:val="28"/>
        </w:rPr>
        <w:t xml:space="preserve"> Полиция </w:t>
      </w:r>
      <w:r w:rsidRPr="002B29F2">
        <w:rPr>
          <w:rFonts w:ascii="Times New Roman" w:hAnsi="Times New Roman" w:cs="Times New Roman"/>
          <w:b/>
          <w:bCs/>
          <w:sz w:val="28"/>
          <w:szCs w:val="28"/>
          <w:lang w:val="kk-KZ"/>
        </w:rPr>
        <w:t>Д</w:t>
      </w:r>
      <w:proofErr w:type="spellStart"/>
      <w:r w:rsidRPr="002B29F2">
        <w:rPr>
          <w:rFonts w:ascii="Times New Roman" w:hAnsi="Times New Roman" w:cs="Times New Roman"/>
          <w:b/>
          <w:bCs/>
          <w:sz w:val="28"/>
          <w:szCs w:val="28"/>
        </w:rPr>
        <w:t>епартаменті</w:t>
      </w:r>
      <w:proofErr w:type="spellEnd"/>
    </w:p>
    <w:p w14:paraId="09906CBB" w14:textId="1FFF6AD2" w:rsidR="002B29F2" w:rsidRPr="002B29F2" w:rsidRDefault="002B29F2" w:rsidP="002B29F2">
      <w:pPr>
        <w:pStyle w:val="ac"/>
        <w:ind w:left="4248"/>
        <w:jc w:val="both"/>
        <w:rPr>
          <w:rFonts w:ascii="Times New Roman" w:hAnsi="Times New Roman" w:cs="Times New Roman"/>
          <w:sz w:val="28"/>
          <w:szCs w:val="28"/>
          <w:u w:val="single"/>
          <w:lang w:val="kk-KZ"/>
        </w:rPr>
      </w:pPr>
      <w:proofErr w:type="spellStart"/>
      <w:r w:rsidRPr="002B29F2">
        <w:rPr>
          <w:rFonts w:ascii="Times New Roman" w:hAnsi="Times New Roman" w:cs="Times New Roman"/>
          <w:b/>
          <w:bCs/>
          <w:sz w:val="28"/>
          <w:szCs w:val="28"/>
        </w:rPr>
        <w:t>Тұран</w:t>
      </w:r>
      <w:proofErr w:type="spellEnd"/>
      <w:r w:rsidRPr="002B29F2">
        <w:rPr>
          <w:rFonts w:ascii="Times New Roman" w:hAnsi="Times New Roman" w:cs="Times New Roman"/>
          <w:b/>
          <w:bCs/>
          <w:sz w:val="28"/>
          <w:szCs w:val="28"/>
        </w:rPr>
        <w:t xml:space="preserve"> </w:t>
      </w:r>
      <w:proofErr w:type="spellStart"/>
      <w:r w:rsidRPr="002B29F2">
        <w:rPr>
          <w:rFonts w:ascii="Times New Roman" w:hAnsi="Times New Roman" w:cs="Times New Roman"/>
          <w:b/>
          <w:bCs/>
          <w:sz w:val="28"/>
          <w:szCs w:val="28"/>
        </w:rPr>
        <w:t>аудандық</w:t>
      </w:r>
      <w:proofErr w:type="spellEnd"/>
      <w:r w:rsidRPr="002B29F2">
        <w:rPr>
          <w:rFonts w:ascii="Times New Roman" w:hAnsi="Times New Roman" w:cs="Times New Roman"/>
          <w:b/>
          <w:bCs/>
          <w:sz w:val="28"/>
          <w:szCs w:val="28"/>
        </w:rPr>
        <w:t xml:space="preserve"> </w:t>
      </w:r>
      <w:r w:rsidRPr="002B29F2">
        <w:rPr>
          <w:rFonts w:ascii="Times New Roman" w:hAnsi="Times New Roman" w:cs="Times New Roman"/>
          <w:b/>
          <w:bCs/>
          <w:sz w:val="28"/>
          <w:szCs w:val="28"/>
          <w:lang w:val="kk-KZ"/>
        </w:rPr>
        <w:t>П</w:t>
      </w:r>
      <w:proofErr w:type="spellStart"/>
      <w:r w:rsidRPr="002B29F2">
        <w:rPr>
          <w:rFonts w:ascii="Times New Roman" w:hAnsi="Times New Roman" w:cs="Times New Roman"/>
          <w:b/>
          <w:bCs/>
          <w:sz w:val="28"/>
          <w:szCs w:val="28"/>
        </w:rPr>
        <w:t>олиция</w:t>
      </w:r>
      <w:proofErr w:type="spellEnd"/>
      <w:r w:rsidRPr="002B29F2">
        <w:rPr>
          <w:rFonts w:ascii="Times New Roman" w:hAnsi="Times New Roman" w:cs="Times New Roman"/>
          <w:b/>
          <w:bCs/>
          <w:sz w:val="28"/>
          <w:szCs w:val="28"/>
        </w:rPr>
        <w:t xml:space="preserve"> </w:t>
      </w:r>
      <w:r w:rsidRPr="002B29F2">
        <w:rPr>
          <w:rFonts w:ascii="Times New Roman" w:hAnsi="Times New Roman" w:cs="Times New Roman"/>
          <w:b/>
          <w:bCs/>
          <w:sz w:val="28"/>
          <w:szCs w:val="28"/>
          <w:lang w:val="kk-KZ"/>
        </w:rPr>
        <w:t>Б</w:t>
      </w:r>
      <w:proofErr w:type="spellStart"/>
      <w:r w:rsidRPr="002B29F2">
        <w:rPr>
          <w:rFonts w:ascii="Times New Roman" w:hAnsi="Times New Roman" w:cs="Times New Roman"/>
          <w:b/>
          <w:bCs/>
          <w:sz w:val="28"/>
          <w:szCs w:val="28"/>
        </w:rPr>
        <w:t>асқармасынын</w:t>
      </w:r>
      <w:proofErr w:type="spellEnd"/>
      <w:r w:rsidRPr="002B29F2">
        <w:rPr>
          <w:rFonts w:ascii="Times New Roman" w:hAnsi="Times New Roman" w:cs="Times New Roman"/>
          <w:b/>
          <w:bCs/>
          <w:sz w:val="28"/>
          <w:szCs w:val="28"/>
          <w:lang w:val="kk-KZ"/>
        </w:rPr>
        <w:t xml:space="preserve"> </w:t>
      </w:r>
      <w:r w:rsidRPr="002B29F2">
        <w:rPr>
          <w:rFonts w:ascii="Times New Roman" w:hAnsi="Times New Roman" w:cs="Times New Roman"/>
          <w:b/>
          <w:bCs/>
          <w:sz w:val="28"/>
          <w:szCs w:val="28"/>
          <w:u w:val="single"/>
          <w:lang w:val="kk-KZ"/>
        </w:rPr>
        <w:t>Тергеу бөлiмiнiң бастығына</w:t>
      </w:r>
    </w:p>
    <w:p w14:paraId="4A882AE0" w14:textId="094079E1" w:rsidR="002B29F2" w:rsidRPr="002B29F2" w:rsidRDefault="002B29F2" w:rsidP="002B29F2">
      <w:pPr>
        <w:pStyle w:val="ac"/>
        <w:ind w:left="4248"/>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СДТБТ: №267914031000483 іс бойынша.</w:t>
      </w:r>
    </w:p>
    <w:p w14:paraId="64E1A9C4" w14:textId="77777777" w:rsidR="002B29F2" w:rsidRPr="002B29F2" w:rsidRDefault="002B29F2" w:rsidP="002B29F2">
      <w:pPr>
        <w:pStyle w:val="ac"/>
        <w:ind w:left="4248"/>
        <w:jc w:val="both"/>
        <w:rPr>
          <w:rFonts w:ascii="Times New Roman" w:hAnsi="Times New Roman" w:cs="Times New Roman"/>
          <w:b/>
          <w:bCs/>
          <w:sz w:val="28"/>
          <w:szCs w:val="28"/>
          <w:lang w:val="kk-KZ"/>
        </w:rPr>
      </w:pPr>
    </w:p>
    <w:p w14:paraId="403AAE9A" w14:textId="63E6E5C4" w:rsidR="002B29F2" w:rsidRPr="002B29F2" w:rsidRDefault="002B29F2" w:rsidP="002B29F2">
      <w:pPr>
        <w:pStyle w:val="ac"/>
        <w:ind w:left="3540" w:firstLine="708"/>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 xml:space="preserve">Арызданушы: </w:t>
      </w:r>
      <w:r w:rsidR="00FB2473">
        <w:rPr>
          <w:rFonts w:ascii="Times New Roman" w:hAnsi="Times New Roman" w:cs="Times New Roman"/>
          <w:sz w:val="28"/>
          <w:szCs w:val="28"/>
          <w:lang w:val="kk-KZ"/>
        </w:rPr>
        <w:t>КР</w:t>
      </w:r>
      <w:r w:rsidRPr="002B29F2">
        <w:rPr>
          <w:rFonts w:ascii="Times New Roman" w:hAnsi="Times New Roman" w:cs="Times New Roman"/>
          <w:sz w:val="28"/>
          <w:szCs w:val="28"/>
          <w:lang w:val="kk-KZ"/>
        </w:rPr>
        <w:t>Айдаралиевна</w:t>
      </w:r>
    </w:p>
    <w:p w14:paraId="26492117" w14:textId="2DE07C47" w:rsidR="002B29F2" w:rsidRPr="002B29F2" w:rsidRDefault="002B29F2" w:rsidP="002B29F2">
      <w:pPr>
        <w:pStyle w:val="ac"/>
        <w:ind w:left="4248"/>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 xml:space="preserve">ЖСН: </w:t>
      </w:r>
      <w:r w:rsidR="00FB2473">
        <w:rPr>
          <w:rFonts w:ascii="Times New Roman" w:hAnsi="Times New Roman" w:cs="Times New Roman"/>
          <w:sz w:val="28"/>
          <w:szCs w:val="28"/>
          <w:lang w:val="kk-KZ"/>
        </w:rPr>
        <w:t>....</w:t>
      </w:r>
    </w:p>
    <w:p w14:paraId="5E872C58" w14:textId="23D37E2D" w:rsidR="002B29F2" w:rsidRPr="002B29F2" w:rsidRDefault="002B29F2" w:rsidP="002B29F2">
      <w:pPr>
        <w:pStyle w:val="ac"/>
        <w:ind w:left="4248"/>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 xml:space="preserve">Шымкент қаласы, </w:t>
      </w:r>
      <w:r w:rsidR="00FB2473">
        <w:rPr>
          <w:rFonts w:ascii="Times New Roman" w:hAnsi="Times New Roman" w:cs="Times New Roman"/>
          <w:sz w:val="28"/>
          <w:szCs w:val="28"/>
          <w:lang w:val="kk-KZ"/>
        </w:rPr>
        <w:t>.....</w:t>
      </w:r>
      <w:r w:rsidRPr="002B29F2">
        <w:rPr>
          <w:rFonts w:ascii="Times New Roman" w:hAnsi="Times New Roman" w:cs="Times New Roman"/>
          <w:sz w:val="28"/>
          <w:szCs w:val="28"/>
          <w:lang w:val="kk-KZ"/>
        </w:rPr>
        <w:t xml:space="preserve"> үй тұрғыны.</w:t>
      </w:r>
    </w:p>
    <w:p w14:paraId="02BD26A1" w14:textId="77777777" w:rsidR="002B29F2" w:rsidRPr="002B29F2" w:rsidRDefault="002B29F2" w:rsidP="002B29F2">
      <w:pPr>
        <w:pStyle w:val="ac"/>
        <w:ind w:left="4248"/>
        <w:rPr>
          <w:rFonts w:ascii="Times New Roman" w:hAnsi="Times New Roman" w:cs="Times New Roman"/>
          <w:sz w:val="28"/>
          <w:szCs w:val="28"/>
          <w:lang w:val="kk-KZ"/>
        </w:rPr>
      </w:pPr>
      <w:r w:rsidRPr="002B29F2">
        <w:rPr>
          <w:rFonts w:ascii="Times New Roman" w:hAnsi="Times New Roman" w:cs="Times New Roman"/>
          <w:sz w:val="28"/>
          <w:szCs w:val="28"/>
          <w:u w:val="single"/>
          <w:lang w:val="kk-KZ"/>
        </w:rPr>
        <w:t>Сенімхат бойынша өкілі</w:t>
      </w:r>
      <w:r w:rsidRPr="002B29F2">
        <w:rPr>
          <w:rFonts w:ascii="Times New Roman" w:hAnsi="Times New Roman" w:cs="Times New Roman"/>
          <w:sz w:val="28"/>
          <w:szCs w:val="28"/>
          <w:lang w:val="kk-KZ"/>
        </w:rPr>
        <w:t xml:space="preserve">: </w:t>
      </w:r>
    </w:p>
    <w:p w14:paraId="2D7FAF3A" w14:textId="77777777" w:rsidR="002B29F2" w:rsidRPr="002B29F2" w:rsidRDefault="002B29F2" w:rsidP="002B29F2">
      <w:pPr>
        <w:pStyle w:val="ac"/>
        <w:ind w:left="4248" w:right="707"/>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«Заң және Құқық» адвокаттық кеңсесі</w:t>
      </w:r>
    </w:p>
    <w:p w14:paraId="16721B84" w14:textId="77777777" w:rsidR="002B29F2" w:rsidRPr="002B29F2" w:rsidRDefault="002B29F2" w:rsidP="002B29F2">
      <w:pPr>
        <w:pStyle w:val="ac"/>
        <w:ind w:left="4248" w:right="707"/>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БСН 201240021767.</w:t>
      </w:r>
    </w:p>
    <w:p w14:paraId="32966075" w14:textId="77777777" w:rsidR="002B29F2" w:rsidRPr="002B29F2" w:rsidRDefault="002B29F2" w:rsidP="002B29F2">
      <w:pPr>
        <w:pStyle w:val="ac"/>
        <w:ind w:left="4248" w:right="707"/>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Адвокат Саржанов Галымжан Турлыбекович</w:t>
      </w:r>
    </w:p>
    <w:p w14:paraId="4DFF499C" w14:textId="77777777" w:rsidR="002B29F2" w:rsidRPr="002B29F2" w:rsidRDefault="002B29F2" w:rsidP="002B29F2">
      <w:pPr>
        <w:pStyle w:val="ac"/>
        <w:ind w:left="4248" w:right="707"/>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55B7CF18" w14:textId="77777777" w:rsidR="002B29F2" w:rsidRPr="002B29F2" w:rsidRDefault="002B29F2" w:rsidP="002B29F2">
      <w:pPr>
        <w:pStyle w:val="ac"/>
        <w:ind w:left="4248" w:right="707"/>
        <w:jc w:val="both"/>
        <w:rPr>
          <w:rFonts w:ascii="Times New Roman" w:hAnsi="Times New Roman" w:cs="Times New Roman"/>
          <w:sz w:val="28"/>
          <w:szCs w:val="28"/>
          <w:lang w:val="kk-KZ"/>
        </w:rPr>
      </w:pPr>
      <w:hyperlink r:id="rId5" w:history="1">
        <w:r w:rsidRPr="002B29F2">
          <w:rPr>
            <w:rStyle w:val="ae"/>
            <w:rFonts w:ascii="Times New Roman" w:hAnsi="Times New Roman" w:cs="Times New Roman"/>
            <w:sz w:val="28"/>
            <w:szCs w:val="28"/>
            <w:lang w:val="kk-KZ"/>
          </w:rPr>
          <w:t>info@zakonpravo.kz</w:t>
        </w:r>
      </w:hyperlink>
      <w:r w:rsidRPr="002B29F2">
        <w:rPr>
          <w:rFonts w:ascii="Times New Roman" w:hAnsi="Times New Roman" w:cs="Times New Roman"/>
          <w:sz w:val="28"/>
          <w:szCs w:val="28"/>
          <w:lang w:val="kk-KZ"/>
        </w:rPr>
        <w:t xml:space="preserve">    </w:t>
      </w:r>
      <w:hyperlink r:id="rId6" w:history="1">
        <w:r w:rsidRPr="002B29F2">
          <w:rPr>
            <w:rStyle w:val="ae"/>
            <w:rFonts w:ascii="Times New Roman" w:hAnsi="Times New Roman" w:cs="Times New Roman"/>
            <w:sz w:val="28"/>
            <w:szCs w:val="28"/>
            <w:lang w:val="kk-KZ"/>
          </w:rPr>
          <w:t>www.zakonpravo.kz</w:t>
        </w:r>
      </w:hyperlink>
    </w:p>
    <w:p w14:paraId="0790BB5E" w14:textId="77777777" w:rsidR="002B29F2" w:rsidRPr="00425F0C" w:rsidRDefault="002B29F2" w:rsidP="002B29F2">
      <w:pPr>
        <w:pStyle w:val="ac"/>
        <w:ind w:left="4248" w:right="707"/>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тел.: +7 708 971 78 58 / 8 727 971 78 58.</w:t>
      </w:r>
    </w:p>
    <w:p w14:paraId="5670AAFC" w14:textId="77777777" w:rsidR="002B29F2" w:rsidRDefault="002B29F2" w:rsidP="002B29F2">
      <w:pPr>
        <w:pStyle w:val="ac"/>
        <w:rPr>
          <w:rFonts w:ascii="Times New Roman" w:hAnsi="Times New Roman" w:cs="Times New Roman"/>
          <w:sz w:val="28"/>
          <w:szCs w:val="28"/>
          <w:lang w:val="kk-KZ"/>
        </w:rPr>
      </w:pPr>
    </w:p>
    <w:p w14:paraId="3B5C7B56" w14:textId="77777777" w:rsidR="002B29F2" w:rsidRDefault="002B29F2" w:rsidP="002B29F2">
      <w:pPr>
        <w:pStyle w:val="ac"/>
        <w:rPr>
          <w:rFonts w:ascii="Times New Roman" w:hAnsi="Times New Roman" w:cs="Times New Roman"/>
          <w:sz w:val="28"/>
          <w:szCs w:val="28"/>
          <w:lang w:val="kk-KZ"/>
        </w:rPr>
      </w:pPr>
    </w:p>
    <w:p w14:paraId="65F45A65" w14:textId="77777777" w:rsidR="002B29F2" w:rsidRPr="007776CB" w:rsidRDefault="002B29F2" w:rsidP="002B29F2">
      <w:pPr>
        <w:pStyle w:val="ac"/>
        <w:jc w:val="center"/>
        <w:rPr>
          <w:rFonts w:ascii="Times New Roman" w:hAnsi="Times New Roman" w:cs="Times New Roman"/>
          <w:sz w:val="28"/>
          <w:szCs w:val="28"/>
          <w:lang w:val="kk-KZ"/>
        </w:rPr>
      </w:pPr>
      <w:r w:rsidRPr="007776CB">
        <w:rPr>
          <w:rFonts w:ascii="Times New Roman" w:hAnsi="Times New Roman" w:cs="Times New Roman"/>
          <w:sz w:val="28"/>
          <w:szCs w:val="28"/>
          <w:lang w:val="kk-KZ"/>
        </w:rPr>
        <w:t>ШАҒЫМ</w:t>
      </w:r>
    </w:p>
    <w:p w14:paraId="6A3CD1D2" w14:textId="77777777" w:rsidR="002B29F2" w:rsidRPr="00D94240" w:rsidRDefault="002B29F2" w:rsidP="002B29F2">
      <w:pPr>
        <w:pStyle w:val="ac"/>
        <w:jc w:val="center"/>
        <w:rPr>
          <w:rFonts w:ascii="Times New Roman" w:hAnsi="Times New Roman" w:cs="Times New Roman"/>
          <w:sz w:val="28"/>
          <w:szCs w:val="28"/>
          <w:lang w:val="kk-KZ"/>
        </w:rPr>
      </w:pPr>
      <w:r>
        <w:rPr>
          <w:rFonts w:ascii="Times New Roman" w:hAnsi="Times New Roman" w:cs="Times New Roman"/>
          <w:sz w:val="28"/>
          <w:szCs w:val="28"/>
          <w:lang w:val="kk-KZ"/>
        </w:rPr>
        <w:t>т</w:t>
      </w:r>
      <w:r w:rsidRPr="007776CB">
        <w:rPr>
          <w:rFonts w:ascii="Times New Roman" w:hAnsi="Times New Roman" w:cs="Times New Roman"/>
          <w:sz w:val="28"/>
          <w:szCs w:val="28"/>
          <w:lang w:val="kk-KZ"/>
        </w:rPr>
        <w:t>ергеуші</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А.Ә. Сағындық-</w:t>
      </w:r>
      <w:r>
        <w:rPr>
          <w:rFonts w:ascii="Times New Roman" w:hAnsi="Times New Roman" w:cs="Times New Roman"/>
          <w:sz w:val="28"/>
          <w:szCs w:val="28"/>
          <w:lang w:val="kk-KZ"/>
        </w:rPr>
        <w:t>тың</w:t>
      </w:r>
      <w:r w:rsidRPr="007776CB">
        <w:rPr>
          <w:rFonts w:ascii="Times New Roman" w:hAnsi="Times New Roman" w:cs="Times New Roman"/>
          <w:sz w:val="28"/>
          <w:szCs w:val="28"/>
          <w:lang w:val="kk-KZ"/>
        </w:rPr>
        <w:t xml:space="preserve"> әрекетсіздігі</w:t>
      </w:r>
      <w:r>
        <w:rPr>
          <w:rFonts w:ascii="Times New Roman" w:hAnsi="Times New Roman" w:cs="Times New Roman"/>
          <w:sz w:val="28"/>
          <w:szCs w:val="28"/>
          <w:lang w:val="kk-KZ"/>
        </w:rPr>
        <w:t>не қатысты</w:t>
      </w:r>
    </w:p>
    <w:p w14:paraId="3A4A4C2B" w14:textId="77777777" w:rsidR="002B29F2" w:rsidRDefault="002B29F2" w:rsidP="002B29F2">
      <w:pPr>
        <w:pStyle w:val="ac"/>
        <w:jc w:val="both"/>
        <w:rPr>
          <w:rFonts w:ascii="Times New Roman" w:hAnsi="Times New Roman" w:cs="Times New Roman"/>
          <w:sz w:val="28"/>
          <w:szCs w:val="28"/>
          <w:lang w:val="kk-KZ"/>
        </w:rPr>
      </w:pPr>
      <w:r w:rsidRPr="00D94240">
        <w:rPr>
          <w:rFonts w:ascii="Times New Roman" w:hAnsi="Times New Roman" w:cs="Times New Roman"/>
          <w:sz w:val="28"/>
          <w:szCs w:val="28"/>
          <w:lang w:val="kk-KZ"/>
        </w:rPr>
        <w:tab/>
      </w:r>
    </w:p>
    <w:p w14:paraId="4F58D028" w14:textId="56497FF3" w:rsidR="002B29F2" w:rsidRDefault="002B29F2" w:rsidP="002B29F2">
      <w:pPr>
        <w:pStyle w:val="ac"/>
        <w:ind w:firstLine="708"/>
        <w:jc w:val="both"/>
        <w:rPr>
          <w:rFonts w:ascii="Times New Roman" w:hAnsi="Times New Roman" w:cs="Times New Roman"/>
          <w:sz w:val="28"/>
          <w:szCs w:val="28"/>
          <w:lang w:val="kk-KZ"/>
        </w:rPr>
      </w:pPr>
      <w:r w:rsidRPr="00F756C2">
        <w:rPr>
          <w:rFonts w:ascii="Times New Roman" w:hAnsi="Times New Roman" w:cs="Times New Roman"/>
          <w:sz w:val="28"/>
          <w:szCs w:val="28"/>
          <w:lang w:val="kk-KZ"/>
        </w:rPr>
        <w:t>Қазіргі уақытта</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 xml:space="preserve">Шымкент қаласы Полиция </w:t>
      </w:r>
      <w:r>
        <w:rPr>
          <w:rFonts w:ascii="Times New Roman" w:hAnsi="Times New Roman" w:cs="Times New Roman"/>
          <w:sz w:val="28"/>
          <w:szCs w:val="28"/>
          <w:lang w:val="kk-KZ"/>
        </w:rPr>
        <w:t>д</w:t>
      </w:r>
      <w:r w:rsidRPr="007776CB">
        <w:rPr>
          <w:rFonts w:ascii="Times New Roman" w:hAnsi="Times New Roman" w:cs="Times New Roman"/>
          <w:sz w:val="28"/>
          <w:szCs w:val="28"/>
          <w:lang w:val="kk-KZ"/>
        </w:rPr>
        <w:t>епартаменті</w:t>
      </w:r>
      <w:r>
        <w:rPr>
          <w:rFonts w:ascii="Times New Roman" w:hAnsi="Times New Roman" w:cs="Times New Roman"/>
          <w:sz w:val="28"/>
          <w:szCs w:val="28"/>
          <w:lang w:val="kk-KZ"/>
        </w:rPr>
        <w:t xml:space="preserve">нің </w:t>
      </w:r>
      <w:r w:rsidRPr="007776CB">
        <w:rPr>
          <w:rFonts w:ascii="Times New Roman" w:hAnsi="Times New Roman" w:cs="Times New Roman"/>
          <w:sz w:val="28"/>
          <w:szCs w:val="28"/>
          <w:lang w:val="kk-KZ"/>
        </w:rPr>
        <w:t>Тұран аудандық Полиция Басқармасынын ТБ тергеушісі А.Ә. Сағындық-</w:t>
      </w:r>
      <w:r>
        <w:rPr>
          <w:rFonts w:ascii="Times New Roman" w:hAnsi="Times New Roman" w:cs="Times New Roman"/>
          <w:sz w:val="28"/>
          <w:szCs w:val="28"/>
          <w:lang w:val="kk-KZ"/>
        </w:rPr>
        <w:t>тың өндірісінде,</w:t>
      </w:r>
      <w:r w:rsidRPr="00F756C2">
        <w:rPr>
          <w:rFonts w:ascii="Times New Roman" w:hAnsi="Times New Roman" w:cs="Times New Roman"/>
          <w:sz w:val="28"/>
          <w:szCs w:val="28"/>
          <w:lang w:val="kk-KZ"/>
        </w:rPr>
        <w:t xml:space="preserve"> </w:t>
      </w:r>
      <w:r w:rsidR="00FB2473">
        <w:rPr>
          <w:rFonts w:ascii="Times New Roman" w:hAnsi="Times New Roman" w:cs="Times New Roman"/>
          <w:sz w:val="28"/>
          <w:szCs w:val="28"/>
          <w:lang w:val="kk-KZ"/>
        </w:rPr>
        <w:t>К</w:t>
      </w:r>
      <w:r w:rsidRPr="00F756C2">
        <w:rPr>
          <w:rFonts w:ascii="Times New Roman" w:hAnsi="Times New Roman" w:cs="Times New Roman"/>
          <w:sz w:val="28"/>
          <w:szCs w:val="28"/>
          <w:lang w:val="kk-KZ"/>
        </w:rPr>
        <w:t xml:space="preserve">а </w:t>
      </w:r>
      <w:r w:rsidR="00FB2473">
        <w:rPr>
          <w:rFonts w:ascii="Times New Roman" w:hAnsi="Times New Roman" w:cs="Times New Roman"/>
          <w:sz w:val="28"/>
          <w:szCs w:val="28"/>
          <w:lang w:val="kk-KZ"/>
        </w:rPr>
        <w:t>Р</w:t>
      </w:r>
      <w:r w:rsidRPr="00F756C2">
        <w:rPr>
          <w:rFonts w:ascii="Times New Roman" w:hAnsi="Times New Roman" w:cs="Times New Roman"/>
          <w:sz w:val="28"/>
          <w:szCs w:val="28"/>
          <w:lang w:val="kk-KZ"/>
        </w:rPr>
        <w:t xml:space="preserve"> Айдарәлиевнаның арызы негізінде Қазақстан Республикасының Қылмыстық кодексінің 188-бабының 3-бөлігі бойынша </w:t>
      </w:r>
      <w:r w:rsidR="00FB2473">
        <w:rPr>
          <w:rFonts w:ascii="Times New Roman" w:hAnsi="Times New Roman" w:cs="Times New Roman"/>
          <w:sz w:val="28"/>
          <w:szCs w:val="28"/>
          <w:lang w:val="kk-KZ"/>
        </w:rPr>
        <w:t>АШ</w:t>
      </w:r>
      <w:r w:rsidRPr="00F756C2">
        <w:rPr>
          <w:rFonts w:ascii="Times New Roman" w:hAnsi="Times New Roman" w:cs="Times New Roman"/>
          <w:sz w:val="28"/>
          <w:szCs w:val="28"/>
          <w:lang w:val="kk-KZ"/>
        </w:rPr>
        <w:t>Дильмұратовнаға қатысты сотқа дейінгі тергеп-тексеру жүргізілуде. Аталған қылмыстық іс сотқа дейінгі тергеп-тексерулердің бірыңғай тізілімінде (</w:t>
      </w:r>
      <w:r w:rsidRPr="009C1B9E">
        <w:rPr>
          <w:rFonts w:ascii="Times New Roman" w:hAnsi="Times New Roman" w:cs="Times New Roman"/>
          <w:sz w:val="28"/>
          <w:szCs w:val="28"/>
          <w:lang w:val="kk-KZ"/>
        </w:rPr>
        <w:t xml:space="preserve">бұдан әрі – </w:t>
      </w:r>
      <w:r w:rsidRPr="00F756C2">
        <w:rPr>
          <w:rFonts w:ascii="Times New Roman" w:hAnsi="Times New Roman" w:cs="Times New Roman"/>
          <w:sz w:val="28"/>
          <w:szCs w:val="28"/>
          <w:lang w:val="kk-KZ"/>
        </w:rPr>
        <w:t>СДТБТ) №267914031000483 тіркелген.</w:t>
      </w:r>
    </w:p>
    <w:p w14:paraId="1D3673C3" w14:textId="02AEAEB0" w:rsidR="002B29F2" w:rsidRPr="007776CB" w:rsidRDefault="002B29F2" w:rsidP="002B29F2">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 xml:space="preserve">Аталған қылмыстық іс шеңберінде 2026 жылғы 30 наурызда Р.А. </w:t>
      </w:r>
      <w:r w:rsidR="00FB2473">
        <w:rPr>
          <w:rFonts w:ascii="Times New Roman" w:hAnsi="Times New Roman" w:cs="Times New Roman"/>
          <w:sz w:val="28"/>
          <w:szCs w:val="28"/>
          <w:lang w:val="kk-KZ"/>
        </w:rPr>
        <w:t>К</w:t>
      </w:r>
      <w:r w:rsidRPr="007776CB">
        <w:rPr>
          <w:rFonts w:ascii="Times New Roman" w:hAnsi="Times New Roman" w:cs="Times New Roman"/>
          <w:sz w:val="28"/>
          <w:szCs w:val="28"/>
          <w:lang w:val="kk-KZ"/>
        </w:rPr>
        <w:t>а</w:t>
      </w:r>
      <w:r>
        <w:rPr>
          <w:rFonts w:ascii="Times New Roman" w:hAnsi="Times New Roman" w:cs="Times New Roman"/>
          <w:sz w:val="28"/>
          <w:szCs w:val="28"/>
          <w:lang w:val="kk-KZ"/>
        </w:rPr>
        <w:t>ның</w:t>
      </w:r>
      <w:r w:rsidRPr="007776CB">
        <w:rPr>
          <w:rFonts w:ascii="Times New Roman" w:hAnsi="Times New Roman" w:cs="Times New Roman"/>
          <w:sz w:val="28"/>
          <w:szCs w:val="28"/>
          <w:lang w:val="kk-KZ"/>
        </w:rPr>
        <w:t xml:space="preserve"> тарапынан «Жібек жолы» базарының әкімшілігінен бейнебақылау жазбаларын алу туралы өтінішхат Шымкент қаласы Полиция департаментінің Тұран аудандық полиция басқармасына жолданып, Е-Өтініш ақпараттық жүйесінде ЗТ-2026-01322193 нөмірімен тіркелген.</w:t>
      </w:r>
    </w:p>
    <w:p w14:paraId="4D03C287" w14:textId="77777777" w:rsidR="002B29F2" w:rsidRPr="007776CB" w:rsidRDefault="002B29F2" w:rsidP="002B29F2">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Қазақстан Республикасының Қылмыстық-процестік кодексінің 99-бабының 4-бөлігіне сәйкес, өтінішхат мәлімделген бойда қаралуға және шешілуге жатады, ал оны дереу шешу мүмкін болмаған жағдайда, үш тәуліктен кешіктірілмей шешілуі тиіс.</w:t>
      </w:r>
    </w:p>
    <w:p w14:paraId="244A81D9" w14:textId="77777777" w:rsidR="002B29F2" w:rsidRPr="007776CB" w:rsidRDefault="002B29F2" w:rsidP="002B29F2">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Алайда, көрсетілген мерзімдер өткеніне қарамастан, бүгінгі күнге дейін аталған өтінішхат бойынша тергеуші А.Ә. Сағындық тарапынан ешқандай процессуалдық шешім қабылданбаған, сондай-ақ өтінішхаттың қаралу нәтижелері туралы жауап берілмеген.</w:t>
      </w:r>
    </w:p>
    <w:p w14:paraId="59641C46" w14:textId="77777777" w:rsidR="002B29F2" w:rsidRPr="007776CB" w:rsidRDefault="002B29F2" w:rsidP="002B29F2">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Бұл өз кезегінде тергеушінің әрекетсіздігін, қылмыстық істі толық, жан-жақты және объективті тергеу міндеттерін орындамауын білдіреді.</w:t>
      </w:r>
    </w:p>
    <w:p w14:paraId="709D9D57" w14:textId="77777777" w:rsidR="002B29F2" w:rsidRDefault="002B29F2" w:rsidP="002B29F2">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t>Сонымен қатар, өтінішхатта көрсетілген бейнежазбалар шектеулі мерзімде сақталатынын ескере отырып, тергеушінің әрекетсіздігі маңызды дәлелдемелердің жоғалуына алып келуі мүмкін, бұл қылмыстық іс бойынша ақиқатты анықтауға елеулі түрде кедергі келтіреді.</w:t>
      </w:r>
    </w:p>
    <w:p w14:paraId="3C9D8100" w14:textId="68879C15" w:rsidR="002B29F2" w:rsidRDefault="002B29F2" w:rsidP="002B29F2">
      <w:pPr>
        <w:pStyle w:val="ac"/>
        <w:ind w:firstLine="708"/>
        <w:jc w:val="both"/>
        <w:rPr>
          <w:rFonts w:ascii="Times New Roman" w:hAnsi="Times New Roman" w:cs="Times New Roman"/>
          <w:sz w:val="28"/>
          <w:szCs w:val="28"/>
          <w:lang w:val="kk-KZ"/>
        </w:rPr>
      </w:pPr>
      <w:r w:rsidRPr="007776CB">
        <w:rPr>
          <w:rFonts w:ascii="Times New Roman" w:hAnsi="Times New Roman" w:cs="Times New Roman"/>
          <w:sz w:val="28"/>
          <w:szCs w:val="28"/>
          <w:lang w:val="kk-KZ"/>
        </w:rPr>
        <w:lastRenderedPageBreak/>
        <w:t>Қазақстан Республикасының Қылмыстық-процестік кодексінің</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w:t>
      </w:r>
      <w:r>
        <w:rPr>
          <w:rFonts w:ascii="Times New Roman" w:hAnsi="Times New Roman" w:cs="Times New Roman"/>
          <w:sz w:val="28"/>
          <w:szCs w:val="28"/>
          <w:lang w:val="kk-KZ"/>
        </w:rPr>
        <w:t xml:space="preserve">бұдан әрі </w:t>
      </w:r>
      <w:r w:rsidRPr="007776CB">
        <w:rPr>
          <w:rFonts w:ascii="Times New Roman" w:hAnsi="Times New Roman" w:cs="Times New Roman"/>
          <w:sz w:val="28"/>
          <w:szCs w:val="28"/>
          <w:lang w:val="kk-KZ"/>
        </w:rPr>
        <w:t xml:space="preserve">- </w:t>
      </w:r>
      <w:r w:rsidRPr="00F715C3">
        <w:rPr>
          <w:rFonts w:ascii="Times New Roman" w:hAnsi="Times New Roman" w:cs="Times New Roman"/>
          <w:sz w:val="28"/>
          <w:szCs w:val="28"/>
          <w:lang w:val="kk-KZ"/>
        </w:rPr>
        <w:t>ҚПК</w:t>
      </w:r>
      <w:r w:rsidRPr="007776C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776CB">
        <w:rPr>
          <w:rFonts w:ascii="Times New Roman" w:hAnsi="Times New Roman" w:cs="Times New Roman"/>
          <w:sz w:val="28"/>
          <w:szCs w:val="28"/>
          <w:lang w:val="kk-KZ"/>
        </w:rPr>
        <w:t>105</w:t>
      </w:r>
      <w:r>
        <w:rPr>
          <w:rFonts w:ascii="Times New Roman" w:hAnsi="Times New Roman" w:cs="Times New Roman"/>
          <w:sz w:val="28"/>
          <w:szCs w:val="28"/>
          <w:lang w:val="kk-KZ"/>
        </w:rPr>
        <w:t xml:space="preserve"> бабының</w:t>
      </w:r>
      <w:r w:rsidRPr="007776CB">
        <w:rPr>
          <w:rFonts w:ascii="Times New Roman" w:hAnsi="Times New Roman" w:cs="Times New Roman"/>
          <w:sz w:val="28"/>
          <w:szCs w:val="28"/>
          <w:lang w:val="kk-KZ"/>
        </w:rPr>
        <w:t xml:space="preserve"> </w:t>
      </w:r>
      <w:r w:rsidRPr="00470823">
        <w:rPr>
          <w:rFonts w:ascii="Times New Roman" w:hAnsi="Times New Roman" w:cs="Times New Roman"/>
          <w:sz w:val="28"/>
          <w:szCs w:val="28"/>
          <w:lang w:val="kk-KZ"/>
        </w:rPr>
        <w:t xml:space="preserve">1 </w:t>
      </w:r>
      <w:r>
        <w:rPr>
          <w:rFonts w:ascii="Times New Roman" w:hAnsi="Times New Roman" w:cs="Times New Roman"/>
          <w:sz w:val="28"/>
          <w:szCs w:val="28"/>
          <w:lang w:val="kk-KZ"/>
        </w:rPr>
        <w:t>бөлігіне</w:t>
      </w:r>
      <w:r w:rsidRPr="007776CB">
        <w:rPr>
          <w:rFonts w:ascii="Times New Roman" w:hAnsi="Times New Roman" w:cs="Times New Roman"/>
          <w:sz w:val="28"/>
          <w:szCs w:val="28"/>
          <w:lang w:val="kk-KZ"/>
        </w:rPr>
        <w:t xml:space="preserve"> </w:t>
      </w:r>
      <w:r>
        <w:rPr>
          <w:rFonts w:ascii="Times New Roman" w:hAnsi="Times New Roman" w:cs="Times New Roman"/>
          <w:sz w:val="28"/>
          <w:szCs w:val="28"/>
          <w:lang w:val="kk-KZ"/>
        </w:rPr>
        <w:t>сай, с</w:t>
      </w:r>
      <w:r w:rsidRPr="007776CB">
        <w:rPr>
          <w:rFonts w:ascii="Times New Roman" w:hAnsi="Times New Roman" w:cs="Times New Roman"/>
          <w:sz w:val="28"/>
          <w:szCs w:val="28"/>
          <w:lang w:val="kk-KZ"/>
        </w:rPr>
        <w:t>отқа дейінгі тергеп-тексеруді жүзеге асыратын адамдардың әрекеттеріне (әрекетсіздігіне) және шешiмдерiне өздерінің құқықтары мен мүдделерін немесе өздері білдіретін құқықтар мен мүдделерді қорғайтын тұлғалар берген шағымдар тергеу бөлімінің бастығына, анықтау органының бастығына, прокурорға, сотқа беріледi.</w:t>
      </w:r>
    </w:p>
    <w:p w14:paraId="016ABA84" w14:textId="77777777" w:rsidR="002B29F2" w:rsidRDefault="002B29F2" w:rsidP="002B29F2">
      <w:pPr>
        <w:pStyle w:val="ac"/>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осы бабының </w:t>
      </w:r>
      <w:r w:rsidRPr="00470823">
        <w:rPr>
          <w:rFonts w:ascii="Times New Roman" w:hAnsi="Times New Roman" w:cs="Times New Roman"/>
          <w:sz w:val="28"/>
          <w:szCs w:val="28"/>
          <w:lang w:val="kk-KZ"/>
        </w:rPr>
        <w:t>2</w:t>
      </w:r>
      <w:r>
        <w:rPr>
          <w:rFonts w:ascii="Times New Roman" w:hAnsi="Times New Roman" w:cs="Times New Roman"/>
          <w:sz w:val="28"/>
          <w:szCs w:val="28"/>
          <w:lang w:val="kk-KZ"/>
        </w:rPr>
        <w:t xml:space="preserve"> бөлігінде келесі көзделген</w:t>
      </w:r>
      <w:r w:rsidRPr="00470823">
        <w:rPr>
          <w:rFonts w:ascii="Times New Roman" w:hAnsi="Times New Roman" w:cs="Times New Roman"/>
          <w:sz w:val="28"/>
          <w:szCs w:val="28"/>
          <w:lang w:val="kk-KZ"/>
        </w:rPr>
        <w:t>:</w:t>
      </w:r>
      <w:r>
        <w:rPr>
          <w:rFonts w:ascii="Times New Roman" w:hAnsi="Times New Roman" w:cs="Times New Roman"/>
          <w:sz w:val="28"/>
          <w:szCs w:val="28"/>
          <w:lang w:val="kk-KZ"/>
        </w:rPr>
        <w:t xml:space="preserve"> п</w:t>
      </w:r>
      <w:r w:rsidRPr="00470823">
        <w:rPr>
          <w:rFonts w:ascii="Times New Roman" w:hAnsi="Times New Roman" w:cs="Times New Roman"/>
          <w:sz w:val="28"/>
          <w:szCs w:val="28"/>
          <w:lang w:val="kk-KZ"/>
        </w:rPr>
        <w:t>рокурор, тергеу бөлімінің бастығы, анықтау органының бастығы шағымды алған кезден бастап жеті тәулік ішінде оны қарауға және шағым берген тұлғаны қабылданған шешім туралы хабардар етуге міндетті.</w:t>
      </w:r>
    </w:p>
    <w:p w14:paraId="76820170" w14:textId="77777777" w:rsidR="002B29F2" w:rsidRDefault="002B29F2" w:rsidP="002B29F2">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Қылмыстық іс бойынша іс жүргізуді жүзеге асыратын лауазымды адамдардың процестік шешімдері мен әрекеттеріне (әрекетсіздігіне) шағымдарды қарау тәртібі туралы</w:t>
      </w:r>
      <w:r>
        <w:rPr>
          <w:rFonts w:ascii="Times New Roman" w:hAnsi="Times New Roman" w:cs="Times New Roman"/>
          <w:sz w:val="28"/>
          <w:szCs w:val="28"/>
          <w:lang w:val="kk-KZ"/>
        </w:rPr>
        <w:t xml:space="preserve"> </w:t>
      </w: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w:t>
      </w:r>
      <w:r>
        <w:rPr>
          <w:rFonts w:ascii="Times New Roman" w:hAnsi="Times New Roman" w:cs="Times New Roman"/>
          <w:sz w:val="28"/>
          <w:szCs w:val="28"/>
          <w:lang w:val="kk-KZ"/>
        </w:rPr>
        <w:t xml:space="preserve">Бұдан әрі </w:t>
      </w:r>
      <w:r w:rsidRPr="00F715C3">
        <w:rPr>
          <w:rFonts w:ascii="Times New Roman" w:hAnsi="Times New Roman" w:cs="Times New Roman"/>
          <w:sz w:val="28"/>
          <w:szCs w:val="28"/>
          <w:lang w:val="kk-KZ"/>
        </w:rPr>
        <w:t>- Н</w:t>
      </w:r>
      <w:r>
        <w:rPr>
          <w:rFonts w:ascii="Times New Roman" w:hAnsi="Times New Roman" w:cs="Times New Roman"/>
          <w:sz w:val="28"/>
          <w:szCs w:val="28"/>
          <w:lang w:val="kk-KZ"/>
        </w:rPr>
        <w:t>ұсқаулық</w:t>
      </w:r>
      <w:r w:rsidRPr="00F715C3">
        <w:rPr>
          <w:rFonts w:ascii="Times New Roman" w:hAnsi="Times New Roman" w:cs="Times New Roman"/>
          <w:sz w:val="28"/>
          <w:szCs w:val="28"/>
          <w:lang w:val="kk-KZ"/>
        </w:rPr>
        <w:t>) 21</w:t>
      </w:r>
      <w:r>
        <w:rPr>
          <w:rFonts w:ascii="Times New Roman" w:hAnsi="Times New Roman" w:cs="Times New Roman"/>
          <w:sz w:val="28"/>
          <w:szCs w:val="28"/>
          <w:lang w:val="kk-KZ"/>
        </w:rPr>
        <w:t xml:space="preserve"> бөлігіне сәйкес</w:t>
      </w:r>
      <w:r w:rsidRPr="00F715C3">
        <w:rPr>
          <w:rFonts w:ascii="Times New Roman" w:hAnsi="Times New Roman" w:cs="Times New Roman"/>
          <w:sz w:val="28"/>
          <w:szCs w:val="28"/>
          <w:lang w:val="kk-KZ"/>
        </w:rPr>
        <w:t xml:space="preserve"> ҚПК-нің 105-бабының тәртібімен шағымдарды қарауға уәкілетті тергеу бөлімінің бастығы, анықтау органының бастығы және прокурор өз өкілеттіктері шегінде қылмыстық процеске қатысушылардың, сондай-ақ өзге де жеке немесе заңды тұлғалардың бұзылған құқықтары мен заңды мүдделерін қалпына келтіруге дереу шаралар қолдануға міндетті.</w:t>
      </w:r>
    </w:p>
    <w:p w14:paraId="747E1B53" w14:textId="77777777" w:rsidR="002B29F2" w:rsidRDefault="002B29F2" w:rsidP="002B29F2">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Н</w:t>
      </w:r>
      <w:r>
        <w:rPr>
          <w:rFonts w:ascii="Times New Roman" w:hAnsi="Times New Roman" w:cs="Times New Roman"/>
          <w:sz w:val="28"/>
          <w:szCs w:val="28"/>
          <w:lang w:val="kk-KZ"/>
        </w:rPr>
        <w:t xml:space="preserve">ұсқаулықтың </w:t>
      </w:r>
      <w:r w:rsidRPr="00F715C3">
        <w:rPr>
          <w:rFonts w:ascii="Times New Roman" w:hAnsi="Times New Roman" w:cs="Times New Roman"/>
          <w:sz w:val="28"/>
          <w:szCs w:val="28"/>
          <w:lang w:val="kk-KZ"/>
        </w:rPr>
        <w:t xml:space="preserve">24 </w:t>
      </w:r>
      <w:r>
        <w:rPr>
          <w:rFonts w:ascii="Times New Roman" w:hAnsi="Times New Roman" w:cs="Times New Roman"/>
          <w:sz w:val="28"/>
          <w:szCs w:val="28"/>
          <w:lang w:val="kk-KZ"/>
        </w:rPr>
        <w:t>бөлігіне</w:t>
      </w:r>
      <w:r w:rsidRPr="00F715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сай, </w:t>
      </w:r>
      <w:r w:rsidRPr="00F715C3">
        <w:rPr>
          <w:rFonts w:ascii="Times New Roman" w:hAnsi="Times New Roman" w:cs="Times New Roman"/>
          <w:sz w:val="28"/>
          <w:szCs w:val="28"/>
          <w:lang w:val="kk-KZ"/>
        </w:rPr>
        <w:t>ҚПК-нің 105-бабының тәртібімен қаралған, сондай-ақ жоғары тұрған лауазымды адам қараған қанағаттандырылған шағымдар бойынша бір мезгілде кінәлі лауазымды адамдардың жауаптылығы туралы мәселе қаралады.</w:t>
      </w:r>
    </w:p>
    <w:p w14:paraId="6C3D2D86" w14:textId="2333BDF5" w:rsidR="002B29F2" w:rsidRDefault="002B29F2" w:rsidP="002975C5">
      <w:pPr>
        <w:pStyle w:val="ac"/>
        <w:ind w:firstLine="708"/>
        <w:jc w:val="both"/>
        <w:rPr>
          <w:rFonts w:ascii="Times New Roman" w:hAnsi="Times New Roman" w:cs="Times New Roman"/>
          <w:sz w:val="28"/>
          <w:szCs w:val="28"/>
          <w:lang w:val="kk-KZ"/>
        </w:rPr>
      </w:pPr>
      <w:r w:rsidRPr="00F715C3">
        <w:rPr>
          <w:rFonts w:ascii="Times New Roman" w:hAnsi="Times New Roman" w:cs="Times New Roman"/>
          <w:sz w:val="28"/>
          <w:szCs w:val="28"/>
          <w:lang w:val="kk-KZ"/>
        </w:rPr>
        <w:t xml:space="preserve">ҚПК-нің </w:t>
      </w:r>
      <w:r>
        <w:rPr>
          <w:rFonts w:ascii="Times New Roman" w:hAnsi="Times New Roman" w:cs="Times New Roman"/>
          <w:sz w:val="28"/>
          <w:szCs w:val="28"/>
          <w:lang w:val="kk-KZ"/>
        </w:rPr>
        <w:t xml:space="preserve">59 бабының </w:t>
      </w:r>
      <w:r w:rsidRPr="002B29F2">
        <w:rPr>
          <w:rFonts w:ascii="Times New Roman" w:hAnsi="Times New Roman" w:cs="Times New Roman"/>
          <w:sz w:val="28"/>
          <w:szCs w:val="28"/>
          <w:lang w:val="kk-KZ"/>
        </w:rPr>
        <w:t xml:space="preserve">2 </w:t>
      </w:r>
      <w:r>
        <w:rPr>
          <w:rFonts w:ascii="Times New Roman" w:hAnsi="Times New Roman" w:cs="Times New Roman"/>
          <w:sz w:val="28"/>
          <w:szCs w:val="28"/>
          <w:lang w:val="kk-KZ"/>
        </w:rPr>
        <w:t>бөлігінің тармақтарына сай, т</w:t>
      </w:r>
      <w:r w:rsidRPr="002B29F2">
        <w:rPr>
          <w:rFonts w:ascii="Times New Roman" w:hAnsi="Times New Roman" w:cs="Times New Roman"/>
          <w:sz w:val="28"/>
          <w:szCs w:val="28"/>
          <w:lang w:val="kk-KZ"/>
        </w:rPr>
        <w:t>ергеу бөлiмiнiң бастығы:</w:t>
      </w:r>
    </w:p>
    <w:p w14:paraId="57F1D324" w14:textId="0D5605E0" w:rsidR="002B29F2" w:rsidRDefault="002B29F2" w:rsidP="002B29F2">
      <w:pPr>
        <w:pStyle w:val="ac"/>
        <w:numPr>
          <w:ilvl w:val="0"/>
          <w:numId w:val="2"/>
        </w:numPr>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тергеу жүргізуді немесе сотқа дейінгі жеделдетілген тергеп-тексеруді тергеушiге тапсыруға;</w:t>
      </w:r>
    </w:p>
    <w:p w14:paraId="256E2859" w14:textId="71BAFD85" w:rsidR="002975C5" w:rsidRPr="002975C5" w:rsidRDefault="002975C5" w:rsidP="002B29F2">
      <w:pPr>
        <w:pStyle w:val="ac"/>
        <w:numPr>
          <w:ilvl w:val="0"/>
          <w:numId w:val="2"/>
        </w:numPr>
        <w:jc w:val="both"/>
        <w:rPr>
          <w:rFonts w:ascii="Times New Roman" w:hAnsi="Times New Roman" w:cs="Times New Roman"/>
          <w:sz w:val="28"/>
          <w:szCs w:val="28"/>
          <w:lang w:val="kk-KZ"/>
        </w:rPr>
      </w:pPr>
      <w:r w:rsidRPr="002975C5">
        <w:rPr>
          <w:rFonts w:ascii="Times New Roman" w:hAnsi="Times New Roman" w:cs="Times New Roman"/>
          <w:color w:val="000000"/>
          <w:sz w:val="28"/>
          <w:szCs w:val="28"/>
          <w:shd w:val="clear" w:color="auto" w:fill="FFFFFF"/>
          <w:lang w:val="kk-KZ"/>
        </w:rPr>
        <w:t>тергеушiнiң өз іс жүргiзуiндегi iстер бойынша тергеу әрекеттерін орындауының уақтылығына, тергеушiнiң тергеп-тексеру және күзетпен ұстау мерзiмдерiн сақтауына, прокурор нұсқауларының, басқа да тергеушiлер тапсырмаларының орындалуына бақылау жасауды жүзеге асыруға;</w:t>
      </w:r>
    </w:p>
    <w:p w14:paraId="3F61285B" w14:textId="0A69C5C6" w:rsidR="002B29F2" w:rsidRPr="002B29F2" w:rsidRDefault="002B29F2" w:rsidP="002B29F2">
      <w:pPr>
        <w:pStyle w:val="ac"/>
        <w:ind w:left="708"/>
        <w:jc w:val="both"/>
        <w:rPr>
          <w:rFonts w:ascii="Times New Roman" w:hAnsi="Times New Roman" w:cs="Times New Roman"/>
          <w:sz w:val="28"/>
          <w:szCs w:val="28"/>
          <w:lang w:val="kk-KZ"/>
        </w:rPr>
      </w:pPr>
      <w:r w:rsidRPr="002B29F2">
        <w:rPr>
          <w:rFonts w:ascii="Times New Roman" w:hAnsi="Times New Roman" w:cs="Times New Roman"/>
          <w:sz w:val="28"/>
          <w:szCs w:val="28"/>
          <w:lang w:val="kk-KZ"/>
        </w:rPr>
        <w:t>10) тергеушінің әрекеттерiне (әрекетсіздігіне) және шешiмдерiне шағымдарды қарауға уәкілетті.</w:t>
      </w:r>
    </w:p>
    <w:p w14:paraId="24EB2B47" w14:textId="1ED8725E" w:rsidR="002B29F2" w:rsidRPr="002B29F2" w:rsidRDefault="002B29F2" w:rsidP="002B29F2">
      <w:pPr>
        <w:pStyle w:val="ac"/>
        <w:ind w:firstLine="708"/>
        <w:jc w:val="both"/>
        <w:rPr>
          <w:rFonts w:ascii="Times New Roman" w:hAnsi="Times New Roman" w:cs="Times New Roman"/>
          <w:sz w:val="28"/>
          <w:szCs w:val="28"/>
          <w:lang w:val="kk-KZ"/>
        </w:rPr>
      </w:pPr>
      <w:r w:rsidRPr="008047D1">
        <w:rPr>
          <w:rFonts w:ascii="Times New Roman" w:hAnsi="Times New Roman" w:cs="Times New Roman"/>
          <w:sz w:val="28"/>
          <w:szCs w:val="28"/>
          <w:lang w:val="kk-KZ"/>
        </w:rPr>
        <w:t>Қазақстан Республикасының Қылмыстық-процестік кодексінің</w:t>
      </w:r>
      <w:r>
        <w:rPr>
          <w:rFonts w:ascii="Times New Roman" w:hAnsi="Times New Roman" w:cs="Times New Roman"/>
          <w:sz w:val="28"/>
          <w:szCs w:val="28"/>
          <w:lang w:val="kk-KZ"/>
        </w:rPr>
        <w:t xml:space="preserve"> </w:t>
      </w:r>
      <w:r w:rsidRPr="002B29F2">
        <w:rPr>
          <w:rFonts w:ascii="Times New Roman" w:hAnsi="Times New Roman" w:cs="Times New Roman"/>
          <w:sz w:val="28"/>
          <w:szCs w:val="28"/>
          <w:lang w:val="kk-KZ"/>
        </w:rPr>
        <w:t xml:space="preserve">59 </w:t>
      </w:r>
      <w:r>
        <w:rPr>
          <w:rFonts w:ascii="Times New Roman" w:hAnsi="Times New Roman" w:cs="Times New Roman"/>
          <w:sz w:val="28"/>
          <w:szCs w:val="28"/>
          <w:lang w:val="kk-KZ"/>
        </w:rPr>
        <w:t xml:space="preserve">және </w:t>
      </w:r>
      <w:r w:rsidRPr="00606856">
        <w:rPr>
          <w:rFonts w:ascii="Times New Roman" w:hAnsi="Times New Roman" w:cs="Times New Roman"/>
          <w:sz w:val="28"/>
          <w:szCs w:val="28"/>
          <w:lang w:val="kk-KZ"/>
        </w:rPr>
        <w:t>105</w:t>
      </w:r>
      <w:r>
        <w:rPr>
          <w:rFonts w:ascii="Times New Roman" w:hAnsi="Times New Roman" w:cs="Times New Roman"/>
          <w:sz w:val="28"/>
          <w:szCs w:val="28"/>
          <w:lang w:val="kk-KZ"/>
        </w:rPr>
        <w:t xml:space="preserve"> </w:t>
      </w:r>
      <w:r w:rsidRPr="00EF13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баптарды </w:t>
      </w:r>
      <w:r w:rsidRPr="008047D1">
        <w:rPr>
          <w:rFonts w:ascii="Times New Roman" w:hAnsi="Times New Roman" w:cs="Times New Roman"/>
          <w:sz w:val="28"/>
          <w:szCs w:val="28"/>
          <w:lang w:val="kk-KZ"/>
        </w:rPr>
        <w:t>басшылыққа ала отырып,</w:t>
      </w:r>
    </w:p>
    <w:p w14:paraId="6CE7FA76" w14:textId="77777777" w:rsidR="002B29F2" w:rsidRDefault="002B29F2" w:rsidP="002B29F2">
      <w:pPr>
        <w:pStyle w:val="ac"/>
        <w:rPr>
          <w:rFonts w:ascii="Times New Roman" w:hAnsi="Times New Roman" w:cs="Times New Roman"/>
          <w:sz w:val="28"/>
          <w:szCs w:val="28"/>
          <w:lang w:val="kk-KZ"/>
        </w:rPr>
      </w:pPr>
    </w:p>
    <w:p w14:paraId="1A807F80" w14:textId="77777777" w:rsidR="002B29F2" w:rsidRPr="00606856" w:rsidRDefault="002B29F2" w:rsidP="002B29F2">
      <w:pPr>
        <w:pStyle w:val="ac"/>
        <w:ind w:firstLine="708"/>
        <w:rPr>
          <w:rFonts w:ascii="Times New Roman" w:hAnsi="Times New Roman" w:cs="Times New Roman"/>
          <w:sz w:val="28"/>
          <w:szCs w:val="28"/>
          <w:lang w:val="en-US"/>
        </w:rPr>
      </w:pPr>
      <w:r w:rsidRPr="008047D1">
        <w:rPr>
          <w:rFonts w:ascii="Times New Roman" w:hAnsi="Times New Roman" w:cs="Times New Roman"/>
          <w:sz w:val="28"/>
          <w:szCs w:val="28"/>
          <w:lang w:val="kk-KZ"/>
        </w:rPr>
        <w:t>СІЗДЕН СҰРАЙМЫН:</w:t>
      </w:r>
    </w:p>
    <w:p w14:paraId="4EA803ED" w14:textId="15F68D12" w:rsidR="002B29F2" w:rsidRPr="00F715C3" w:rsidRDefault="002B29F2" w:rsidP="002B29F2">
      <w:pPr>
        <w:pStyle w:val="af"/>
        <w:numPr>
          <w:ilvl w:val="0"/>
          <w:numId w:val="1"/>
        </w:numPr>
        <w:jc w:val="both"/>
        <w:rPr>
          <w:color w:val="000000"/>
          <w:sz w:val="28"/>
          <w:szCs w:val="28"/>
        </w:rPr>
      </w:pPr>
      <w:r>
        <w:rPr>
          <w:color w:val="000000"/>
          <w:sz w:val="28"/>
          <w:szCs w:val="28"/>
          <w:lang w:val="kk-KZ"/>
        </w:rPr>
        <w:t>Қ</w:t>
      </w:r>
      <w:r w:rsidRPr="00606856">
        <w:rPr>
          <w:color w:val="000000"/>
          <w:sz w:val="28"/>
          <w:szCs w:val="28"/>
        </w:rPr>
        <w:t xml:space="preserve">ылмыстық іс үшін маңызды дәлелдемелер болып табылатын «Жібек жолы» базары аумағындағы бейнебақылау жазбаларын </w:t>
      </w:r>
      <w:r w:rsidRPr="002975C5">
        <w:rPr>
          <w:color w:val="000000"/>
          <w:sz w:val="28"/>
          <w:szCs w:val="28"/>
          <w:u w:val="single"/>
        </w:rPr>
        <w:t>жедел түрде</w:t>
      </w:r>
      <w:r w:rsidRPr="00606856">
        <w:rPr>
          <w:color w:val="000000"/>
          <w:sz w:val="28"/>
          <w:szCs w:val="28"/>
        </w:rPr>
        <w:t xml:space="preserve"> алу, қарау және қылмыстық іс материалдарына тіркеуді тергеуші А.Ә. Сағындық</w:t>
      </w:r>
      <w:r>
        <w:rPr>
          <w:color w:val="000000"/>
          <w:sz w:val="28"/>
          <w:szCs w:val="28"/>
          <w:lang w:val="kk-KZ"/>
        </w:rPr>
        <w:t>қа</w:t>
      </w:r>
      <w:r w:rsidR="002975C5">
        <w:rPr>
          <w:color w:val="000000"/>
          <w:sz w:val="28"/>
          <w:szCs w:val="28"/>
          <w:lang w:val="kk-KZ"/>
        </w:rPr>
        <w:t xml:space="preserve"> </w:t>
      </w:r>
      <w:r w:rsidR="002975C5" w:rsidRPr="002975C5">
        <w:rPr>
          <w:color w:val="000000"/>
          <w:sz w:val="28"/>
          <w:szCs w:val="28"/>
          <w:u w:val="single"/>
          <w:lang w:val="kk-KZ"/>
        </w:rPr>
        <w:t>тапсыруды</w:t>
      </w:r>
      <w:r>
        <w:rPr>
          <w:color w:val="000000"/>
          <w:sz w:val="28"/>
          <w:szCs w:val="28"/>
          <w:lang w:val="kk-KZ"/>
        </w:rPr>
        <w:t>;</w:t>
      </w:r>
    </w:p>
    <w:p w14:paraId="1EAB7E4E" w14:textId="77777777" w:rsidR="002B29F2" w:rsidRPr="00F715C3" w:rsidRDefault="002B29F2" w:rsidP="002B29F2">
      <w:pPr>
        <w:pStyle w:val="af"/>
        <w:numPr>
          <w:ilvl w:val="0"/>
          <w:numId w:val="1"/>
        </w:numPr>
        <w:jc w:val="both"/>
        <w:rPr>
          <w:color w:val="000000"/>
          <w:sz w:val="28"/>
          <w:szCs w:val="28"/>
        </w:rPr>
      </w:pPr>
      <w:r w:rsidRPr="007776CB">
        <w:rPr>
          <w:sz w:val="28"/>
          <w:szCs w:val="28"/>
          <w:lang w:val="kk-KZ"/>
        </w:rPr>
        <w:t>Шымкент қаласы П</w:t>
      </w:r>
      <w:r>
        <w:rPr>
          <w:sz w:val="28"/>
          <w:szCs w:val="28"/>
          <w:lang w:val="kk-KZ"/>
        </w:rPr>
        <w:t>Д</w:t>
      </w:r>
      <w:r w:rsidRPr="00F715C3">
        <w:rPr>
          <w:sz w:val="28"/>
          <w:szCs w:val="28"/>
          <w:lang w:val="kk-KZ"/>
        </w:rPr>
        <w:t>-</w:t>
      </w:r>
      <w:r>
        <w:rPr>
          <w:sz w:val="28"/>
          <w:szCs w:val="28"/>
          <w:lang w:val="kk-KZ"/>
        </w:rPr>
        <w:t xml:space="preserve">нің </w:t>
      </w:r>
      <w:r w:rsidRPr="007776CB">
        <w:rPr>
          <w:sz w:val="28"/>
          <w:szCs w:val="28"/>
          <w:lang w:val="kk-KZ"/>
        </w:rPr>
        <w:t>Тұран аудандық П</w:t>
      </w:r>
      <w:r>
        <w:rPr>
          <w:sz w:val="28"/>
          <w:szCs w:val="28"/>
          <w:lang w:val="kk-KZ"/>
        </w:rPr>
        <w:t>Б</w:t>
      </w:r>
      <w:r w:rsidRPr="00F715C3">
        <w:rPr>
          <w:sz w:val="28"/>
          <w:szCs w:val="28"/>
          <w:lang w:val="kk-KZ"/>
        </w:rPr>
        <w:t>-</w:t>
      </w:r>
      <w:r w:rsidRPr="007776CB">
        <w:rPr>
          <w:sz w:val="28"/>
          <w:szCs w:val="28"/>
          <w:lang w:val="kk-KZ"/>
        </w:rPr>
        <w:t>нын ТБ</w:t>
      </w:r>
      <w:r w:rsidRPr="00F715C3">
        <w:rPr>
          <w:sz w:val="28"/>
          <w:szCs w:val="28"/>
          <w:lang w:val="kk-KZ"/>
        </w:rPr>
        <w:t>-</w:t>
      </w:r>
      <w:r>
        <w:rPr>
          <w:sz w:val="28"/>
          <w:szCs w:val="28"/>
          <w:lang w:val="kk-KZ"/>
        </w:rPr>
        <w:t>нің</w:t>
      </w:r>
      <w:r w:rsidRPr="007776CB">
        <w:rPr>
          <w:sz w:val="28"/>
          <w:szCs w:val="28"/>
          <w:lang w:val="kk-KZ"/>
        </w:rPr>
        <w:t xml:space="preserve"> </w:t>
      </w:r>
      <w:r w:rsidRPr="00606856">
        <w:rPr>
          <w:color w:val="000000"/>
          <w:sz w:val="28"/>
          <w:szCs w:val="28"/>
        </w:rPr>
        <w:t>тергеуші А.Ә. Сағындықты жол берген әрекетсіздігі үшін тәртіптік жауапкершілікке тарту</w:t>
      </w:r>
      <w:r>
        <w:rPr>
          <w:color w:val="000000"/>
          <w:sz w:val="28"/>
          <w:szCs w:val="28"/>
          <w:lang w:val="kk-KZ"/>
        </w:rPr>
        <w:t>ын.</w:t>
      </w:r>
    </w:p>
    <w:p w14:paraId="473A41A5" w14:textId="77777777" w:rsidR="002B29F2" w:rsidRPr="006D2DAB" w:rsidRDefault="002B29F2" w:rsidP="002B29F2">
      <w:pPr>
        <w:spacing w:after="0" w:line="240" w:lineRule="auto"/>
        <w:jc w:val="both"/>
        <w:rPr>
          <w:rFonts w:ascii="Times New Roman" w:eastAsia="Times New Roman" w:hAnsi="Times New Roman" w:cs="Times New Roman"/>
          <w:b/>
          <w:color w:val="000000" w:themeColor="text1"/>
          <w:sz w:val="28"/>
          <w:szCs w:val="28"/>
          <w:lang w:val="kk-KZ"/>
        </w:rPr>
      </w:pPr>
    </w:p>
    <w:p w14:paraId="20F52DA3" w14:textId="77777777" w:rsidR="002B29F2" w:rsidRPr="009555F7" w:rsidRDefault="002B29F2" w:rsidP="002B29F2">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eastAsia="Times New Roman" w:hAnsi="Times New Roman" w:cs="Times New Roman"/>
          <w:b/>
          <w:color w:val="000000" w:themeColor="text1"/>
          <w:sz w:val="28"/>
          <w:szCs w:val="28"/>
          <w:lang w:val="kk-KZ"/>
        </w:rPr>
        <w:t>Құрметпен,</w:t>
      </w:r>
    </w:p>
    <w:p w14:paraId="78E47FC2" w14:textId="77777777" w:rsidR="002B29F2" w:rsidRPr="009555F7" w:rsidRDefault="002B29F2" w:rsidP="002B29F2">
      <w:pPr>
        <w:spacing w:after="0" w:line="240" w:lineRule="auto"/>
        <w:ind w:firstLine="426"/>
        <w:jc w:val="both"/>
        <w:rPr>
          <w:rFonts w:ascii="Times New Roman" w:eastAsia="Times New Roman" w:hAnsi="Times New Roman" w:cs="Times New Roman"/>
          <w:b/>
          <w:color w:val="000000" w:themeColor="text1"/>
          <w:sz w:val="28"/>
          <w:szCs w:val="28"/>
          <w:lang w:val="kk-KZ"/>
        </w:rPr>
      </w:pPr>
      <w:r w:rsidRPr="009555F7">
        <w:rPr>
          <w:rFonts w:ascii="Times New Roman" w:hAnsi="Times New Roman" w:cs="Times New Roman"/>
          <w:b/>
          <w:sz w:val="28"/>
          <w:szCs w:val="28"/>
          <w:lang w:val="kk-KZ"/>
        </w:rPr>
        <w:t>Сенімхат бойынша өкіл / адвокат</w:t>
      </w:r>
      <w:r w:rsidRPr="009555F7">
        <w:rPr>
          <w:rFonts w:ascii="Times New Roman" w:eastAsia="Times New Roman" w:hAnsi="Times New Roman" w:cs="Times New Roman"/>
          <w:b/>
          <w:color w:val="000000" w:themeColor="text1"/>
          <w:sz w:val="28"/>
          <w:szCs w:val="28"/>
          <w:lang w:val="kk-KZ"/>
        </w:rPr>
        <w:t xml:space="preserve">:          </w:t>
      </w:r>
      <w:r w:rsidRPr="009555F7">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r>
      <w:r>
        <w:rPr>
          <w:rFonts w:ascii="Times New Roman" w:eastAsia="Times New Roman" w:hAnsi="Times New Roman" w:cs="Times New Roman"/>
          <w:b/>
          <w:color w:val="000000" w:themeColor="text1"/>
          <w:sz w:val="28"/>
          <w:szCs w:val="28"/>
          <w:lang w:val="kk-KZ"/>
        </w:rPr>
        <w:tab/>
        <w:t xml:space="preserve">    </w:t>
      </w:r>
      <w:r w:rsidRPr="009555F7">
        <w:rPr>
          <w:rFonts w:ascii="Times New Roman" w:eastAsia="Times New Roman" w:hAnsi="Times New Roman" w:cs="Times New Roman"/>
          <w:b/>
          <w:color w:val="000000" w:themeColor="text1"/>
          <w:sz w:val="28"/>
          <w:szCs w:val="28"/>
          <w:lang w:val="kk-KZ"/>
        </w:rPr>
        <w:t xml:space="preserve">Г.Т. Саржанов </w:t>
      </w:r>
    </w:p>
    <w:p w14:paraId="7106227F" w14:textId="77777777" w:rsidR="002B29F2" w:rsidRPr="00D94240" w:rsidRDefault="002B29F2" w:rsidP="002B29F2">
      <w:pPr>
        <w:jc w:val="both"/>
        <w:rPr>
          <w:rFonts w:ascii="Times New Roman" w:hAnsi="Times New Roman" w:cs="Times New Roman"/>
          <w:sz w:val="28"/>
          <w:szCs w:val="28"/>
          <w:lang w:val="kk-KZ"/>
        </w:rPr>
      </w:pPr>
    </w:p>
    <w:p w14:paraId="5A13922A" w14:textId="77777777" w:rsidR="002B29F2" w:rsidRPr="002B29F2" w:rsidRDefault="002B29F2">
      <w:pPr>
        <w:rPr>
          <w:lang w:val="kk-KZ"/>
        </w:rPr>
      </w:pPr>
    </w:p>
    <w:sectPr w:rsidR="002B29F2" w:rsidRPr="002B29F2" w:rsidSect="002B29F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01571"/>
    <w:multiLevelType w:val="hybridMultilevel"/>
    <w:tmpl w:val="6AE0902C"/>
    <w:lvl w:ilvl="0" w:tplc="5D2A7406">
      <w:start w:val="1"/>
      <w:numFmt w:val="decimal"/>
      <w:lvlText w:val="%1)"/>
      <w:lvlJc w:val="left"/>
      <w:pPr>
        <w:ind w:left="1148" w:hanging="4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9C522DA"/>
    <w:multiLevelType w:val="hybridMultilevel"/>
    <w:tmpl w:val="6ACE0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16450924">
    <w:abstractNumId w:val="1"/>
  </w:num>
  <w:num w:numId="2" w16cid:durableId="37415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F2"/>
    <w:rsid w:val="00195C50"/>
    <w:rsid w:val="002975C5"/>
    <w:rsid w:val="002B29F2"/>
    <w:rsid w:val="003419CB"/>
    <w:rsid w:val="00364BF6"/>
    <w:rsid w:val="00677D71"/>
    <w:rsid w:val="0092640D"/>
    <w:rsid w:val="00C07DC3"/>
    <w:rsid w:val="00FB24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E8A7"/>
  <w15:chartTrackingRefBased/>
  <w15:docId w15:val="{CAF0886A-FC0E-684B-B3AD-02F10C10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9F2"/>
    <w:pPr>
      <w:spacing w:line="259" w:lineRule="auto"/>
    </w:pPr>
    <w:rPr>
      <w:kern w:val="0"/>
      <w:sz w:val="22"/>
      <w:szCs w:val="22"/>
      <w:lang w:val="ru-RU"/>
      <w14:ligatures w14:val="none"/>
    </w:rPr>
  </w:style>
  <w:style w:type="paragraph" w:styleId="1">
    <w:name w:val="heading 1"/>
    <w:basedOn w:val="a"/>
    <w:next w:val="a"/>
    <w:link w:val="10"/>
    <w:uiPriority w:val="9"/>
    <w:qFormat/>
    <w:rsid w:val="002B2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2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29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29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29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29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29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29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29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F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29F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29F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29F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29F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29F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29F2"/>
    <w:rPr>
      <w:rFonts w:eastAsiaTheme="majorEastAsia" w:cstheme="majorBidi"/>
      <w:color w:val="595959" w:themeColor="text1" w:themeTint="A6"/>
    </w:rPr>
  </w:style>
  <w:style w:type="character" w:customStyle="1" w:styleId="80">
    <w:name w:val="Заголовок 8 Знак"/>
    <w:basedOn w:val="a0"/>
    <w:link w:val="8"/>
    <w:uiPriority w:val="9"/>
    <w:semiHidden/>
    <w:rsid w:val="002B29F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29F2"/>
    <w:rPr>
      <w:rFonts w:eastAsiaTheme="majorEastAsia" w:cstheme="majorBidi"/>
      <w:color w:val="272727" w:themeColor="text1" w:themeTint="D8"/>
    </w:rPr>
  </w:style>
  <w:style w:type="paragraph" w:styleId="a3">
    <w:name w:val="Title"/>
    <w:basedOn w:val="a"/>
    <w:next w:val="a"/>
    <w:link w:val="a4"/>
    <w:uiPriority w:val="10"/>
    <w:qFormat/>
    <w:rsid w:val="002B2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2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9F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29F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29F2"/>
    <w:pPr>
      <w:spacing w:before="160"/>
      <w:jc w:val="center"/>
    </w:pPr>
    <w:rPr>
      <w:i/>
      <w:iCs/>
      <w:color w:val="404040" w:themeColor="text1" w:themeTint="BF"/>
    </w:rPr>
  </w:style>
  <w:style w:type="character" w:customStyle="1" w:styleId="22">
    <w:name w:val="Цитата 2 Знак"/>
    <w:basedOn w:val="a0"/>
    <w:link w:val="21"/>
    <w:uiPriority w:val="29"/>
    <w:rsid w:val="002B29F2"/>
    <w:rPr>
      <w:i/>
      <w:iCs/>
      <w:color w:val="404040" w:themeColor="text1" w:themeTint="BF"/>
    </w:rPr>
  </w:style>
  <w:style w:type="paragraph" w:styleId="a7">
    <w:name w:val="List Paragraph"/>
    <w:basedOn w:val="a"/>
    <w:uiPriority w:val="34"/>
    <w:qFormat/>
    <w:rsid w:val="002B29F2"/>
    <w:pPr>
      <w:ind w:left="720"/>
      <w:contextualSpacing/>
    </w:pPr>
  </w:style>
  <w:style w:type="character" w:styleId="a8">
    <w:name w:val="Intense Emphasis"/>
    <w:basedOn w:val="a0"/>
    <w:uiPriority w:val="21"/>
    <w:qFormat/>
    <w:rsid w:val="002B29F2"/>
    <w:rPr>
      <w:i/>
      <w:iCs/>
      <w:color w:val="0F4761" w:themeColor="accent1" w:themeShade="BF"/>
    </w:rPr>
  </w:style>
  <w:style w:type="paragraph" w:styleId="a9">
    <w:name w:val="Intense Quote"/>
    <w:basedOn w:val="a"/>
    <w:next w:val="a"/>
    <w:link w:val="aa"/>
    <w:uiPriority w:val="30"/>
    <w:qFormat/>
    <w:rsid w:val="002B2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B29F2"/>
    <w:rPr>
      <w:i/>
      <w:iCs/>
      <w:color w:val="0F4761" w:themeColor="accent1" w:themeShade="BF"/>
    </w:rPr>
  </w:style>
  <w:style w:type="character" w:styleId="ab">
    <w:name w:val="Intense Reference"/>
    <w:basedOn w:val="a0"/>
    <w:uiPriority w:val="32"/>
    <w:qFormat/>
    <w:rsid w:val="002B29F2"/>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2B29F2"/>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2B29F2"/>
    <w:rPr>
      <w:kern w:val="0"/>
      <w:sz w:val="22"/>
      <w:szCs w:val="22"/>
      <w:lang w:val="ru-RU"/>
      <w14:ligatures w14:val="none"/>
    </w:rPr>
  </w:style>
  <w:style w:type="character" w:styleId="ae">
    <w:name w:val="Hyperlink"/>
    <w:basedOn w:val="a0"/>
    <w:uiPriority w:val="99"/>
    <w:unhideWhenUsed/>
    <w:rsid w:val="002B29F2"/>
    <w:rPr>
      <w:color w:val="467886" w:themeColor="hyperlink"/>
      <w:u w:val="single"/>
    </w:rPr>
  </w:style>
  <w:style w:type="paragraph" w:styleId="af">
    <w:name w:val="Normal (Web)"/>
    <w:basedOn w:val="a"/>
    <w:uiPriority w:val="99"/>
    <w:unhideWhenUsed/>
    <w:rsid w:val="002B29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550</Words>
  <Characters>4219</Characters>
  <Application>Microsoft Office Word</Application>
  <DocSecurity>0</DocSecurity>
  <Lines>95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6</cp:revision>
  <cp:lastPrinted>2026-04-17T14:02:00Z</cp:lastPrinted>
  <dcterms:created xsi:type="dcterms:W3CDTF">2026-04-07T09:55:00Z</dcterms:created>
  <dcterms:modified xsi:type="dcterms:W3CDTF">2026-05-24T12:23:00Z</dcterms:modified>
</cp:coreProperties>
</file>