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E915" w14:textId="77777777" w:rsidR="00B43530" w:rsidRDefault="00B43530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Следователю СО ОП Мактааральского района Департамента полиции Туркестанской области</w:t>
      </w:r>
    </w:p>
    <w:p w14:paraId="59AD8D04" w14:textId="77777777" w:rsidR="00B43530" w:rsidRDefault="00B43530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Махамадову А.А.</w:t>
      </w:r>
    </w:p>
    <w:p w14:paraId="7207A9BE" w14:textId="77777777" w:rsidR="00B43530" w:rsidRDefault="00B43530" w:rsidP="00B43530">
      <w:pPr>
        <w:pStyle w:val="a3"/>
        <w:ind w:left="3969"/>
        <w:rPr>
          <w:b/>
          <w:bCs/>
          <w:szCs w:val="28"/>
        </w:rPr>
      </w:pPr>
    </w:p>
    <w:p w14:paraId="2B07CF51" w14:textId="02CF8896" w:rsidR="00B43530" w:rsidRPr="00B43530" w:rsidRDefault="00B43530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о</w:t>
      </w:r>
      <w:r>
        <w:rPr>
          <w:b/>
          <w:bCs/>
          <w:szCs w:val="28"/>
        </w:rPr>
        <w:t xml:space="preserve">т </w:t>
      </w:r>
      <w:r>
        <w:rPr>
          <w:b/>
          <w:bCs/>
          <w:szCs w:val="28"/>
          <w:lang w:val="kk-KZ"/>
        </w:rPr>
        <w:t>а</w:t>
      </w:r>
      <w:proofErr w:type="spellStart"/>
      <w:r>
        <w:rPr>
          <w:b/>
          <w:bCs/>
          <w:szCs w:val="28"/>
        </w:rPr>
        <w:t>двоката</w:t>
      </w:r>
      <w:proofErr w:type="spellEnd"/>
      <w:r>
        <w:rPr>
          <w:b/>
          <w:bCs/>
          <w:szCs w:val="28"/>
        </w:rPr>
        <w:t xml:space="preserve"> Саржанов</w:t>
      </w:r>
      <w:r>
        <w:rPr>
          <w:b/>
          <w:bCs/>
          <w:szCs w:val="28"/>
          <w:lang w:val="kk-KZ"/>
        </w:rPr>
        <w:t>а</w:t>
      </w:r>
      <w:r>
        <w:rPr>
          <w:b/>
          <w:bCs/>
          <w:szCs w:val="28"/>
        </w:rPr>
        <w:t xml:space="preserve"> Галымжан</w:t>
      </w:r>
      <w:r>
        <w:rPr>
          <w:b/>
          <w:bCs/>
          <w:szCs w:val="28"/>
          <w:lang w:val="kk-KZ"/>
        </w:rPr>
        <w:t>а</w:t>
      </w:r>
      <w:r>
        <w:rPr>
          <w:b/>
          <w:bCs/>
          <w:szCs w:val="28"/>
        </w:rPr>
        <w:t xml:space="preserve"> Турлыбекович</w:t>
      </w:r>
      <w:r>
        <w:rPr>
          <w:b/>
          <w:bCs/>
          <w:szCs w:val="28"/>
          <w:lang w:val="kk-KZ"/>
        </w:rPr>
        <w:t>а</w:t>
      </w:r>
    </w:p>
    <w:p w14:paraId="65A9227A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ИИН 850722301036</w:t>
      </w:r>
    </w:p>
    <w:p w14:paraId="249C8A2C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Адвокатская контора «Закон и Право» </w:t>
      </w:r>
    </w:p>
    <w:p w14:paraId="246D8A62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БИН 201240021767  </w:t>
      </w:r>
    </w:p>
    <w:p w14:paraId="1962A79F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г. Алматы, пр. Абылай Хана, д. 79, офис 304. </w:t>
      </w:r>
    </w:p>
    <w:p w14:paraId="78C54651" w14:textId="77777777" w:rsidR="00B43530" w:rsidRDefault="00B43530" w:rsidP="00B43530">
      <w:pPr>
        <w:pStyle w:val="a3"/>
        <w:ind w:left="3969"/>
        <w:rPr>
          <w:color w:val="140FE1"/>
          <w:szCs w:val="28"/>
        </w:rPr>
      </w:pPr>
      <w:hyperlink r:id="rId7" w:tgtFrame="_blank" w:history="1">
        <w:r>
          <w:rPr>
            <w:rStyle w:val="a7"/>
            <w:color w:val="140FE1"/>
            <w:szCs w:val="28"/>
          </w:rPr>
          <w:t>info@zakonpravo.kz</w:t>
        </w:r>
      </w:hyperlink>
      <w:r>
        <w:rPr>
          <w:color w:val="140FE1"/>
          <w:szCs w:val="28"/>
        </w:rPr>
        <w:t xml:space="preserve"> / </w:t>
      </w:r>
      <w:hyperlink r:id="rId8" w:tgtFrame="_blank" w:history="1">
        <w:r>
          <w:rPr>
            <w:rStyle w:val="a7"/>
            <w:color w:val="140FE1"/>
            <w:szCs w:val="28"/>
          </w:rPr>
          <w:t>www.zakonpravo.kz</w:t>
        </w:r>
      </w:hyperlink>
      <w:r>
        <w:rPr>
          <w:color w:val="140FE1"/>
          <w:szCs w:val="28"/>
        </w:rPr>
        <w:t xml:space="preserve">  </w:t>
      </w:r>
    </w:p>
    <w:p w14:paraId="43277D2C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 xml:space="preserve">+7 708 578 57 58; + 7 727 971 78 58.  </w:t>
      </w:r>
    </w:p>
    <w:p w14:paraId="5CF9E29D" w14:textId="235C245A" w:rsidR="00B43530" w:rsidRDefault="00B43530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</w:rPr>
        <w:t>В интересах: подозреваемого</w:t>
      </w:r>
      <w:r>
        <w:rPr>
          <w:szCs w:val="28"/>
        </w:rPr>
        <w:t xml:space="preserve"> </w:t>
      </w:r>
      <w:r w:rsidR="00353C2F">
        <w:rPr>
          <w:b/>
          <w:bCs/>
          <w:szCs w:val="28"/>
          <w:lang w:val="kk-KZ"/>
        </w:rPr>
        <w:t>ЭШЧ</w:t>
      </w:r>
    </w:p>
    <w:p w14:paraId="2B953F6C" w14:textId="77777777" w:rsidR="00143E2E" w:rsidRDefault="00143E2E" w:rsidP="00143E2E">
      <w:pPr>
        <w:spacing w:after="120"/>
        <w:jc w:val="center"/>
        <w:rPr>
          <w:b/>
          <w:bCs/>
          <w:lang w:eastAsia="ru-RU"/>
        </w:rPr>
      </w:pPr>
    </w:p>
    <w:p w14:paraId="2D166167" w14:textId="77777777" w:rsidR="00143E2E" w:rsidRDefault="00143E2E" w:rsidP="00143E2E">
      <w:pPr>
        <w:spacing w:after="120"/>
        <w:jc w:val="center"/>
        <w:rPr>
          <w:b/>
          <w:bCs/>
          <w:lang w:eastAsia="ru-RU"/>
        </w:rPr>
      </w:pPr>
    </w:p>
    <w:p w14:paraId="709C3814" w14:textId="77777777" w:rsidR="00143E2E" w:rsidRDefault="00143E2E" w:rsidP="00143E2E">
      <w:pPr>
        <w:spacing w:after="120"/>
        <w:jc w:val="center"/>
        <w:rPr>
          <w:b/>
          <w:bCs/>
          <w:lang w:eastAsia="ru-RU"/>
        </w:rPr>
      </w:pPr>
    </w:p>
    <w:p w14:paraId="52C93D64" w14:textId="4EA37A6B" w:rsidR="00FB086E" w:rsidRPr="00FB086E" w:rsidRDefault="00FB086E" w:rsidP="00143E2E">
      <w:pPr>
        <w:spacing w:after="120"/>
        <w:jc w:val="center"/>
        <w:rPr>
          <w:b/>
          <w:bCs/>
          <w:lang w:eastAsia="ru-RU"/>
        </w:rPr>
      </w:pPr>
      <w:r w:rsidRPr="00FB086E">
        <w:rPr>
          <w:b/>
          <w:bCs/>
          <w:lang w:eastAsia="ru-RU"/>
        </w:rPr>
        <w:t>ХОДАТАЙСТВО</w:t>
      </w:r>
    </w:p>
    <w:p w14:paraId="0D44F564" w14:textId="77777777" w:rsidR="00FB086E" w:rsidRPr="00143E2E" w:rsidRDefault="00FB086E" w:rsidP="00143E2E">
      <w:pPr>
        <w:spacing w:after="120"/>
        <w:jc w:val="center"/>
        <w:rPr>
          <w:b/>
          <w:bCs/>
        </w:rPr>
      </w:pPr>
      <w:r w:rsidRPr="00FB086E">
        <w:rPr>
          <w:b/>
          <w:bCs/>
          <w:lang w:eastAsia="ru-RU"/>
        </w:rPr>
        <w:t>о прекращении уголовного дела</w:t>
      </w:r>
    </w:p>
    <w:p w14:paraId="4FD19FB4" w14:textId="77777777" w:rsidR="00FB086E" w:rsidRPr="00FB086E" w:rsidRDefault="00FB086E" w:rsidP="00FB086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986C736" w14:textId="7E386B6B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В производстве следственного отдела ОП Мактааральского района находится уголовное дело №255143031000127 по подозрению </w:t>
      </w:r>
      <w:r w:rsidR="00353C2F">
        <w:rPr>
          <w:rFonts w:eastAsia="Times New Roman" w:cs="Times New Roman"/>
          <w:szCs w:val="28"/>
          <w:lang w:eastAsia="ru-RU"/>
        </w:rPr>
        <w:t>ЭШЧ</w:t>
      </w:r>
      <w:r w:rsidRPr="00FB086E">
        <w:rPr>
          <w:rFonts w:eastAsia="Times New Roman" w:cs="Times New Roman"/>
          <w:szCs w:val="28"/>
          <w:lang w:eastAsia="ru-RU"/>
        </w:rPr>
        <w:t xml:space="preserve"> в совершении уголовного правонарушения, предусмотренного частью 1 статьи 174 Уголовного кодекса Республики Казахстан.</w:t>
      </w:r>
    </w:p>
    <w:p w14:paraId="329519D7" w14:textId="0002759B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Постановлением следователя от 8 июля 2025 года действия </w:t>
      </w:r>
      <w:r w:rsidR="00353C2F">
        <w:rPr>
          <w:rFonts w:eastAsia="Times New Roman" w:cs="Times New Roman"/>
          <w:szCs w:val="28"/>
          <w:lang w:eastAsia="ru-RU"/>
        </w:rPr>
        <w:t>Э</w:t>
      </w:r>
      <w:r w:rsidRPr="00FB086E">
        <w:rPr>
          <w:rFonts w:eastAsia="Times New Roman" w:cs="Times New Roman"/>
          <w:szCs w:val="28"/>
          <w:lang w:eastAsia="ru-RU"/>
        </w:rPr>
        <w:t>Ш.Ч. квалифицированы по части первой статьи 174 УК Республики Казахстан на основании заключения комплексной судебной религиоведческой и политологической экспертизы №61 от 21 апреля 2025 года, согласно которому исследованные материалы якобы содержат идеи религиозной вражды одной религиозной группы к другой.</w:t>
      </w:r>
    </w:p>
    <w:p w14:paraId="1D0D21ED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Вместе с тем в ходе досудебного расследования были получены новые доказательства, имеющие существенное значение для правильного разрешения уголовного дела.</w:t>
      </w:r>
    </w:p>
    <w:p w14:paraId="1BDB4C41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Так, дополнительной судебной религиоведческой экспертизой №35 от 29 апреля 2026 года установлено, что представленные на исследование материалы не содержат пропаганды враждебности одной религиозной группы по отношению к другой. Данный вывод послужил основанием для назначения повторной судебной экспертизы.</w:t>
      </w:r>
    </w:p>
    <w:p w14:paraId="47091435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Повторная комиссионная судебная религиоведческая экспертиза №174 от 03 июня 2026 года была назначена именно в связи с наличием противоречий между заключением №61 и заключением №35.</w:t>
      </w:r>
    </w:p>
    <w:p w14:paraId="425910BE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lastRenderedPageBreak/>
        <w:t>По результатам повторного исследования комиссия государственных судебных экспертов пришла к выводу, что:</w:t>
      </w:r>
    </w:p>
    <w:p w14:paraId="6DE41A8B" w14:textId="77777777" w:rsidR="00FB086E" w:rsidRPr="00FB086E" w:rsidRDefault="00FB086E" w:rsidP="00FB657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исследуемые материалы содержат идеи салафитского направления в исламе в рамках суннитского богословия;</w:t>
      </w:r>
    </w:p>
    <w:p w14:paraId="62DB384F" w14:textId="77777777" w:rsidR="00FB086E" w:rsidRPr="00FB086E" w:rsidRDefault="00FB086E" w:rsidP="00FB657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b/>
          <w:bCs/>
          <w:szCs w:val="28"/>
          <w:lang w:eastAsia="ru-RU"/>
        </w:rPr>
        <w:t>в представленных материалах отсутствуют идеи враждебности одной религиозной группы по отношению к другой.</w:t>
      </w:r>
    </w:p>
    <w:p w14:paraId="0F0C2B9C" w14:textId="77777777" w:rsidR="00FB086E" w:rsidRPr="00FB086E" w:rsidRDefault="00FB086E" w:rsidP="00FB657C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Более того, в мотивировочной части заключения №174 эксперты подробно исследовали каждое из представленных сообщений, аудио- и видеоматериалов и пришли к выводу, что в них отсутствуют:</w:t>
      </w:r>
    </w:p>
    <w:p w14:paraId="60F1AB47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призывы к насилию;</w:t>
      </w:r>
    </w:p>
    <w:p w14:paraId="3244B80F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утверждения о превосходстве одной религиозной группы над другой;</w:t>
      </w:r>
    </w:p>
    <w:p w14:paraId="1155D531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унижение представителей иных конфессий;</w:t>
      </w:r>
    </w:p>
    <w:p w14:paraId="24E0860E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формирование образа врага по религиозному признаку;</w:t>
      </w:r>
    </w:p>
    <w:p w14:paraId="548384FA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признаки религиозной ненависти либо розни.</w:t>
      </w:r>
    </w:p>
    <w:p w14:paraId="54914602" w14:textId="668D2B08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Таким образом, повторная комиссионная судебная экспертиза опровергла единственное доказательство, положенное в основу квалификации действий </w:t>
      </w:r>
      <w:r w:rsidR="00353C2F">
        <w:rPr>
          <w:rFonts w:eastAsia="Times New Roman" w:cs="Times New Roman"/>
          <w:szCs w:val="28"/>
          <w:lang w:eastAsia="ru-RU"/>
        </w:rPr>
        <w:t>Э</w:t>
      </w:r>
      <w:r w:rsidRPr="00FB086E">
        <w:rPr>
          <w:rFonts w:eastAsia="Times New Roman" w:cs="Times New Roman"/>
          <w:szCs w:val="28"/>
          <w:lang w:eastAsia="ru-RU"/>
        </w:rPr>
        <w:t>Ш.Ч. по части первой статьи 174 УК Республики Казахстан.</w:t>
      </w:r>
    </w:p>
    <w:p w14:paraId="643796BD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Согласно статье 174 УК Республики Казахстан обязательным признаком объективной стороны данного преступления является совершение действий, направленных на возбуждение религиозной розни либо религиозной вражды.</w:t>
      </w:r>
    </w:p>
    <w:p w14:paraId="439EAC99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При отсутствии подобных признаков отсутствует и состав уголовного правонарушения.</w:t>
      </w:r>
    </w:p>
    <w:p w14:paraId="39503E8D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Само по себе распространение материалов религиозного содержания, содержащих идеи определенного течения ислама, не образует состава преступления, если такие материалы не содержат признаков возбуждения религиозной розни.</w:t>
      </w:r>
    </w:p>
    <w:p w14:paraId="567C8050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Повторной судебной экспертизой достоверно установлено именно отсутствие таких признаков.</w:t>
      </w:r>
    </w:p>
    <w:p w14:paraId="015355C8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Следовательно, в материалах уголовного дела отсутствуют достаточные доказательства, подтверждающие наличие объективной стороны преступления, предусмотренного частью первой статьи 174 УК Республики Казахстан.</w:t>
      </w:r>
    </w:p>
    <w:p w14:paraId="750E8F87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В соответствии с требованиями статьи 35 УПК Республики Казахстан уголовное дело подлежит прекращению за отсутствием в деянии состава уголовного правонарушения.</w:t>
      </w:r>
    </w:p>
    <w:p w14:paraId="3B9EBE9C" w14:textId="024C0FDC" w:rsidR="00FB086E" w:rsidRPr="00FB086E" w:rsidRDefault="00FB086E" w:rsidP="00BF2FD4">
      <w:pPr>
        <w:spacing w:after="0" w:line="240" w:lineRule="auto"/>
        <w:ind w:firstLine="709"/>
        <w:rPr>
          <w:lang w:eastAsia="ru-RU"/>
        </w:rPr>
      </w:pPr>
      <w:r w:rsidRPr="00FB086E">
        <w:rPr>
          <w:lang w:eastAsia="ru-RU"/>
        </w:rPr>
        <w:t>На основании изложенного,</w:t>
      </w:r>
      <w:r w:rsidRPr="00FB086E">
        <w:t xml:space="preserve"> </w:t>
      </w:r>
      <w:r>
        <w:rPr>
          <w:lang w:val="kk-KZ" w:eastAsia="ru-RU"/>
        </w:rPr>
        <w:t>прошу</w:t>
      </w:r>
      <w:r w:rsidRPr="00FB086E">
        <w:rPr>
          <w:lang w:eastAsia="ru-RU"/>
        </w:rPr>
        <w:t>:</w:t>
      </w:r>
    </w:p>
    <w:p w14:paraId="54033FD6" w14:textId="59541D33" w:rsidR="00FB086E" w:rsidRPr="00FB086E" w:rsidRDefault="00FB086E" w:rsidP="00BF2F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Прекратить уголовное дело №255143031000127 в отношении </w:t>
      </w:r>
      <w:r w:rsidR="00353C2F">
        <w:rPr>
          <w:rFonts w:eastAsia="Times New Roman" w:cs="Times New Roman"/>
          <w:szCs w:val="28"/>
          <w:lang w:eastAsia="ru-RU"/>
        </w:rPr>
        <w:t>ЭШЧ</w:t>
      </w:r>
      <w:r w:rsidRPr="00FB086E">
        <w:rPr>
          <w:rFonts w:eastAsia="Times New Roman" w:cs="Times New Roman"/>
          <w:szCs w:val="28"/>
          <w:lang w:eastAsia="ru-RU"/>
        </w:rPr>
        <w:t xml:space="preserve"> по части первой статьи 174 УК Республики Казахстан на основании пункта 2 части первой статьи 35 УПК Республики Казахстан за отсутствием в деянии состава уголовного правонарушения.</w:t>
      </w:r>
    </w:p>
    <w:p w14:paraId="1BB4D46E" w14:textId="5AB52C9F" w:rsidR="00FB086E" w:rsidRPr="00FB086E" w:rsidRDefault="00FB086E" w:rsidP="00BF2F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Отменить все ранее принятые процессуальные решения, связанные с уголовным преследованием </w:t>
      </w:r>
      <w:r w:rsidR="00353C2F">
        <w:rPr>
          <w:rFonts w:eastAsia="Times New Roman" w:cs="Times New Roman"/>
          <w:szCs w:val="28"/>
          <w:lang w:eastAsia="ru-RU"/>
        </w:rPr>
        <w:t>Э</w:t>
      </w:r>
      <w:r w:rsidRPr="00FB086E">
        <w:rPr>
          <w:rFonts w:eastAsia="Times New Roman" w:cs="Times New Roman"/>
          <w:szCs w:val="28"/>
          <w:lang w:eastAsia="ru-RU"/>
        </w:rPr>
        <w:t>Ш.Ч.</w:t>
      </w:r>
    </w:p>
    <w:p w14:paraId="034631B8" w14:textId="77777777" w:rsidR="00FB086E" w:rsidRDefault="00FB086E" w:rsidP="00BF2F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Письменно уведомить защиту о принятом решении в установленный законом срок.</w:t>
      </w:r>
    </w:p>
    <w:p w14:paraId="71733F2C" w14:textId="77777777" w:rsidR="00143E2E" w:rsidRDefault="00143E2E" w:rsidP="00143E2E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031539F3" w14:textId="77777777" w:rsidR="00143E2E" w:rsidRDefault="00143E2E" w:rsidP="00143E2E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61DAA122" w14:textId="77777777" w:rsidR="00143E2E" w:rsidRDefault="00143E2E" w:rsidP="00143E2E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7ABC31EC" w14:textId="7511E846" w:rsidR="00143E2E" w:rsidRDefault="00143E2E" w:rsidP="00143E2E">
      <w:pPr>
        <w:spacing w:after="0" w:line="240" w:lineRule="auto"/>
        <w:ind w:left="708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 xml:space="preserve">Защитник – адвокат </w:t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  <w:t>Саржанов Г.Т.</w:t>
      </w:r>
    </w:p>
    <w:p w14:paraId="387C2BA5" w14:textId="4B08C28F" w:rsidR="00143E2E" w:rsidRPr="00FB086E" w:rsidRDefault="00143E2E" w:rsidP="00143E2E">
      <w:pPr>
        <w:spacing w:after="0" w:line="240" w:lineRule="auto"/>
        <w:ind w:left="708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  <w:t>01.07.2026 г.</w:t>
      </w:r>
    </w:p>
    <w:p w14:paraId="5FF75484" w14:textId="77777777" w:rsidR="00A213DA" w:rsidRPr="00FB086E" w:rsidRDefault="00A213DA" w:rsidP="00FB086E">
      <w:pPr>
        <w:spacing w:after="0" w:line="240" w:lineRule="auto"/>
        <w:rPr>
          <w:szCs w:val="28"/>
        </w:rPr>
      </w:pPr>
    </w:p>
    <w:sectPr w:rsidR="00A213DA" w:rsidRPr="00FB086E" w:rsidSect="00B43530">
      <w:headerReference w:type="default" r:id="rId9"/>
      <w:footerReference w:type="default" r:id="rId10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6BABC" w14:textId="77777777" w:rsidR="00740DD0" w:rsidRDefault="00740DD0" w:rsidP="00B43530">
      <w:pPr>
        <w:spacing w:after="0" w:line="240" w:lineRule="auto"/>
      </w:pPr>
      <w:r>
        <w:separator/>
      </w:r>
    </w:p>
  </w:endnote>
  <w:endnote w:type="continuationSeparator" w:id="0">
    <w:p w14:paraId="575FDD98" w14:textId="77777777" w:rsidR="00740DD0" w:rsidRDefault="00740DD0" w:rsidP="00B4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E7007" w14:textId="4B127EF7" w:rsidR="00B43530" w:rsidRDefault="00B43530">
    <w:pPr>
      <w:pStyle w:val="aa"/>
      <w:jc w:val="center"/>
    </w:pPr>
  </w:p>
  <w:p w14:paraId="2F4B8F57" w14:textId="77777777" w:rsidR="00B43530" w:rsidRDefault="00B4353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A7E5" w14:textId="77777777" w:rsidR="00740DD0" w:rsidRDefault="00740DD0" w:rsidP="00B43530">
      <w:pPr>
        <w:spacing w:after="0" w:line="240" w:lineRule="auto"/>
      </w:pPr>
      <w:r>
        <w:separator/>
      </w:r>
    </w:p>
  </w:footnote>
  <w:footnote w:type="continuationSeparator" w:id="0">
    <w:p w14:paraId="7732F65D" w14:textId="77777777" w:rsidR="00740DD0" w:rsidRDefault="00740DD0" w:rsidP="00B43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45341"/>
      <w:docPartObj>
        <w:docPartGallery w:val="Page Numbers (Top of Page)"/>
        <w:docPartUnique/>
      </w:docPartObj>
    </w:sdtPr>
    <w:sdtEndPr/>
    <w:sdtContent>
      <w:p w14:paraId="1957E5DC" w14:textId="407101F7" w:rsidR="00B43530" w:rsidRDefault="00B435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F0291F" w14:textId="77777777" w:rsidR="00B43530" w:rsidRDefault="00B4353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2121E"/>
    <w:multiLevelType w:val="multilevel"/>
    <w:tmpl w:val="83E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628EE"/>
    <w:multiLevelType w:val="multilevel"/>
    <w:tmpl w:val="F7E4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71A12"/>
    <w:multiLevelType w:val="multilevel"/>
    <w:tmpl w:val="CD3AC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806165">
    <w:abstractNumId w:val="1"/>
  </w:num>
  <w:num w:numId="2" w16cid:durableId="377513551">
    <w:abstractNumId w:val="0"/>
  </w:num>
  <w:num w:numId="3" w16cid:durableId="621497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A4"/>
    <w:rsid w:val="00116A38"/>
    <w:rsid w:val="00143E2E"/>
    <w:rsid w:val="00160B71"/>
    <w:rsid w:val="00285991"/>
    <w:rsid w:val="00330D58"/>
    <w:rsid w:val="00353C2F"/>
    <w:rsid w:val="00392DC2"/>
    <w:rsid w:val="003F18DF"/>
    <w:rsid w:val="003F45EB"/>
    <w:rsid w:val="0043070B"/>
    <w:rsid w:val="004557AB"/>
    <w:rsid w:val="0053395D"/>
    <w:rsid w:val="00716BA4"/>
    <w:rsid w:val="00740DD0"/>
    <w:rsid w:val="007B0ECF"/>
    <w:rsid w:val="008F5E49"/>
    <w:rsid w:val="00A213DA"/>
    <w:rsid w:val="00B43530"/>
    <w:rsid w:val="00B81F8E"/>
    <w:rsid w:val="00BE4EC9"/>
    <w:rsid w:val="00BF2FD4"/>
    <w:rsid w:val="00CE521A"/>
    <w:rsid w:val="00D341E5"/>
    <w:rsid w:val="00E27BD0"/>
    <w:rsid w:val="00FA4B23"/>
    <w:rsid w:val="00FA5B5C"/>
    <w:rsid w:val="00FB086E"/>
    <w:rsid w:val="00FB657C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B694F"/>
  <w15:chartTrackingRefBased/>
  <w15:docId w15:val="{5822C241-90C0-4279-8CE2-28E4B709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FB086E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FB08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FB086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B086E"/>
    <w:rPr>
      <w:b/>
      <w:bCs/>
    </w:rPr>
  </w:style>
  <w:style w:type="character" w:styleId="a7">
    <w:name w:val="Hyperlink"/>
    <w:uiPriority w:val="99"/>
    <w:semiHidden/>
    <w:unhideWhenUsed/>
    <w:rsid w:val="00B43530"/>
    <w:rPr>
      <w:color w:val="467886"/>
      <w:u w:val="single"/>
    </w:rPr>
  </w:style>
  <w:style w:type="paragraph" w:styleId="a8">
    <w:name w:val="header"/>
    <w:basedOn w:val="a"/>
    <w:link w:val="a9"/>
    <w:uiPriority w:val="99"/>
    <w:unhideWhenUsed/>
    <w:rsid w:val="00B43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530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B43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53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492</Words>
  <Characters>3555</Characters>
  <Application>Microsoft Office Word</Application>
  <DocSecurity>0</DocSecurity>
  <Lines>89</Lines>
  <Paragraphs>39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8</cp:revision>
  <dcterms:created xsi:type="dcterms:W3CDTF">2026-07-01T10:55:00Z</dcterms:created>
  <dcterms:modified xsi:type="dcterms:W3CDTF">2026-09-16T14:17:00Z</dcterms:modified>
</cp:coreProperties>
</file>