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F2" w:rsidRDefault="00256CF2" w:rsidP="00256CF2">
      <w:pPr>
        <w:jc w:val="both"/>
        <w:rPr>
          <w:b/>
          <w:sz w:val="25"/>
          <w:szCs w:val="25"/>
          <w:lang w:val="kk-KZ"/>
        </w:rPr>
      </w:pPr>
      <w:r>
        <w:rPr>
          <w:sz w:val="25"/>
          <w:szCs w:val="25"/>
          <w:lang w:val="kk-KZ"/>
        </w:rPr>
        <w:t xml:space="preserve">Дело №2-/15 г.                                                                                                         </w:t>
      </w:r>
    </w:p>
    <w:p w:rsidR="00256CF2" w:rsidRDefault="00256CF2" w:rsidP="00256CF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 Е Ш Е Н И Е</w:t>
      </w:r>
    </w:p>
    <w:p w:rsidR="00256CF2" w:rsidRDefault="00256CF2" w:rsidP="00256CF2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ИМЕНЕМ РЕСПУБЛИКИ КАЗАХСТАН</w:t>
      </w:r>
    </w:p>
    <w:p w:rsidR="00256CF2" w:rsidRDefault="00256CF2" w:rsidP="00256CF2">
      <w:pPr>
        <w:jc w:val="both"/>
        <w:rPr>
          <w:bCs/>
        </w:rPr>
      </w:pPr>
      <w:r>
        <w:rPr>
          <w:bCs/>
        </w:rPr>
        <w:t xml:space="preserve">17 апреля 2015 года </w:t>
      </w:r>
      <w:r>
        <w:rPr>
          <w:bCs/>
        </w:rPr>
        <w:tab/>
        <w:t xml:space="preserve">                                                                                          </w:t>
      </w:r>
      <w:proofErr w:type="spellStart"/>
      <w:r>
        <w:rPr>
          <w:bCs/>
        </w:rPr>
        <w:t>г</w:t>
      </w:r>
      <w:proofErr w:type="gramStart"/>
      <w:r>
        <w:rPr>
          <w:bCs/>
        </w:rPr>
        <w:t>.А</w:t>
      </w:r>
      <w:proofErr w:type="gramEnd"/>
      <w:r>
        <w:rPr>
          <w:bCs/>
        </w:rPr>
        <w:t>лматы</w:t>
      </w:r>
      <w:proofErr w:type="spellEnd"/>
    </w:p>
    <w:p w:rsidR="00256CF2" w:rsidRDefault="00256CF2" w:rsidP="00256CF2">
      <w:pPr>
        <w:pStyle w:val="a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Военный суд </w:t>
      </w:r>
      <w:proofErr w:type="spellStart"/>
      <w:r>
        <w:rPr>
          <w:rFonts w:ascii="Times New Roman" w:hAnsi="Times New Roman"/>
          <w:sz w:val="24"/>
        </w:rPr>
        <w:t>Алматинского</w:t>
      </w:r>
      <w:proofErr w:type="spellEnd"/>
      <w:r>
        <w:rPr>
          <w:rFonts w:ascii="Times New Roman" w:hAnsi="Times New Roman"/>
          <w:sz w:val="24"/>
        </w:rPr>
        <w:t xml:space="preserve"> гарнизона под председательством судьи </w:t>
      </w:r>
      <w:proofErr w:type="spellStart"/>
      <w:r>
        <w:rPr>
          <w:rFonts w:ascii="Times New Roman" w:hAnsi="Times New Roman"/>
          <w:sz w:val="24"/>
        </w:rPr>
        <w:t>Алиаскарова</w:t>
      </w:r>
      <w:proofErr w:type="spellEnd"/>
      <w:r>
        <w:rPr>
          <w:rFonts w:ascii="Times New Roman" w:hAnsi="Times New Roman"/>
          <w:sz w:val="24"/>
        </w:rPr>
        <w:t xml:space="preserve"> Д., при секретаре </w:t>
      </w:r>
      <w:proofErr w:type="spellStart"/>
      <w:r>
        <w:rPr>
          <w:rFonts w:ascii="Times New Roman" w:hAnsi="Times New Roman"/>
          <w:sz w:val="24"/>
        </w:rPr>
        <w:t>Саткуловой</w:t>
      </w:r>
      <w:proofErr w:type="spellEnd"/>
      <w:r>
        <w:rPr>
          <w:rFonts w:ascii="Times New Roman" w:hAnsi="Times New Roman"/>
          <w:sz w:val="24"/>
        </w:rPr>
        <w:t xml:space="preserve"> Д., с участием: представителя истца </w:t>
      </w:r>
      <w:proofErr w:type="spellStart"/>
      <w:r>
        <w:rPr>
          <w:rFonts w:ascii="Times New Roman" w:hAnsi="Times New Roman"/>
          <w:sz w:val="24"/>
        </w:rPr>
        <w:t>Тулендинова</w:t>
      </w:r>
      <w:proofErr w:type="spellEnd"/>
      <w:r>
        <w:rPr>
          <w:rFonts w:ascii="Times New Roman" w:hAnsi="Times New Roman"/>
          <w:sz w:val="24"/>
        </w:rPr>
        <w:t xml:space="preserve"> М.Б., рассмотрев в открытом судебном заседании, в помещении военного суда </w:t>
      </w:r>
      <w:proofErr w:type="spellStart"/>
      <w:r>
        <w:rPr>
          <w:rFonts w:ascii="Times New Roman" w:hAnsi="Times New Roman"/>
          <w:sz w:val="24"/>
        </w:rPr>
        <w:t>Алматинского</w:t>
      </w:r>
      <w:proofErr w:type="spellEnd"/>
      <w:r>
        <w:rPr>
          <w:rFonts w:ascii="Times New Roman" w:hAnsi="Times New Roman"/>
          <w:sz w:val="24"/>
        </w:rPr>
        <w:t xml:space="preserve"> гарнизона, гражданское дело по иску Государственного учреждения «Войсковая часть 2468» Пограничной Службы Комитета национальной безопасности Республики Казахстан к </w:t>
      </w:r>
      <w:proofErr w:type="spellStart"/>
      <w:r>
        <w:rPr>
          <w:rFonts w:ascii="Times New Roman" w:hAnsi="Times New Roman"/>
          <w:sz w:val="24"/>
        </w:rPr>
        <w:t>Абенову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Женису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Абиевичу</w:t>
      </w:r>
      <w:proofErr w:type="spellEnd"/>
      <w:r>
        <w:rPr>
          <w:rFonts w:ascii="Times New Roman" w:hAnsi="Times New Roman"/>
          <w:sz w:val="24"/>
        </w:rPr>
        <w:t xml:space="preserve"> о взыскании суммы задолженности по оплате за потребляемые коммунальные</w:t>
      </w:r>
      <w:proofErr w:type="gramEnd"/>
      <w:r>
        <w:rPr>
          <w:rFonts w:ascii="Times New Roman" w:hAnsi="Times New Roman"/>
          <w:sz w:val="24"/>
        </w:rPr>
        <w:t xml:space="preserve"> услуги (канализацию и электроэнергию) в сумме 57 712 тенге, 36 </w:t>
      </w:r>
      <w:proofErr w:type="spellStart"/>
      <w:r>
        <w:rPr>
          <w:rFonts w:ascii="Times New Roman" w:hAnsi="Times New Roman"/>
          <w:sz w:val="24"/>
        </w:rPr>
        <w:t>тиын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256CF2" w:rsidRDefault="00256CF2" w:rsidP="00256C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 С  Т  А  Н  О  В  И  Л:</w:t>
      </w:r>
    </w:p>
    <w:p w:rsidR="00256CF2" w:rsidRDefault="00256CF2" w:rsidP="00256CF2">
      <w:pPr>
        <w:pStyle w:val="a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Государственное учреждение «Войсковая часть 2468» Пограничной Службы Комитета национальной безопасности Республики Казахстан (далее по тексту ГУ «Войсковая часть 2468» ПС КНБ Республики Казахстан) обратилось в суд с исковыми требованиями к бывшему военнослужащему </w:t>
      </w:r>
      <w:proofErr w:type="spellStart"/>
      <w:r>
        <w:rPr>
          <w:rFonts w:ascii="Times New Roman" w:hAnsi="Times New Roman"/>
          <w:sz w:val="24"/>
        </w:rPr>
        <w:t>Абенову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Женису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Абиевичу</w:t>
      </w:r>
      <w:proofErr w:type="spellEnd"/>
      <w:r>
        <w:rPr>
          <w:rFonts w:ascii="Times New Roman" w:hAnsi="Times New Roman"/>
          <w:sz w:val="24"/>
        </w:rPr>
        <w:t xml:space="preserve"> с просьбой взыскать с ответчика задолженность по оплате за потребляемые коммунальные услуги (канализацию и электроэнергию) в размере 57 712 тенге, 36 </w:t>
      </w:r>
      <w:proofErr w:type="spellStart"/>
      <w:r>
        <w:rPr>
          <w:rFonts w:ascii="Times New Roman" w:hAnsi="Times New Roman"/>
          <w:sz w:val="24"/>
        </w:rPr>
        <w:t>тиын</w:t>
      </w:r>
      <w:proofErr w:type="spellEnd"/>
      <w:r>
        <w:rPr>
          <w:rFonts w:ascii="Times New Roman" w:hAnsi="Times New Roman"/>
          <w:sz w:val="24"/>
        </w:rPr>
        <w:t xml:space="preserve">.  </w:t>
      </w:r>
      <w:proofErr w:type="gramEnd"/>
    </w:p>
    <w:p w:rsidR="00256CF2" w:rsidRDefault="00256CF2" w:rsidP="00256CF2">
      <w:pPr>
        <w:pStyle w:val="a3"/>
        <w:ind w:firstLine="720"/>
        <w:rPr>
          <w:sz w:val="24"/>
        </w:rPr>
      </w:pPr>
      <w:r>
        <w:rPr>
          <w:sz w:val="24"/>
        </w:rPr>
        <w:t xml:space="preserve">Свои требования мотивировали тем, что ответчик проживал согласно Договору найма в служебной квартире, расположенной по адресу: город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, микрорайон «Дорожник» 26 «А», дом 2, кв.13. Данная квартира состоит на балансе войсковой части 2468.  Квартиры предоставлялись военнослужащим в связи с характером их трудовых отношений. </w:t>
      </w:r>
    </w:p>
    <w:p w:rsidR="00256CF2" w:rsidRDefault="00256CF2" w:rsidP="00256CF2">
      <w:pPr>
        <w:pStyle w:val="a3"/>
        <w:ind w:firstLine="720"/>
        <w:rPr>
          <w:sz w:val="24"/>
        </w:rPr>
      </w:pPr>
      <w:proofErr w:type="gramStart"/>
      <w:r>
        <w:rPr>
          <w:sz w:val="24"/>
        </w:rPr>
        <w:t>Согласно Закона</w:t>
      </w:r>
      <w:proofErr w:type="gramEnd"/>
      <w:r>
        <w:rPr>
          <w:sz w:val="24"/>
        </w:rPr>
        <w:t xml:space="preserve"> Республики Казахстан «О статусе и социальной защите военнослужащих», действовавшего до 16 февраля 2013 года, содержание жилищ и централизованное отопление в закрытых военных городках обеспечивалось за счет государства. До 1 февраля 2007 года жильцы дома производили оплату за канализацию и электроэнергию начальнику жилищно-коммунального хозяйства с последующей сдачей денежных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 xml:space="preserve">ассу центральной бухгалтерии войсковой части 2468. В апреле 2007 года внебюджетный счет был закрыт и в последующем оплата расходов за канализацию и электроэнергию стала </w:t>
      </w:r>
      <w:proofErr w:type="gramStart"/>
      <w:r>
        <w:rPr>
          <w:sz w:val="24"/>
        </w:rPr>
        <w:t>производится</w:t>
      </w:r>
      <w:proofErr w:type="gramEnd"/>
      <w:r>
        <w:rPr>
          <w:sz w:val="24"/>
        </w:rPr>
        <w:t xml:space="preserve"> за счет средств воинской части.</w:t>
      </w:r>
    </w:p>
    <w:p w:rsidR="00256CF2" w:rsidRDefault="00256CF2" w:rsidP="00256CF2">
      <w:pPr>
        <w:pStyle w:val="a3"/>
        <w:ind w:firstLine="720"/>
        <w:rPr>
          <w:sz w:val="24"/>
        </w:rPr>
      </w:pPr>
      <w:r>
        <w:rPr>
          <w:sz w:val="24"/>
        </w:rPr>
        <w:t xml:space="preserve">В октябре 2009 года после получения разъяснения, командиром части был издан приказ о возобновлении оплаты за коммунальные услуги жильцами домов. В том числе за канализацию производить оплату в бюджет государства, а за электроэнергию производить оплату поставщику услуг. За бывшим квартиросъемщиком </w:t>
      </w:r>
      <w:proofErr w:type="spellStart"/>
      <w:r>
        <w:rPr>
          <w:sz w:val="24"/>
        </w:rPr>
        <w:t>Абеновым</w:t>
      </w:r>
      <w:proofErr w:type="spellEnd"/>
      <w:r>
        <w:rPr>
          <w:sz w:val="24"/>
        </w:rPr>
        <w:t xml:space="preserve"> Ж.А. имеется задолженность на общую сумму 57 712 тенге, 36 </w:t>
      </w:r>
      <w:proofErr w:type="spellStart"/>
      <w:r>
        <w:rPr>
          <w:sz w:val="24"/>
        </w:rPr>
        <w:t>тиын</w:t>
      </w:r>
      <w:proofErr w:type="spellEnd"/>
      <w:r>
        <w:rPr>
          <w:sz w:val="24"/>
        </w:rPr>
        <w:t xml:space="preserve">, которая образовалась за период времени с 2007 по 2009 год. </w:t>
      </w:r>
    </w:p>
    <w:p w:rsidR="00256CF2" w:rsidRDefault="00256CF2" w:rsidP="00256CF2">
      <w:pPr>
        <w:ind w:firstLine="709"/>
        <w:jc w:val="both"/>
      </w:pPr>
      <w:r>
        <w:t>Ответчик в связи с проживанием в другом городе просил рассмотреть гражданской дело без его участия и прислал заявление, в котором указал, что исковые требования признает, вместе с тем просит применить срок исковой давности. По утверждению ответчика, воинская часть знала о задолженности с октября 2009 года, когда был издан приказ командира части о возобновлении оплаты за коммунальные услуги.</w:t>
      </w:r>
    </w:p>
    <w:p w:rsidR="00256CF2" w:rsidRDefault="00256CF2" w:rsidP="00256CF2">
      <w:pPr>
        <w:ind w:firstLine="709"/>
        <w:jc w:val="both"/>
      </w:pPr>
      <w:r>
        <w:t xml:space="preserve">Изучив представленные сторонами доказательства, которые были исследованы в судебном разбирательстве по настоящему делу, выслушав пояснения представителя истца </w:t>
      </w:r>
      <w:proofErr w:type="spellStart"/>
      <w:r>
        <w:t>Тулендинова</w:t>
      </w:r>
      <w:proofErr w:type="spellEnd"/>
      <w:r>
        <w:t xml:space="preserve"> М.Б., просившего удовлетворить иск в полном объеме, заявление ответчика, просившего применить срок исковой давности по делу, суд оставляет исковые требования без удовлетворения по следующим основаниям.</w:t>
      </w:r>
    </w:p>
    <w:p w:rsidR="00256CF2" w:rsidRDefault="00256CF2" w:rsidP="00256CF2">
      <w:pPr>
        <w:pStyle w:val="a7"/>
        <w:ind w:firstLine="709"/>
        <w:jc w:val="both"/>
      </w:pPr>
      <w:r>
        <w:t>Согласно ст.65 Гражданского процессуального кодекса Республики Казахстан каждая сторона должна доказать те обстоятельства, на которые она ссылается как на основании своих требований и возражений.</w:t>
      </w:r>
    </w:p>
    <w:p w:rsidR="00256CF2" w:rsidRDefault="00256CF2" w:rsidP="00256CF2">
      <w:pPr>
        <w:pStyle w:val="a7"/>
        <w:ind w:firstLine="709"/>
        <w:jc w:val="both"/>
      </w:pPr>
      <w:r>
        <w:lastRenderedPageBreak/>
        <w:t xml:space="preserve">В соответствии с требованиями </w:t>
      </w:r>
      <w:proofErr w:type="gramStart"/>
      <w:r>
        <w:t>ч</w:t>
      </w:r>
      <w:proofErr w:type="gramEnd"/>
      <w:r>
        <w:t>.2 ст.66 Гражданского процессуального кодекса  Республики Казахстан, суд определяет обстоятельства, имеющие значение для правильного разрешения дела на основании требований и возражений сторон и других лиц, участвующих в деле, с учётом подлежащих применению норм материального либо процессуального права.</w:t>
      </w:r>
    </w:p>
    <w:p w:rsidR="00256CF2" w:rsidRDefault="00256CF2" w:rsidP="00256CF2">
      <w:pPr>
        <w:pStyle w:val="a8"/>
        <w:spacing w:after="0"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Согласно требований </w:t>
      </w:r>
      <w:proofErr w:type="gramStart"/>
      <w:r>
        <w:rPr>
          <w:rFonts w:ascii="Times New Roman" w:hAnsi="Times New Roman"/>
          <w:szCs w:val="24"/>
        </w:rPr>
        <w:t>ч</w:t>
      </w:r>
      <w:proofErr w:type="gramEnd"/>
      <w:r>
        <w:rPr>
          <w:rFonts w:ascii="Times New Roman" w:hAnsi="Times New Roman"/>
          <w:szCs w:val="24"/>
        </w:rPr>
        <w:t>.2 ст.218 Гражданского процессуального кодекса Республики Казахстан, суд основывает свое решение лишь на тех доказательствах, которые были исследованы в судебном заседании.</w:t>
      </w:r>
    </w:p>
    <w:p w:rsidR="00256CF2" w:rsidRDefault="00256CF2" w:rsidP="00256CF2">
      <w:pPr>
        <w:tabs>
          <w:tab w:val="left" w:pos="800"/>
        </w:tabs>
        <w:ind w:firstLine="700"/>
        <w:jc w:val="both"/>
      </w:pPr>
      <w:r>
        <w:rPr>
          <w:color w:val="000000"/>
        </w:rPr>
        <w:t xml:space="preserve">Во исполнение требований п.2 ст.25 Конституции Республики Казахстан, в Республике создаются </w:t>
      </w:r>
      <w:r>
        <w:rPr>
          <w:color w:val="000000"/>
          <w:spacing w:val="1"/>
        </w:rPr>
        <w:t xml:space="preserve">условия для обеспечения граждан жильем. Указанным в законе категориям граждан, нуждающимся в жилье, оно предоставляется за доступную плату из государственных </w:t>
      </w:r>
      <w:r>
        <w:rPr>
          <w:color w:val="000000"/>
        </w:rPr>
        <w:t>жилищных фондов в соответствии с установленными законом нормами.</w:t>
      </w:r>
    </w:p>
    <w:p w:rsidR="00256CF2" w:rsidRDefault="00256CF2" w:rsidP="00256CF2">
      <w:pPr>
        <w:pStyle w:val="a7"/>
        <w:ind w:firstLine="709"/>
        <w:jc w:val="both"/>
      </w:pPr>
      <w:proofErr w:type="gramStart"/>
      <w:r>
        <w:t>В силу требований п.п.1) п.1 ст.3 Закона Республики Казахстан «О жилищных отношениях» N94-1 от 16 апреля 1997 года, жилищный фонд Республики Казахстан включает государственный жилищный фонд, т.е. жилищ, принадлежащих на праве собственности государству и находящиеся в ведении местных исполнительных органов (государственный коммунальный жилищный фонд) либо в ведении государственного предприятия (жилищный фонд государственного предприятия).</w:t>
      </w:r>
      <w:proofErr w:type="gramEnd"/>
    </w:p>
    <w:p w:rsidR="00256CF2" w:rsidRDefault="00256CF2" w:rsidP="00256CF2">
      <w:pPr>
        <w:pStyle w:val="a3"/>
        <w:ind w:firstLine="709"/>
        <w:rPr>
          <w:sz w:val="24"/>
        </w:rPr>
      </w:pPr>
      <w:r>
        <w:rPr>
          <w:sz w:val="24"/>
        </w:rPr>
        <w:t xml:space="preserve">Занимаемая ответчиком служебная квартира находится в ведении государственного предприятия (жилищный фонд государственного предприятия) – войсковой части 2468 Пограничной Службы Комитета национальной безопасности Республики Казахстан. Данное обстоятельство, так же объективно подтверждается Сведениями о собственнике (правообладателе) №002041842317 от 26 мая 2014 года, представленного Департаментом юстиции города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. </w:t>
      </w:r>
    </w:p>
    <w:p w:rsidR="00256CF2" w:rsidRDefault="00256CF2" w:rsidP="00256CF2">
      <w:pPr>
        <w:pStyle w:val="a3"/>
        <w:ind w:firstLine="709"/>
        <w:rPr>
          <w:sz w:val="24"/>
        </w:rPr>
      </w:pPr>
      <w:proofErr w:type="gramStart"/>
      <w:r>
        <w:rPr>
          <w:sz w:val="24"/>
        </w:rPr>
        <w:t xml:space="preserve">Кроме того, постановлением Акима города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 №5/707-194 от 12 декабря 2003 года и Акту приема-передачи №1076 от 18 февраля 2008 года, которым Территориальный комитет государственного имущества и приватизации города </w:t>
      </w:r>
      <w:proofErr w:type="spellStart"/>
      <w:r>
        <w:rPr>
          <w:sz w:val="24"/>
        </w:rPr>
        <w:t>Алматы</w:t>
      </w:r>
      <w:proofErr w:type="spellEnd"/>
      <w:r>
        <w:rPr>
          <w:sz w:val="24"/>
        </w:rPr>
        <w:t xml:space="preserve"> передал, а соответственно Государственное учреждение «Войсковая часть 2468» Пограничной Службы Комитета национальной безопасности Республики Казахстан приняло на баланс на праве оперативного управления объект недвижимости, расположенного по адресу: город </w:t>
      </w:r>
      <w:proofErr w:type="spellStart"/>
      <w:r>
        <w:rPr>
          <w:sz w:val="24"/>
        </w:rPr>
        <w:t>Алматы</w:t>
      </w:r>
      <w:proofErr w:type="spellEnd"/>
      <w:proofErr w:type="gramEnd"/>
      <w:r>
        <w:rPr>
          <w:sz w:val="24"/>
        </w:rPr>
        <w:t>, микрорайон «Дорожник» 26 «А», дом 3.</w:t>
      </w:r>
    </w:p>
    <w:p w:rsidR="00256CF2" w:rsidRDefault="00256CF2" w:rsidP="00256CF2">
      <w:pPr>
        <w:pStyle w:val="a3"/>
        <w:ind w:firstLine="709"/>
        <w:rPr>
          <w:sz w:val="24"/>
        </w:rPr>
      </w:pPr>
      <w:r>
        <w:rPr>
          <w:sz w:val="24"/>
        </w:rPr>
        <w:t xml:space="preserve">Согласно Договору найма служебного жилища наниматель, обязан производить оплату коммунальных услуг по соответствующим тарифам, утвержденных уполномоченными организациями в сфере канализации и электроэнергии. </w:t>
      </w:r>
    </w:p>
    <w:p w:rsidR="00256CF2" w:rsidRDefault="00256CF2" w:rsidP="00256CF2">
      <w:pPr>
        <w:pStyle w:val="a3"/>
        <w:ind w:firstLine="709"/>
        <w:rPr>
          <w:sz w:val="24"/>
        </w:rPr>
      </w:pPr>
      <w:r>
        <w:rPr>
          <w:sz w:val="24"/>
        </w:rPr>
        <w:t xml:space="preserve">Согласно Справке №135 от 20.05.2014 года, за ответчиком имеется задолженность за коммунальные услуги за период времени с 2007 по 2009 год в размере 57 712 тенге, 36 </w:t>
      </w:r>
      <w:proofErr w:type="spellStart"/>
      <w:r>
        <w:rPr>
          <w:sz w:val="24"/>
        </w:rPr>
        <w:t>тиын</w:t>
      </w:r>
      <w:proofErr w:type="spellEnd"/>
      <w:r>
        <w:rPr>
          <w:sz w:val="24"/>
        </w:rPr>
        <w:t>.</w:t>
      </w:r>
    </w:p>
    <w:p w:rsidR="00256CF2" w:rsidRDefault="00256CF2" w:rsidP="00256CF2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Вместе с тем, исковые требования за взыскание указанной суммы предъявлены в суд в апреле 2015 года, трехлетний срок исковой давности, начавшийся с момента окончания периода задолженности, т.е. с октября 2009 года необоснованно пропущен, обстоятельств, указывающих на уважительность причины срока его пропуска, прерывающее течение этого срока, истцом не приведены. Более того, в соответствии с требованиями части 1 статьи 183 Гражданского кодекса Республики Казахстан, течение срока исковой давности прерывается предъявлением соответствующего иска в установленном порядке.  </w:t>
      </w:r>
    </w:p>
    <w:p w:rsidR="00256CF2" w:rsidRDefault="00256CF2" w:rsidP="00256CF2">
      <w:pPr>
        <w:ind w:firstLine="720"/>
        <w:jc w:val="both"/>
      </w:pPr>
      <w:proofErr w:type="gramStart"/>
      <w:r>
        <w:t>Согласно статье 182 Гражданского кодекса Республики Казахстан течение срока исковой давности приостанавливается: 1) если предъявлению иска  препятствовало чрезвычайное и непредотвратимое при данных условиях событие (непреодолимая сила); 2) в силу объявленной Президентом Республики Казахстан отсрочки исполнения обязательств данного вида (моратория); 3) если истец или ответчик находится в составе воинских подразделений, переведенных на военное положение;</w:t>
      </w:r>
      <w:proofErr w:type="gramEnd"/>
      <w:r>
        <w:t xml:space="preserve"> 4) если у недееспособного </w:t>
      </w:r>
      <w:r>
        <w:lastRenderedPageBreak/>
        <w:t xml:space="preserve">лица отсутствует законный представитель; 5) в силу приостановления действия законодательства, регулирующего соответствующее отношение. </w:t>
      </w:r>
    </w:p>
    <w:p w:rsidR="00256CF2" w:rsidRDefault="00256CF2" w:rsidP="00256CF2">
      <w:pPr>
        <w:ind w:firstLine="720"/>
        <w:jc w:val="both"/>
      </w:pPr>
      <w:r>
        <w:t>Течение срока исковой давности приостанавливается, если указанные в настоящей статье обстоятельства возникли или продолжали существовать  в последние шесть месяцев срока давности, а если  этот  срок  не  превышает шести месяцев в течение срока давности.</w:t>
      </w:r>
    </w:p>
    <w:p w:rsidR="00256CF2" w:rsidRDefault="00256CF2" w:rsidP="00256CF2">
      <w:pPr>
        <w:ind w:firstLine="720"/>
        <w:jc w:val="both"/>
      </w:pPr>
      <w:r>
        <w:t>Со дня прекращения  обстоятельства, повлекшего приостановление, течение срока исковой давности продолжается. При  этом  остающаяся  часть срока удлиняется до шести  месяцев,  а  если  срок  исковой  давности  не превышает шести месяцев - до срока давности.</w:t>
      </w:r>
    </w:p>
    <w:p w:rsidR="00256CF2" w:rsidRDefault="00256CF2" w:rsidP="00256CF2">
      <w:pPr>
        <w:pStyle w:val="a3"/>
        <w:ind w:firstLine="720"/>
        <w:rPr>
          <w:sz w:val="24"/>
        </w:rPr>
      </w:pPr>
      <w:r>
        <w:rPr>
          <w:sz w:val="24"/>
        </w:rPr>
        <w:t>Применительно к рассматриваемому делу указанные в настоящей статье обстоятельства в последние шесть месяцев срока исковой давности судом не установлены, а представителем истца соответственно доказательства не приведены и не представлены.</w:t>
      </w:r>
    </w:p>
    <w:p w:rsidR="00256CF2" w:rsidRDefault="00256CF2" w:rsidP="00256CF2">
      <w:pPr>
        <w:ind w:firstLine="720"/>
        <w:jc w:val="both"/>
      </w:pPr>
      <w:r>
        <w:t>Согласно статье 185 Гражданского кодекса Республики Казахстан «Восстановление срока исковой давности» в исключительных случаях, когда суд признает уважительной причину пропуска срока исковой давности. Причины  пропуска  срока исковой давности могут признаваться уважительными, если они имели место в последние шесть месяцев срока давности, а если этот срок равен шести месяцам или менее шести месяцев - в течение срока давности.</w:t>
      </w:r>
    </w:p>
    <w:p w:rsidR="00256CF2" w:rsidRDefault="00256CF2" w:rsidP="00256CF2">
      <w:pPr>
        <w:pStyle w:val="a3"/>
        <w:ind w:firstLine="720"/>
        <w:rPr>
          <w:sz w:val="24"/>
        </w:rPr>
      </w:pPr>
      <w:r>
        <w:rPr>
          <w:sz w:val="24"/>
        </w:rPr>
        <w:t>Однако, применительно к исковому заявлению Государственного учреждения «Войсковая часть 2468» Пограничной Службы Комитета национальной безопасности Республики Казахстан, указанные в настоящей статье, причины пропуска срока исковой давности места не имели.</w:t>
      </w:r>
    </w:p>
    <w:p w:rsidR="00256CF2" w:rsidRDefault="00256CF2" w:rsidP="00256CF2">
      <w:pPr>
        <w:pStyle w:val="a5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таких обстоятельствах, суд считает необходимым применить исковую давность, соответственно отказать в удовлетворении иска Государственного учреждения «Войсковая часть 2468» Пограничной Службы Комитета национальной безопасности Республики Казахстан к </w:t>
      </w:r>
      <w:proofErr w:type="spellStart"/>
      <w:r>
        <w:rPr>
          <w:rFonts w:ascii="Times New Roman" w:hAnsi="Times New Roman"/>
          <w:sz w:val="24"/>
        </w:rPr>
        <w:t>Абенову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Женису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Абиевичу</w:t>
      </w:r>
      <w:proofErr w:type="spellEnd"/>
      <w:r>
        <w:rPr>
          <w:rFonts w:ascii="Times New Roman" w:hAnsi="Times New Roman"/>
          <w:sz w:val="24"/>
        </w:rPr>
        <w:t xml:space="preserve"> о взыскании суммы задолженности по оплате за потребляемые коммунальные услуги (канализацию и электроэнергию) в сумме 57 712 тенге, 36 </w:t>
      </w:r>
      <w:proofErr w:type="spellStart"/>
      <w:r>
        <w:rPr>
          <w:rFonts w:ascii="Times New Roman" w:hAnsi="Times New Roman"/>
          <w:sz w:val="24"/>
        </w:rPr>
        <w:t>тиын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256CF2" w:rsidRDefault="00256CF2" w:rsidP="00256CF2">
      <w:pPr>
        <w:ind w:firstLine="700"/>
        <w:jc w:val="both"/>
      </w:pPr>
      <w:r>
        <w:t xml:space="preserve">В </w:t>
      </w:r>
      <w:r>
        <w:rPr>
          <w:lang w:val="kk-KZ"/>
        </w:rPr>
        <w:t xml:space="preserve">силу </w:t>
      </w:r>
      <w:r>
        <w:t xml:space="preserve">требований </w:t>
      </w:r>
      <w:proofErr w:type="gramStart"/>
      <w:r>
        <w:t>ч</w:t>
      </w:r>
      <w:proofErr w:type="gramEnd"/>
      <w:r>
        <w:t xml:space="preserve">.2 ст.219 Гражданского процессуального кодекса Республики Казахстан, суд разрешает дело в пределах заявленных истцом требований.  </w:t>
      </w:r>
    </w:p>
    <w:p w:rsidR="00256CF2" w:rsidRDefault="00256CF2" w:rsidP="00256CF2">
      <w:pPr>
        <w:pStyle w:val="a5"/>
        <w:ind w:firstLine="6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Руководствуясь ст.ст.217-221 Гражданского процессуального кодекса  Республики Казахстан, военный суд, </w:t>
      </w:r>
    </w:p>
    <w:p w:rsidR="00256CF2" w:rsidRDefault="00256CF2" w:rsidP="00256CF2">
      <w:pPr>
        <w:pStyle w:val="21"/>
        <w:ind w:firstLine="0"/>
        <w:jc w:val="center"/>
        <w:rPr>
          <w:sz w:val="24"/>
        </w:rPr>
      </w:pPr>
      <w:proofErr w:type="gramStart"/>
      <w:r>
        <w:rPr>
          <w:bCs/>
          <w:sz w:val="24"/>
        </w:rPr>
        <w:t>Р</w:t>
      </w:r>
      <w:proofErr w:type="gramEnd"/>
      <w:r>
        <w:rPr>
          <w:bCs/>
          <w:sz w:val="24"/>
        </w:rPr>
        <w:t xml:space="preserve">  Е  Ш  И Л:</w:t>
      </w:r>
    </w:p>
    <w:p w:rsidR="00256CF2" w:rsidRDefault="00256CF2" w:rsidP="00256CF2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Исковые требования Государственного учреждения «Войсковая часть 2468» Пограничной Службы Комитета национальной безопасности Республики Казахстан к </w:t>
      </w:r>
      <w:proofErr w:type="spellStart"/>
      <w:r>
        <w:rPr>
          <w:rFonts w:ascii="Times New Roman" w:hAnsi="Times New Roman"/>
          <w:sz w:val="24"/>
        </w:rPr>
        <w:t>Абенову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Женису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Абиевичу</w:t>
      </w:r>
      <w:proofErr w:type="spellEnd"/>
      <w:r>
        <w:rPr>
          <w:rFonts w:ascii="Times New Roman" w:hAnsi="Times New Roman"/>
          <w:sz w:val="24"/>
        </w:rPr>
        <w:t xml:space="preserve"> о взыскании суммы задолженности по оплате за потребляемые коммунальные услуги (канализацию и электроэнергию) в сумме 57 712 тенге, 36 </w:t>
      </w:r>
      <w:proofErr w:type="spellStart"/>
      <w:r>
        <w:rPr>
          <w:rFonts w:ascii="Times New Roman" w:hAnsi="Times New Roman"/>
          <w:sz w:val="24"/>
        </w:rPr>
        <w:t>тиын</w:t>
      </w:r>
      <w:proofErr w:type="spellEnd"/>
      <w:r>
        <w:rPr>
          <w:rFonts w:ascii="Times New Roman" w:hAnsi="Times New Roman"/>
          <w:sz w:val="24"/>
        </w:rPr>
        <w:t xml:space="preserve"> –  оставить без удовлетворения.</w:t>
      </w:r>
    </w:p>
    <w:p w:rsidR="00256CF2" w:rsidRDefault="00256CF2" w:rsidP="00256CF2">
      <w:pPr>
        <w:pStyle w:val="3"/>
        <w:tabs>
          <w:tab w:val="left" w:pos="800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может быть обжаловано, опротестовано в апелляционном порядке в Военный суд Республики Казахстан через военный суд </w:t>
      </w:r>
      <w:proofErr w:type="spellStart"/>
      <w:r>
        <w:rPr>
          <w:sz w:val="24"/>
          <w:szCs w:val="24"/>
        </w:rPr>
        <w:t>Алматинского</w:t>
      </w:r>
      <w:proofErr w:type="spellEnd"/>
      <w:r>
        <w:rPr>
          <w:sz w:val="24"/>
          <w:szCs w:val="24"/>
        </w:rPr>
        <w:t xml:space="preserve"> гарнизона в течение 15 дней, со дня вручения копии решения.</w:t>
      </w:r>
    </w:p>
    <w:p w:rsidR="00256CF2" w:rsidRDefault="00256CF2" w:rsidP="00256CF2">
      <w:pPr>
        <w:pStyle w:val="a7"/>
        <w:ind w:firstLine="709"/>
        <w:rPr>
          <w:b/>
        </w:rPr>
      </w:pPr>
    </w:p>
    <w:p w:rsidR="00256CF2" w:rsidRDefault="00256CF2" w:rsidP="00256CF2">
      <w:pPr>
        <w:pStyle w:val="a7"/>
        <w:ind w:firstLine="709"/>
      </w:pPr>
      <w:r>
        <w:t xml:space="preserve">Председательствующий:                   </w:t>
      </w:r>
      <w:r>
        <w:tab/>
      </w:r>
      <w:r>
        <w:tab/>
        <w:t xml:space="preserve"> </w:t>
      </w:r>
      <w:r>
        <w:tab/>
        <w:t xml:space="preserve">Д. </w:t>
      </w:r>
      <w:proofErr w:type="spellStart"/>
      <w:r>
        <w:t>Алиаскаров</w:t>
      </w:r>
      <w:proofErr w:type="spellEnd"/>
    </w:p>
    <w:p w:rsidR="00256CF2" w:rsidRDefault="00256CF2" w:rsidP="00256CF2">
      <w:pPr>
        <w:pStyle w:val="a7"/>
        <w:ind w:firstLine="709"/>
      </w:pPr>
    </w:p>
    <w:p w:rsidR="00256CF2" w:rsidRDefault="00256CF2" w:rsidP="00256CF2">
      <w:pPr>
        <w:pStyle w:val="a7"/>
      </w:pPr>
      <w:r>
        <w:t>Копия решения верна:</w:t>
      </w:r>
    </w:p>
    <w:p w:rsidR="00256CF2" w:rsidRDefault="00256CF2" w:rsidP="00256CF2">
      <w:pPr>
        <w:pStyle w:val="a7"/>
        <w:ind w:firstLine="709"/>
      </w:pPr>
      <w:r>
        <w:t xml:space="preserve">Председательствующий:                                                     Д. </w:t>
      </w:r>
      <w:proofErr w:type="spellStart"/>
      <w:r>
        <w:t>Алиаскаров</w:t>
      </w:r>
      <w:proofErr w:type="spellEnd"/>
    </w:p>
    <w:p w:rsidR="00C01956" w:rsidRDefault="00C01956"/>
    <w:sectPr w:rsidR="00C01956" w:rsidSect="00C0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CF2"/>
    <w:rsid w:val="00256CF2"/>
    <w:rsid w:val="00347650"/>
    <w:rsid w:val="00C0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6C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56C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56CF2"/>
    <w:pPr>
      <w:ind w:firstLine="720"/>
      <w:jc w:val="both"/>
    </w:pPr>
    <w:rPr>
      <w:rFonts w:ascii="Arial Narrow" w:hAnsi="Arial Narrow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56CF2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56CF2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56C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56C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56C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25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next w:val="2"/>
    <w:autoRedefine/>
    <w:rsid w:val="00256CF2"/>
    <w:pPr>
      <w:spacing w:after="160" w:line="240" w:lineRule="exact"/>
      <w:ind w:firstLine="700"/>
      <w:jc w:val="both"/>
    </w:pPr>
    <w:rPr>
      <w:rFonts w:ascii="Arial Narrow" w:hAnsi="Arial Narrow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5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727-6110</dc:creator>
  <cp:lastModifiedBy>727-6110</cp:lastModifiedBy>
  <cp:revision>1</cp:revision>
  <cp:lastPrinted>2015-04-20T06:10:00Z</cp:lastPrinted>
  <dcterms:created xsi:type="dcterms:W3CDTF">2015-04-20T05:53:00Z</dcterms:created>
  <dcterms:modified xsi:type="dcterms:W3CDTF">2015-04-20T06:12:00Z</dcterms:modified>
</cp:coreProperties>
</file>