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40" w:rsidRPr="005D5C17" w:rsidRDefault="00301D40" w:rsidP="00301D40">
      <w:pPr>
        <w:tabs>
          <w:tab w:val="left" w:pos="4536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№</w:t>
      </w:r>
      <w:r w:rsidRPr="005D5C17">
        <w:rPr>
          <w:sz w:val="28"/>
          <w:szCs w:val="28"/>
        </w:rPr>
        <w:t>2</w:t>
      </w:r>
      <w:r>
        <w:rPr>
          <w:sz w:val="28"/>
          <w:szCs w:val="28"/>
        </w:rPr>
        <w:t>-226/2015</w:t>
      </w:r>
    </w:p>
    <w:p w:rsidR="00301D40" w:rsidRPr="005D5C17" w:rsidRDefault="00301D40" w:rsidP="00301D40">
      <w:pPr>
        <w:tabs>
          <w:tab w:val="left" w:pos="4536"/>
          <w:tab w:val="left" w:pos="6237"/>
        </w:tabs>
        <w:jc w:val="center"/>
        <w:rPr>
          <w:color w:val="000000"/>
          <w:sz w:val="28"/>
          <w:szCs w:val="28"/>
        </w:rPr>
      </w:pPr>
      <w:r w:rsidRPr="005D5C17"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pt;height:61.45pt" o:ole="" fillcolor="window">
            <v:imagedata r:id="rId5" o:title=""/>
          </v:shape>
          <o:OLEObject Type="Embed" ProgID="MS_ClipArt_Gallery" ShapeID="_x0000_i1025" DrawAspect="Content" ObjectID="_1517319295" r:id="rId6"/>
        </w:object>
      </w:r>
    </w:p>
    <w:p w:rsidR="00301D40" w:rsidRPr="00AC5DF0" w:rsidRDefault="00301D40" w:rsidP="00301D40">
      <w:pPr>
        <w:jc w:val="center"/>
        <w:rPr>
          <w:sz w:val="28"/>
          <w:szCs w:val="28"/>
        </w:rPr>
      </w:pPr>
      <w:r w:rsidRPr="00AC5DF0">
        <w:rPr>
          <w:sz w:val="28"/>
          <w:szCs w:val="28"/>
        </w:rPr>
        <w:t>РЕШЕНИЕ</w:t>
      </w:r>
    </w:p>
    <w:p w:rsidR="00301D40" w:rsidRPr="00AC5DF0" w:rsidRDefault="00301D40" w:rsidP="00301D40">
      <w:pPr>
        <w:jc w:val="center"/>
        <w:rPr>
          <w:sz w:val="28"/>
          <w:szCs w:val="28"/>
        </w:rPr>
      </w:pPr>
      <w:r w:rsidRPr="00AC5DF0">
        <w:rPr>
          <w:sz w:val="28"/>
          <w:szCs w:val="28"/>
        </w:rPr>
        <w:t>ИМЕНЕМ РЕСПУБЛИКИ КАЗАХСТАН</w:t>
      </w:r>
    </w:p>
    <w:p w:rsidR="00301D40" w:rsidRPr="00AC5DF0" w:rsidRDefault="00301D40" w:rsidP="00301D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1D40" w:rsidRPr="00AC5DF0" w:rsidRDefault="00301D40" w:rsidP="00301D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03 февраля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г. </w:t>
      </w:r>
      <w:proofErr w:type="spellStart"/>
      <w:r w:rsidRPr="00AC5DF0">
        <w:rPr>
          <w:sz w:val="28"/>
          <w:szCs w:val="28"/>
        </w:rPr>
        <w:t>Тараз</w:t>
      </w:r>
      <w:proofErr w:type="spellEnd"/>
    </w:p>
    <w:p w:rsidR="00301D40" w:rsidRPr="00AC5DF0" w:rsidRDefault="00301D40" w:rsidP="00301D40">
      <w:pPr>
        <w:rPr>
          <w:sz w:val="28"/>
          <w:szCs w:val="28"/>
        </w:rPr>
      </w:pPr>
    </w:p>
    <w:p w:rsidR="00301D40" w:rsidRDefault="00301D40" w:rsidP="00301D40">
      <w:pPr>
        <w:jc w:val="both"/>
        <w:rPr>
          <w:sz w:val="28"/>
          <w:szCs w:val="28"/>
        </w:rPr>
      </w:pPr>
      <w:r w:rsidRPr="00AC5DF0">
        <w:rPr>
          <w:sz w:val="28"/>
          <w:szCs w:val="28"/>
        </w:rPr>
        <w:tab/>
      </w:r>
      <w:proofErr w:type="spellStart"/>
      <w:r w:rsidRPr="00AC5DF0">
        <w:rPr>
          <w:sz w:val="28"/>
          <w:szCs w:val="28"/>
        </w:rPr>
        <w:t>Таразский</w:t>
      </w:r>
      <w:proofErr w:type="spellEnd"/>
      <w:r w:rsidRPr="00AC5DF0">
        <w:rPr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>
        <w:rPr>
          <w:sz w:val="28"/>
          <w:szCs w:val="28"/>
        </w:rPr>
        <w:t>Камзиевой</w:t>
      </w:r>
      <w:proofErr w:type="spellEnd"/>
      <w:r>
        <w:rPr>
          <w:sz w:val="28"/>
          <w:szCs w:val="28"/>
        </w:rPr>
        <w:t xml:space="preserve"> Г.Е.</w:t>
      </w:r>
      <w:r w:rsidRPr="00AC5DF0">
        <w:rPr>
          <w:sz w:val="28"/>
          <w:szCs w:val="28"/>
        </w:rPr>
        <w:t>,  при секретаре судебного заседания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Казкеновой</w:t>
      </w:r>
      <w:proofErr w:type="spellEnd"/>
      <w:r>
        <w:rPr>
          <w:sz w:val="28"/>
          <w:szCs w:val="28"/>
        </w:rPr>
        <w:t xml:space="preserve"> А.А.</w:t>
      </w:r>
      <w:r w:rsidRPr="00AC5DF0">
        <w:rPr>
          <w:sz w:val="28"/>
          <w:szCs w:val="28"/>
        </w:rPr>
        <w:t xml:space="preserve">, с участием помощника прокурора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Елеукуловой</w:t>
      </w:r>
      <w:proofErr w:type="spellEnd"/>
      <w:r>
        <w:rPr>
          <w:sz w:val="28"/>
          <w:szCs w:val="28"/>
        </w:rPr>
        <w:t xml:space="preserve"> Ж., истца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А.М., представителя истца </w:t>
      </w:r>
      <w:proofErr w:type="spellStart"/>
      <w:r>
        <w:rPr>
          <w:sz w:val="28"/>
          <w:szCs w:val="28"/>
        </w:rPr>
        <w:t>Мынжасарова</w:t>
      </w:r>
      <w:proofErr w:type="spellEnd"/>
      <w:r>
        <w:rPr>
          <w:sz w:val="28"/>
          <w:szCs w:val="28"/>
        </w:rPr>
        <w:t xml:space="preserve"> Ж.В., представителя ответчика  по доверенности от 13.01.2015 г. </w:t>
      </w:r>
      <w:proofErr w:type="spellStart"/>
      <w:r>
        <w:rPr>
          <w:sz w:val="28"/>
          <w:szCs w:val="28"/>
        </w:rPr>
        <w:t>Булегеновой</w:t>
      </w:r>
      <w:proofErr w:type="spellEnd"/>
      <w:r>
        <w:rPr>
          <w:sz w:val="28"/>
          <w:szCs w:val="28"/>
        </w:rPr>
        <w:t xml:space="preserve"> А.Ж., представителя третьего лица государственного инспектора труда </w:t>
      </w:r>
      <w:proofErr w:type="spellStart"/>
      <w:r>
        <w:rPr>
          <w:sz w:val="28"/>
          <w:szCs w:val="28"/>
        </w:rPr>
        <w:t>Кураметова</w:t>
      </w:r>
      <w:proofErr w:type="spellEnd"/>
      <w:r>
        <w:rPr>
          <w:sz w:val="28"/>
          <w:szCs w:val="28"/>
        </w:rPr>
        <w:t xml:space="preserve"> Б.С., </w:t>
      </w:r>
      <w:r w:rsidRPr="00AC5DF0">
        <w:rPr>
          <w:sz w:val="28"/>
          <w:szCs w:val="28"/>
        </w:rPr>
        <w:t xml:space="preserve">рассмотрев в открытом судебном заседании в здании </w:t>
      </w:r>
      <w:proofErr w:type="gramStart"/>
      <w:r w:rsidRPr="00AC5DF0">
        <w:rPr>
          <w:sz w:val="28"/>
          <w:szCs w:val="28"/>
        </w:rPr>
        <w:t xml:space="preserve">суда гражданское дело по иску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Маратовны к Государственному коммунальному предприятию на праве хозяйственного ведения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области, третьему лицу, не заявляющему самостоятельных требований на предмет спора на стороне ответчика </w:t>
      </w:r>
      <w:r>
        <w:rPr>
          <w:sz w:val="28"/>
          <w:szCs w:val="28"/>
          <w:lang w:val="kk-KZ"/>
        </w:rPr>
        <w:t xml:space="preserve">Коммунальному государственному учреждению «Управление инспекции труда акимата Жамбылской области» </w:t>
      </w:r>
      <w:r>
        <w:rPr>
          <w:sz w:val="28"/>
          <w:szCs w:val="28"/>
        </w:rPr>
        <w:t>о  признании приказа об увольнении незаконным и его отмене, восстановлении на работе, взыскании заработной платы</w:t>
      </w:r>
      <w:proofErr w:type="gramEnd"/>
      <w:r>
        <w:rPr>
          <w:sz w:val="28"/>
          <w:szCs w:val="28"/>
        </w:rPr>
        <w:t xml:space="preserve"> за время вынужденного прогула, а также компенсации морального вреда,</w:t>
      </w:r>
    </w:p>
    <w:p w:rsidR="00301D40" w:rsidRPr="00AC5DF0" w:rsidRDefault="00301D40" w:rsidP="00301D40">
      <w:pPr>
        <w:jc w:val="center"/>
        <w:rPr>
          <w:sz w:val="28"/>
          <w:szCs w:val="28"/>
        </w:rPr>
      </w:pPr>
      <w:r w:rsidRPr="00AC5DF0">
        <w:rPr>
          <w:sz w:val="28"/>
          <w:szCs w:val="28"/>
        </w:rPr>
        <w:t>УСТАНОВИЛ: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Баянова</w:t>
      </w:r>
      <w:proofErr w:type="spellEnd"/>
      <w:r>
        <w:rPr>
          <w:sz w:val="28"/>
          <w:szCs w:val="28"/>
        </w:rPr>
        <w:t xml:space="preserve"> А.М. обратилась с иском в суд  к  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(далее ГП №4) мотивируя свои требования тем, что </w:t>
      </w:r>
      <w:proofErr w:type="spellStart"/>
      <w:r>
        <w:rPr>
          <w:sz w:val="28"/>
          <w:szCs w:val="28"/>
        </w:rPr>
        <w:t>несогласна</w:t>
      </w:r>
      <w:proofErr w:type="spellEnd"/>
      <w:r>
        <w:rPr>
          <w:sz w:val="28"/>
          <w:szCs w:val="28"/>
        </w:rPr>
        <w:t xml:space="preserve"> с  приказом №58 ж/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 от 10 июня 2014 года о ее увольнении, так как заявление об увольнении по собственному желанию ею было написано раньше в январе 2014 года, в последующем ею</w:t>
      </w:r>
      <w:proofErr w:type="gramEnd"/>
      <w:r>
        <w:rPr>
          <w:sz w:val="28"/>
          <w:szCs w:val="28"/>
        </w:rPr>
        <w:t xml:space="preserve"> под принуждением и давлением со стороны руководства ГП №4 были вписаны дата увольнения и дата составления заявления, в последующем дата заявления была исправлена начальником отдела кадров ГП №4. В этой связи, просит признать незаконным и отменить приказ о ее увольнении, с восстановлением в прежней должности, взыскать с ответчика заработную плату за время вынужденного прогула и компенсацию морального вреда в размере 100 000 тенге.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порядке ст. 49 Гражданско-процессуального кодекса Республики Казахстан (далее ГПК РК) исковые требования уточнены, просила признать приказ от 10.06.2014 г. №№58 ж/</w:t>
      </w:r>
      <w:r>
        <w:rPr>
          <w:sz w:val="28"/>
          <w:szCs w:val="28"/>
          <w:lang w:val="kk-KZ"/>
        </w:rPr>
        <w:t xml:space="preserve">қ </w:t>
      </w:r>
      <w:r>
        <w:rPr>
          <w:sz w:val="28"/>
          <w:szCs w:val="28"/>
        </w:rPr>
        <w:t>незаконным и отменить его.</w:t>
      </w:r>
    </w:p>
    <w:p w:rsidR="00301D40" w:rsidRDefault="00301D40" w:rsidP="00301D4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По ходатайству истца определением суда от 14.01.2015 г. в качестве </w:t>
      </w:r>
      <w:proofErr w:type="gramStart"/>
      <w:r>
        <w:rPr>
          <w:sz w:val="28"/>
          <w:szCs w:val="28"/>
        </w:rPr>
        <w:t xml:space="preserve">третьего лица, не заявляющего самостоятельных требований на предмет </w:t>
      </w:r>
      <w:r>
        <w:rPr>
          <w:sz w:val="28"/>
          <w:szCs w:val="28"/>
        </w:rPr>
        <w:lastRenderedPageBreak/>
        <w:t>спора на стороне ответчика привлечен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КГУ «Управление инспекции труда акимата Жамбылской области».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истец </w:t>
      </w:r>
      <w:proofErr w:type="spellStart"/>
      <w:r>
        <w:rPr>
          <w:sz w:val="28"/>
          <w:szCs w:val="28"/>
        </w:rPr>
        <w:t>Баянова</w:t>
      </w:r>
      <w:proofErr w:type="spellEnd"/>
      <w:r>
        <w:rPr>
          <w:sz w:val="28"/>
          <w:szCs w:val="28"/>
        </w:rPr>
        <w:t xml:space="preserve"> А.М. и ее представитель </w:t>
      </w:r>
      <w:proofErr w:type="spellStart"/>
      <w:r>
        <w:rPr>
          <w:sz w:val="28"/>
          <w:szCs w:val="28"/>
        </w:rPr>
        <w:t>Мынжасаров</w:t>
      </w:r>
      <w:proofErr w:type="spellEnd"/>
      <w:r>
        <w:rPr>
          <w:sz w:val="28"/>
          <w:szCs w:val="28"/>
        </w:rPr>
        <w:t xml:space="preserve"> Ж.В. поддержали </w:t>
      </w:r>
      <w:proofErr w:type="gramStart"/>
      <w:r>
        <w:rPr>
          <w:sz w:val="28"/>
          <w:szCs w:val="28"/>
        </w:rPr>
        <w:t>доводы, изложенные в исковом заявлении и просили</w:t>
      </w:r>
      <w:proofErr w:type="gramEnd"/>
      <w:r>
        <w:rPr>
          <w:sz w:val="28"/>
          <w:szCs w:val="28"/>
        </w:rPr>
        <w:t xml:space="preserve"> их удовлетворить в полном объеме.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Представитель ответчика </w:t>
      </w:r>
      <w:proofErr w:type="spellStart"/>
      <w:r>
        <w:rPr>
          <w:sz w:val="28"/>
          <w:szCs w:val="28"/>
        </w:rPr>
        <w:t>Булегенова</w:t>
      </w:r>
      <w:proofErr w:type="spellEnd"/>
      <w:r>
        <w:rPr>
          <w:sz w:val="28"/>
          <w:szCs w:val="28"/>
        </w:rPr>
        <w:t xml:space="preserve"> А.Ж. не признав</w:t>
      </w:r>
      <w:proofErr w:type="gramEnd"/>
      <w:r>
        <w:rPr>
          <w:sz w:val="28"/>
          <w:szCs w:val="28"/>
        </w:rPr>
        <w:t xml:space="preserve"> исковые требования истца, сославшись на доводы, изложенные в своем возражении, просила в иске отказать.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третьего лица </w:t>
      </w:r>
      <w:r>
        <w:rPr>
          <w:sz w:val="28"/>
          <w:szCs w:val="28"/>
          <w:lang w:val="kk-KZ"/>
        </w:rPr>
        <w:t>КГУ «Управление инспекции труда акимата Жамбылской области» государственный инспектор труда Кураметов Б.С. требования истца признал законными и обоснованными, подлежащими удовлетворению в связи с нарушением Работодателем норм трудового законодательства.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 w:rsidRPr="00AC5DF0">
        <w:rPr>
          <w:sz w:val="28"/>
          <w:szCs w:val="28"/>
        </w:rPr>
        <w:t>Суд</w:t>
      </w:r>
      <w:r>
        <w:rPr>
          <w:sz w:val="28"/>
          <w:szCs w:val="28"/>
        </w:rPr>
        <w:t>,</w:t>
      </w:r>
      <w:r w:rsidRPr="00AC5DF0">
        <w:rPr>
          <w:sz w:val="28"/>
          <w:szCs w:val="28"/>
        </w:rPr>
        <w:t xml:space="preserve"> выслушав объяснения сторон</w:t>
      </w:r>
      <w:r w:rsidRPr="00F2662B">
        <w:rPr>
          <w:sz w:val="28"/>
          <w:szCs w:val="28"/>
        </w:rPr>
        <w:t xml:space="preserve">, </w:t>
      </w:r>
      <w:r w:rsidRPr="00AC5DF0">
        <w:rPr>
          <w:sz w:val="28"/>
          <w:szCs w:val="28"/>
        </w:rPr>
        <w:t>исследовав материалы дела,</w:t>
      </w:r>
      <w:r>
        <w:rPr>
          <w:sz w:val="28"/>
          <w:szCs w:val="28"/>
        </w:rPr>
        <w:t xml:space="preserve"> </w:t>
      </w:r>
      <w:r w:rsidRPr="00AC5DF0">
        <w:rPr>
          <w:sz w:val="28"/>
          <w:szCs w:val="28"/>
        </w:rPr>
        <w:t xml:space="preserve">принимая во внимание заключение прокурора, </w:t>
      </w:r>
      <w:r w:rsidRPr="00F41EDE">
        <w:rPr>
          <w:sz w:val="28"/>
          <w:szCs w:val="28"/>
        </w:rPr>
        <w:t xml:space="preserve">полагавшей иск </w:t>
      </w:r>
      <w:r>
        <w:rPr>
          <w:sz w:val="28"/>
          <w:szCs w:val="28"/>
        </w:rPr>
        <w:t xml:space="preserve"> удовлетворить</w:t>
      </w:r>
      <w:r w:rsidRPr="00F41EDE">
        <w:rPr>
          <w:sz w:val="28"/>
          <w:szCs w:val="28"/>
        </w:rPr>
        <w:t>, при</w:t>
      </w:r>
      <w:r>
        <w:rPr>
          <w:sz w:val="28"/>
          <w:szCs w:val="28"/>
        </w:rPr>
        <w:t xml:space="preserve">ходит </w:t>
      </w:r>
      <w:r w:rsidRPr="00F41EDE">
        <w:rPr>
          <w:sz w:val="28"/>
          <w:szCs w:val="28"/>
        </w:rPr>
        <w:t>к следующ</w:t>
      </w:r>
      <w:r>
        <w:rPr>
          <w:sz w:val="28"/>
          <w:szCs w:val="28"/>
        </w:rPr>
        <w:t>ему выводу.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ч.1,2 ст. 57 Трудового Кодекса Республики Казахстан (далее ТК РК) р</w:t>
      </w:r>
      <w:r w:rsidRPr="00E26EA0">
        <w:rPr>
          <w:sz w:val="28"/>
          <w:szCs w:val="28"/>
        </w:rPr>
        <w:t>аботник вправе по своей инициативе расторгнуть трудовой договор, предупредив об этом работодателя письменно не менее чем за один месяц, за исключением случаев, предусмотренных пунктом 4 настоящей статьи.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 w:rsidRPr="00E26EA0">
        <w:rPr>
          <w:sz w:val="28"/>
          <w:szCs w:val="28"/>
        </w:rPr>
        <w:t>По соглашению между работником и работодателем трудовой договор, может быть, расторгнут до истечения срока предупреждения, предусмотренного пунктом 1 настоящей статьи.</w:t>
      </w:r>
    </w:p>
    <w:p w:rsidR="00301D40" w:rsidRPr="00753762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ч.5,6 ст. 57 ТК РК в</w:t>
      </w:r>
      <w:r w:rsidRPr="00753762">
        <w:rPr>
          <w:sz w:val="28"/>
          <w:szCs w:val="28"/>
        </w:rPr>
        <w:t xml:space="preserve"> течение срока предупреждения, предусмотренного настоящей статьей, работник в письменной форме вправе отозвать заявление о расторжении трудового договора.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 w:rsidRPr="00753762">
        <w:rPr>
          <w:sz w:val="28"/>
          <w:szCs w:val="28"/>
        </w:rPr>
        <w:t>По истечении срока предупреждения, работник вправе прекратить работу, а работодатель обязан выдать работнику документы, связанные с трудовой деятельностью, и причитающиеся ему денежные выплаты.</w:t>
      </w:r>
    </w:p>
    <w:p w:rsidR="00301D40" w:rsidRPr="00C34547" w:rsidRDefault="00301D40" w:rsidP="00301D40">
      <w:pPr>
        <w:ind w:firstLine="708"/>
        <w:jc w:val="both"/>
        <w:rPr>
          <w:color w:val="000000"/>
          <w:sz w:val="28"/>
          <w:szCs w:val="28"/>
        </w:rPr>
      </w:pPr>
      <w:r w:rsidRPr="00C34547">
        <w:rPr>
          <w:color w:val="000000"/>
          <w:sz w:val="28"/>
          <w:szCs w:val="28"/>
        </w:rPr>
        <w:t xml:space="preserve">Согласно </w:t>
      </w:r>
      <w:hyperlink r:id="rId7" w:history="1">
        <w:r w:rsidRPr="00C34547">
          <w:rPr>
            <w:bCs/>
            <w:sz w:val="28"/>
          </w:rPr>
          <w:t>ст. 15</w:t>
        </w:r>
      </w:hyperlink>
      <w:r w:rsidRPr="00C34547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ражданско-процессуального кодекса</w:t>
      </w:r>
      <w:r w:rsidRPr="00C34547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еспублики Казахстан (ГПК РК)</w:t>
      </w:r>
      <w:r w:rsidRPr="00C34547">
        <w:rPr>
          <w:color w:val="000000"/>
          <w:sz w:val="28"/>
          <w:szCs w:val="28"/>
        </w:rPr>
        <w:t xml:space="preserve"> 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</w:t>
      </w:r>
    </w:p>
    <w:p w:rsidR="00301D40" w:rsidRPr="00C34547" w:rsidRDefault="00301D40" w:rsidP="00301D40">
      <w:pPr>
        <w:ind w:firstLine="708"/>
        <w:jc w:val="both"/>
        <w:rPr>
          <w:color w:val="000000"/>
          <w:sz w:val="28"/>
          <w:szCs w:val="28"/>
        </w:rPr>
      </w:pPr>
      <w:r w:rsidRPr="00C34547">
        <w:rPr>
          <w:color w:val="000000"/>
          <w:sz w:val="28"/>
          <w:szCs w:val="28"/>
        </w:rPr>
        <w:t xml:space="preserve">Суд полностью освобожден от сбора доказательств по собственной инициативе в целях установления фактических обстоятельств дела, однако, по мотивированному ходатайству стороны оказывает ей содействие в получении необходимых материалов в порядке, предусмотренном </w:t>
      </w:r>
      <w:r>
        <w:rPr>
          <w:color w:val="000000"/>
          <w:sz w:val="28"/>
          <w:szCs w:val="28"/>
        </w:rPr>
        <w:t>ГПК РК.</w:t>
      </w:r>
    </w:p>
    <w:p w:rsidR="00301D40" w:rsidRPr="00C34547" w:rsidRDefault="00301D40" w:rsidP="00301D40">
      <w:pPr>
        <w:ind w:firstLine="708"/>
        <w:jc w:val="both"/>
        <w:rPr>
          <w:color w:val="000000"/>
          <w:sz w:val="28"/>
          <w:szCs w:val="28"/>
        </w:rPr>
      </w:pPr>
      <w:r w:rsidRPr="00C34547">
        <w:rPr>
          <w:color w:val="000000"/>
          <w:sz w:val="28"/>
          <w:szCs w:val="28"/>
        </w:rPr>
        <w:t xml:space="preserve">Согласно </w:t>
      </w:r>
      <w:hyperlink r:id="rId8" w:history="1">
        <w:r w:rsidRPr="00C34547">
          <w:rPr>
            <w:bCs/>
            <w:sz w:val="28"/>
          </w:rPr>
          <w:t>ст. 65</w:t>
        </w:r>
      </w:hyperlink>
      <w:r w:rsidRPr="00C34547">
        <w:rPr>
          <w:color w:val="000000"/>
          <w:sz w:val="28"/>
          <w:szCs w:val="28"/>
        </w:rPr>
        <w:t xml:space="preserve"> ГПК РК каждая сторона должна доказать те обстоятельства, на которые она ссылается как на основани</w:t>
      </w:r>
      <w:proofErr w:type="gramStart"/>
      <w:r w:rsidRPr="00C34547">
        <w:rPr>
          <w:color w:val="000000"/>
          <w:sz w:val="28"/>
          <w:szCs w:val="28"/>
        </w:rPr>
        <w:t>е</w:t>
      </w:r>
      <w:proofErr w:type="gramEnd"/>
      <w:r w:rsidRPr="00C34547">
        <w:rPr>
          <w:color w:val="000000"/>
          <w:sz w:val="28"/>
          <w:szCs w:val="28"/>
        </w:rPr>
        <w:t xml:space="preserve"> своих требований и возражений.</w:t>
      </w:r>
    </w:p>
    <w:p w:rsidR="00301D40" w:rsidRDefault="00301D40" w:rsidP="00301D40">
      <w:pPr>
        <w:ind w:firstLine="720"/>
        <w:jc w:val="both"/>
        <w:rPr>
          <w:sz w:val="28"/>
          <w:szCs w:val="28"/>
        </w:rPr>
      </w:pPr>
      <w:r w:rsidRPr="00C34547">
        <w:rPr>
          <w:sz w:val="28"/>
          <w:szCs w:val="28"/>
        </w:rPr>
        <w:t xml:space="preserve">Согласно </w:t>
      </w:r>
      <w:hyperlink r:id="rId9" w:history="1">
        <w:r w:rsidRPr="00C34547">
          <w:rPr>
            <w:bCs/>
            <w:sz w:val="28"/>
            <w:szCs w:val="28"/>
          </w:rPr>
          <w:t>ч. 2 ст. 218</w:t>
        </w:r>
      </w:hyperlink>
      <w:r w:rsidRPr="00C34547">
        <w:rPr>
          <w:sz w:val="28"/>
          <w:szCs w:val="28"/>
        </w:rPr>
        <w:t xml:space="preserve"> ГПК РК суд основывает решение лишь на тех доказательствах, которые были исследованы в ходе судебного заседания.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Pr="005C58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Баянова</w:t>
      </w:r>
      <w:proofErr w:type="spellEnd"/>
      <w:r>
        <w:rPr>
          <w:sz w:val="28"/>
          <w:szCs w:val="28"/>
        </w:rPr>
        <w:t xml:space="preserve"> А.М. приказом от 03.04.2013 г. №39 л/с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на работу в качестве медицинского регистратора ГП №4, </w:t>
      </w:r>
      <w:r>
        <w:rPr>
          <w:sz w:val="28"/>
          <w:szCs w:val="28"/>
        </w:rPr>
        <w:lastRenderedPageBreak/>
        <w:t>приказом от 03.02.2014 г. №29 кб</w:t>
      </w:r>
      <w:r w:rsidRPr="005C58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переведена медицинской сестрой терапевтического отделения №1 ГП №4.</w:t>
      </w:r>
    </w:p>
    <w:p w:rsidR="00301D40" w:rsidRPr="008F35EE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Приказом Работодателя от 10.06.2014 г. №58 ж/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 трудовой договор с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А.М. расторгнут с 25 июня 2014 года на основании ч.1 ст. 57 Трудового Кодекса РК в связи с подачей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А.М. заявления.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Из объяснений истца следует, что заявление ею было написано раньше 31 января 2014 года, начальник отдела кадров ГП№4 15 мая 2014 года, под угрозой невыплаты истцу отпускных, заставила дописать ранее написанное ею заявление об увольнении по собственному желанию. При этом текст заявления составлен истцом, однако дата заявления, была исправлена и дописана начальником отдела кадров. Не согласившись с руководством ГП о своем увольнении, истец обратилась с жалобой в ГУ «</w:t>
      </w:r>
      <w:r w:rsidRPr="009F4A91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F4A91">
        <w:rPr>
          <w:sz w:val="28"/>
          <w:szCs w:val="28"/>
        </w:rPr>
        <w:t xml:space="preserve"> государственной инспекции труда </w:t>
      </w:r>
      <w:proofErr w:type="spellStart"/>
      <w:r>
        <w:rPr>
          <w:sz w:val="28"/>
          <w:szCs w:val="28"/>
        </w:rPr>
        <w:t>Жамбылской</w:t>
      </w:r>
      <w:proofErr w:type="spellEnd"/>
      <w:r w:rsidRPr="009F4A9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», где ей было рекомендовано обратиться с заявление об отзыве заявления об увольнении. Однако, на ее просьбы об отзыве заявления, Работодатель, не желая ее слушать, заявление об отзыве заявления об увольнении не принял.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Представитель третьего лица Государственный инспектор труда </w:t>
      </w:r>
      <w:proofErr w:type="spellStart"/>
      <w:r>
        <w:rPr>
          <w:sz w:val="28"/>
          <w:szCs w:val="28"/>
        </w:rPr>
        <w:t>Кураметов</w:t>
      </w:r>
      <w:proofErr w:type="spellEnd"/>
      <w:r>
        <w:rPr>
          <w:sz w:val="28"/>
          <w:szCs w:val="28"/>
        </w:rPr>
        <w:t xml:space="preserve"> Б.С.  дал объяснения о том, что истец 18.06.2014 года обратилась к нему с жалобой на действия руководства ГП №4 о незаконном увольнении. Обращение истца было зарегистрировано в журнале обращений, им было рекомендовано истцу подать заявление об отзыве поданного заявления об увольнении.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Из представленного представителем ответчика подлинника заявления об увольнении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А.М. следует, что  при написании даты заявления «25.06.2014 ж.»  имеются подчистки и исправления.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Из смысла норм Трудового Кодекса РК и п.10 Нормативного постановления ВС РК №9 от 19.12.2003 г. «О некоторых вопросах применения судами законодательства при разрешении трудовых споров» следует, что основанием для расторжения трудового договора по инициативе работника, является  письменное заявление самого работника, в котором он выражает свое добровольное волеизъявление и истечение месячного срока для предупреждения работником работодателя об увольнении, досрочное</w:t>
      </w:r>
      <w:proofErr w:type="gramEnd"/>
      <w:r>
        <w:rPr>
          <w:sz w:val="28"/>
          <w:szCs w:val="28"/>
        </w:rPr>
        <w:t xml:space="preserve"> увольнение может последовать лишь по договоренности между работником и работодателем. Работник, предупредивший работодателя о расторжении трудового договора, вправе до истечения срока предупреждения отозвать свое заявление и увольнение в таком случае не производится, работодатель не вправе уволить работника до истечения срока предупреждения без его согласия. Расторжение трудового договора до истечения срока предупреждения допускается только по письменному соглашению сторон.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суде установлено, что заявление истца об увольнении с 25.06.2014 г. по собственному желанию датировано 25.06.2014 г., при этом из объяснений истца следует, что заявление об увольнении было написано ею ранее в январе 2014 года, без указания даты времени увольнении и подачи заявления, в последующем слова в тексте «</w:t>
      </w:r>
      <w:proofErr w:type="spellStart"/>
      <w:r>
        <w:rPr>
          <w:sz w:val="28"/>
          <w:szCs w:val="28"/>
        </w:rPr>
        <w:t>мау</w:t>
      </w:r>
      <w:proofErr w:type="spellEnd"/>
      <w:r>
        <w:rPr>
          <w:sz w:val="28"/>
          <w:szCs w:val="28"/>
          <w:lang w:val="kk-KZ"/>
        </w:rPr>
        <w:t>сы</w:t>
      </w:r>
      <w:r>
        <w:rPr>
          <w:sz w:val="28"/>
          <w:szCs w:val="28"/>
        </w:rPr>
        <w:t>м ай</w:t>
      </w:r>
      <w:r>
        <w:rPr>
          <w:sz w:val="28"/>
          <w:szCs w:val="28"/>
          <w:lang w:val="kk-KZ"/>
        </w:rPr>
        <w:t>ы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  <w:lang w:val="kk-KZ"/>
        </w:rPr>
        <w:t>ң 25-ші</w:t>
      </w:r>
      <w:r>
        <w:rPr>
          <w:sz w:val="28"/>
          <w:szCs w:val="28"/>
        </w:rPr>
        <w:t xml:space="preserve">», а также дата </w:t>
      </w:r>
      <w:r>
        <w:rPr>
          <w:sz w:val="28"/>
          <w:szCs w:val="28"/>
        </w:rPr>
        <w:lastRenderedPageBreak/>
        <w:t>заявления были дописаны ею 15 мая</w:t>
      </w:r>
      <w:proofErr w:type="gramEnd"/>
      <w:r>
        <w:rPr>
          <w:sz w:val="28"/>
          <w:szCs w:val="28"/>
        </w:rPr>
        <w:t xml:space="preserve"> 2014 года</w:t>
      </w:r>
      <w:r w:rsidRPr="00B37B9D">
        <w:rPr>
          <w:sz w:val="28"/>
          <w:szCs w:val="28"/>
        </w:rPr>
        <w:t xml:space="preserve"> </w:t>
      </w:r>
      <w:r>
        <w:rPr>
          <w:sz w:val="28"/>
          <w:szCs w:val="28"/>
        </w:rPr>
        <w:t>под давлением руководства ГП №4, перед уходом истца в ежегодный оплачиваемый  отпуск.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Изложенное позволяет сделать суду вывод о том, что при расторжении трудового договора с истцом Работодателем не были соблюдены требования ч.1 ст. 57 ТК РК, отсутствует письменное соглашение сторон – работника  и Работодателя о расторжении трудового договора до истечения срока предупреждения.</w:t>
      </w:r>
    </w:p>
    <w:p w:rsidR="00301D40" w:rsidRDefault="00301D40" w:rsidP="00301D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Кроме того, доводы истца о том, что заявление об увольнении не было ее добровольным волеизъявлением нашли свое подтверждение объяснениями Государственного инспектора труда </w:t>
      </w:r>
      <w:proofErr w:type="spellStart"/>
      <w:r>
        <w:rPr>
          <w:sz w:val="28"/>
          <w:szCs w:val="28"/>
        </w:rPr>
        <w:t>Кураметова</w:t>
      </w:r>
      <w:proofErr w:type="spellEnd"/>
      <w:r>
        <w:rPr>
          <w:sz w:val="28"/>
          <w:szCs w:val="28"/>
        </w:rPr>
        <w:t xml:space="preserve"> Б.С., регистрацией обращения истца о незаконном увольнении в журнале регистрации обращений в КГУ «Управление инспекции труда по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области».</w:t>
      </w:r>
    </w:p>
    <w:p w:rsidR="00301D40" w:rsidRDefault="00301D40" w:rsidP="00301D40">
      <w:pPr>
        <w:ind w:firstLine="708"/>
        <w:jc w:val="both"/>
        <w:rPr>
          <w:color w:val="000000"/>
          <w:sz w:val="28"/>
        </w:rPr>
      </w:pPr>
      <w:r w:rsidRPr="00EE3EBA">
        <w:rPr>
          <w:color w:val="000000"/>
          <w:sz w:val="28"/>
        </w:rPr>
        <w:t>Таким образом, суд считает, что ист</w:t>
      </w:r>
      <w:r>
        <w:rPr>
          <w:color w:val="000000"/>
          <w:sz w:val="28"/>
        </w:rPr>
        <w:t>ец</w:t>
      </w:r>
      <w:r w:rsidRPr="00EE3EBA">
        <w:rPr>
          <w:color w:val="000000"/>
          <w:sz w:val="28"/>
        </w:rPr>
        <w:t xml:space="preserve"> был</w:t>
      </w:r>
      <w:r>
        <w:rPr>
          <w:color w:val="000000"/>
          <w:sz w:val="28"/>
        </w:rPr>
        <w:t xml:space="preserve"> уволен</w:t>
      </w:r>
      <w:r w:rsidRPr="00EE3EBA">
        <w:rPr>
          <w:color w:val="000000"/>
          <w:sz w:val="28"/>
        </w:rPr>
        <w:t xml:space="preserve"> с занимаемой должности с нарушением трудового законодательства, </w:t>
      </w:r>
      <w:r>
        <w:rPr>
          <w:color w:val="000000"/>
          <w:sz w:val="28"/>
        </w:rPr>
        <w:t xml:space="preserve">при отсутствии волеизъявления истца на увольнение и с нарушением установленного законом порядка. </w:t>
      </w:r>
    </w:p>
    <w:p w:rsidR="00301D40" w:rsidRDefault="00301D40" w:rsidP="00301D4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На основании изложенного</w:t>
      </w:r>
      <w:r w:rsidRPr="00BB288B">
        <w:rPr>
          <w:bCs/>
          <w:sz w:val="28"/>
          <w:szCs w:val="28"/>
          <w:lang w:val="kk-KZ"/>
        </w:rPr>
        <w:t xml:space="preserve">, приказ об увольнении признается незаконным и подлежит отмене, а </w:t>
      </w:r>
      <w:r w:rsidRPr="00BB288B">
        <w:rPr>
          <w:sz w:val="28"/>
          <w:szCs w:val="28"/>
        </w:rPr>
        <w:t xml:space="preserve">истец </w:t>
      </w:r>
      <w:r>
        <w:rPr>
          <w:sz w:val="28"/>
          <w:szCs w:val="28"/>
          <w:lang w:val="kk-KZ"/>
        </w:rPr>
        <w:t>Баянова А.М.</w:t>
      </w:r>
      <w:r w:rsidRPr="00BB288B">
        <w:rPr>
          <w:sz w:val="28"/>
          <w:szCs w:val="28"/>
        </w:rPr>
        <w:t xml:space="preserve"> подлежит восстановлению на работу на прежней должности с</w:t>
      </w:r>
      <w:r w:rsidRPr="00BB288B">
        <w:rPr>
          <w:sz w:val="28"/>
          <w:szCs w:val="28"/>
          <w:lang w:val="kk-KZ"/>
        </w:rPr>
        <w:t>о</w:t>
      </w:r>
      <w:r w:rsidRPr="00BB288B">
        <w:rPr>
          <w:sz w:val="28"/>
          <w:szCs w:val="28"/>
        </w:rPr>
        <w:t xml:space="preserve"> взысканием среднемесячной заработной платы за время вынужденного прогула</w:t>
      </w:r>
      <w:r>
        <w:rPr>
          <w:sz w:val="28"/>
          <w:szCs w:val="28"/>
        </w:rPr>
        <w:t xml:space="preserve">. </w:t>
      </w:r>
    </w:p>
    <w:p w:rsidR="00301D40" w:rsidRPr="00BB288B" w:rsidRDefault="00301D40" w:rsidP="00301D4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Со</w:t>
      </w:r>
      <w:r w:rsidRPr="00BB288B">
        <w:rPr>
          <w:sz w:val="28"/>
          <w:szCs w:val="28"/>
          <w:lang w:val="kk-KZ"/>
        </w:rPr>
        <w:t>гласно представленной справк</w:t>
      </w:r>
      <w:r>
        <w:rPr>
          <w:sz w:val="28"/>
          <w:szCs w:val="28"/>
          <w:lang w:val="kk-KZ"/>
        </w:rPr>
        <w:t>е</w:t>
      </w:r>
      <w:r w:rsidRPr="00BB288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за период с мая 2013 по апрель 2014   заработная плата истца составила 626 078 тенге,  что в среднем составляет 52173 тенге в месяц. Взысканию подлежит сумма средней заработной платы н</w:t>
      </w:r>
      <w:proofErr w:type="spellStart"/>
      <w:r w:rsidRPr="00BB288B">
        <w:rPr>
          <w:sz w:val="28"/>
          <w:szCs w:val="28"/>
        </w:rPr>
        <w:t>ачиная</w:t>
      </w:r>
      <w:proofErr w:type="spellEnd"/>
      <w:r w:rsidRPr="00BB288B">
        <w:rPr>
          <w:sz w:val="28"/>
          <w:szCs w:val="28"/>
        </w:rPr>
        <w:t xml:space="preserve"> с </w:t>
      </w:r>
      <w:r>
        <w:rPr>
          <w:sz w:val="28"/>
          <w:szCs w:val="28"/>
        </w:rPr>
        <w:t>25 июня 2014</w:t>
      </w:r>
      <w:r w:rsidRPr="00BB288B">
        <w:rPr>
          <w:sz w:val="28"/>
          <w:szCs w:val="28"/>
          <w:lang w:val="kk-KZ"/>
        </w:rPr>
        <w:t xml:space="preserve"> </w:t>
      </w:r>
      <w:r w:rsidRPr="00BB288B">
        <w:rPr>
          <w:sz w:val="28"/>
          <w:szCs w:val="28"/>
        </w:rPr>
        <w:t>г</w:t>
      </w:r>
      <w:r w:rsidRPr="00BB288B">
        <w:rPr>
          <w:sz w:val="28"/>
          <w:szCs w:val="28"/>
          <w:lang w:val="kk-KZ"/>
        </w:rPr>
        <w:t>ода</w:t>
      </w:r>
      <w:r w:rsidRPr="00BB288B">
        <w:rPr>
          <w:sz w:val="28"/>
          <w:szCs w:val="28"/>
        </w:rPr>
        <w:t xml:space="preserve"> по </w:t>
      </w:r>
      <w:r>
        <w:rPr>
          <w:sz w:val="28"/>
          <w:szCs w:val="28"/>
        </w:rPr>
        <w:t>25 декабря</w:t>
      </w:r>
      <w:r w:rsidRPr="00BB288B">
        <w:rPr>
          <w:sz w:val="28"/>
          <w:szCs w:val="28"/>
          <w:lang w:val="kk-KZ"/>
        </w:rPr>
        <w:t xml:space="preserve"> 2014 года</w:t>
      </w:r>
      <w:r w:rsidRPr="00BB288B">
        <w:rPr>
          <w:sz w:val="28"/>
          <w:szCs w:val="28"/>
        </w:rPr>
        <w:t xml:space="preserve">, </w:t>
      </w:r>
      <w:r w:rsidRPr="00BB288B">
        <w:rPr>
          <w:sz w:val="28"/>
          <w:szCs w:val="28"/>
          <w:lang w:val="kk-KZ"/>
        </w:rPr>
        <w:t>то есть не более</w:t>
      </w:r>
      <w:r w:rsidRPr="00BB288B">
        <w:rPr>
          <w:sz w:val="28"/>
          <w:szCs w:val="28"/>
        </w:rPr>
        <w:t xml:space="preserve"> </w:t>
      </w:r>
      <w:r w:rsidRPr="00BB288B">
        <w:rPr>
          <w:sz w:val="28"/>
          <w:szCs w:val="28"/>
          <w:lang w:val="kk-KZ"/>
        </w:rPr>
        <w:t>6</w:t>
      </w:r>
      <w:r w:rsidRPr="00BB288B">
        <w:rPr>
          <w:sz w:val="28"/>
          <w:szCs w:val="28"/>
        </w:rPr>
        <w:t xml:space="preserve"> месяц</w:t>
      </w:r>
      <w:r w:rsidRPr="00BB288B">
        <w:rPr>
          <w:sz w:val="28"/>
          <w:szCs w:val="28"/>
          <w:lang w:val="kk-KZ"/>
        </w:rPr>
        <w:t>ев, согласно действующему законодательству, что составило</w:t>
      </w:r>
      <w:r>
        <w:rPr>
          <w:sz w:val="28"/>
          <w:szCs w:val="28"/>
          <w:lang w:val="kk-KZ"/>
        </w:rPr>
        <w:t xml:space="preserve"> 313 039</w:t>
      </w:r>
      <w:r w:rsidRPr="00BB288B">
        <w:rPr>
          <w:sz w:val="28"/>
          <w:szCs w:val="28"/>
        </w:rPr>
        <w:t xml:space="preserve"> тенге</w:t>
      </w:r>
      <w:r w:rsidRPr="00BB288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52 173х</w:t>
      </w:r>
      <w:r w:rsidRPr="00BB288B">
        <w:rPr>
          <w:sz w:val="28"/>
          <w:szCs w:val="28"/>
          <w:lang w:val="kk-KZ"/>
        </w:rPr>
        <w:t>6</w:t>
      </w:r>
      <w:r w:rsidRPr="00BB288B">
        <w:rPr>
          <w:sz w:val="28"/>
          <w:szCs w:val="28"/>
        </w:rPr>
        <w:t>=</w:t>
      </w:r>
      <w:r>
        <w:rPr>
          <w:sz w:val="28"/>
          <w:szCs w:val="28"/>
        </w:rPr>
        <w:t xml:space="preserve"> 313 039 тенге</w:t>
      </w:r>
      <w:r w:rsidRPr="00BB288B">
        <w:rPr>
          <w:sz w:val="28"/>
          <w:szCs w:val="28"/>
          <w:lang w:val="kk-KZ"/>
        </w:rPr>
        <w:t>)</w:t>
      </w:r>
      <w:r w:rsidRPr="00BB288B">
        <w:rPr>
          <w:sz w:val="28"/>
          <w:szCs w:val="28"/>
        </w:rPr>
        <w:t xml:space="preserve">. </w:t>
      </w:r>
    </w:p>
    <w:p w:rsidR="00301D40" w:rsidRPr="00BB288B" w:rsidRDefault="00301D40" w:rsidP="00301D40">
      <w:pPr>
        <w:ind w:firstLine="708"/>
        <w:jc w:val="both"/>
        <w:rPr>
          <w:sz w:val="28"/>
          <w:szCs w:val="28"/>
        </w:rPr>
      </w:pPr>
      <w:r w:rsidRPr="00BB288B">
        <w:rPr>
          <w:sz w:val="28"/>
          <w:szCs w:val="28"/>
        </w:rPr>
        <w:t xml:space="preserve">В соответствии со ст.237 ГПК РК, решение суда </w:t>
      </w:r>
      <w:r w:rsidRPr="00BB288B">
        <w:rPr>
          <w:sz w:val="28"/>
          <w:szCs w:val="28"/>
          <w:lang w:val="kk-KZ"/>
        </w:rPr>
        <w:t xml:space="preserve">в части </w:t>
      </w:r>
      <w:proofErr w:type="spellStart"/>
      <w:r w:rsidRPr="00BB288B">
        <w:rPr>
          <w:sz w:val="28"/>
          <w:szCs w:val="28"/>
        </w:rPr>
        <w:t>взыскани</w:t>
      </w:r>
      <w:proofErr w:type="spellEnd"/>
      <w:r w:rsidRPr="00BB288B">
        <w:rPr>
          <w:sz w:val="28"/>
          <w:szCs w:val="28"/>
          <w:lang w:val="kk-KZ"/>
        </w:rPr>
        <w:t>я</w:t>
      </w:r>
      <w:r w:rsidRPr="00BB288B">
        <w:rPr>
          <w:sz w:val="28"/>
          <w:szCs w:val="28"/>
        </w:rPr>
        <w:t xml:space="preserve"> заработной платы за 3 месяца</w:t>
      </w:r>
      <w:r w:rsidRPr="00BB288B">
        <w:rPr>
          <w:sz w:val="28"/>
          <w:szCs w:val="28"/>
          <w:lang w:val="kk-KZ"/>
        </w:rPr>
        <w:t xml:space="preserve"> и </w:t>
      </w:r>
      <w:r w:rsidRPr="00BB288B">
        <w:rPr>
          <w:sz w:val="28"/>
          <w:szCs w:val="28"/>
        </w:rPr>
        <w:t>восстановлении на работе</w:t>
      </w:r>
      <w:r>
        <w:rPr>
          <w:sz w:val="28"/>
          <w:szCs w:val="28"/>
        </w:rPr>
        <w:t xml:space="preserve"> </w:t>
      </w:r>
      <w:proofErr w:type="spellStart"/>
      <w:r w:rsidRPr="00BB288B">
        <w:rPr>
          <w:sz w:val="28"/>
          <w:szCs w:val="28"/>
        </w:rPr>
        <w:t>подлеж</w:t>
      </w:r>
      <w:proofErr w:type="spellEnd"/>
      <w:r w:rsidRPr="00BB288B">
        <w:rPr>
          <w:sz w:val="28"/>
          <w:szCs w:val="28"/>
          <w:lang w:val="kk-KZ"/>
        </w:rPr>
        <w:t>и</w:t>
      </w:r>
      <w:r w:rsidRPr="00BB288B">
        <w:rPr>
          <w:sz w:val="28"/>
          <w:szCs w:val="28"/>
        </w:rPr>
        <w:t xml:space="preserve">т немедленному исполнению. </w:t>
      </w:r>
      <w:r w:rsidRPr="00BB288B">
        <w:rPr>
          <w:sz w:val="28"/>
          <w:szCs w:val="28"/>
          <w:lang w:val="kk-KZ"/>
        </w:rPr>
        <w:t xml:space="preserve">В данном случае немедленному исполнению подлежит </w:t>
      </w:r>
      <w:r w:rsidRPr="00BB288B">
        <w:rPr>
          <w:sz w:val="28"/>
          <w:szCs w:val="28"/>
        </w:rPr>
        <w:t xml:space="preserve">взыскание заработной платы в сумме  </w:t>
      </w:r>
      <w:r>
        <w:rPr>
          <w:sz w:val="28"/>
          <w:szCs w:val="28"/>
          <w:lang w:val="kk-KZ"/>
        </w:rPr>
        <w:t>156 519</w:t>
      </w:r>
      <w:r w:rsidRPr="00BB288B">
        <w:rPr>
          <w:sz w:val="28"/>
          <w:szCs w:val="28"/>
          <w:lang w:val="kk-KZ"/>
        </w:rPr>
        <w:t xml:space="preserve"> </w:t>
      </w:r>
      <w:r w:rsidRPr="00BB288B">
        <w:rPr>
          <w:sz w:val="28"/>
          <w:szCs w:val="28"/>
        </w:rPr>
        <w:t>тенге</w:t>
      </w:r>
      <w:r w:rsidRPr="00BB288B">
        <w:rPr>
          <w:sz w:val="28"/>
          <w:szCs w:val="28"/>
          <w:lang w:val="kk-KZ"/>
        </w:rPr>
        <w:t>.</w:t>
      </w:r>
    </w:p>
    <w:p w:rsidR="00301D40" w:rsidRPr="00BE79B8" w:rsidRDefault="00301D40" w:rsidP="00301D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951, 952 ГК РК с</w:t>
      </w:r>
      <w:r w:rsidRPr="004C648D">
        <w:rPr>
          <w:sz w:val="28"/>
          <w:szCs w:val="28"/>
        </w:rPr>
        <w:t>умму денежной компенсации мор</w:t>
      </w:r>
      <w:r>
        <w:rPr>
          <w:sz w:val="28"/>
          <w:szCs w:val="28"/>
        </w:rPr>
        <w:t>ального вреда суд определяет в размере 20 000 тенге</w:t>
      </w:r>
      <w:r w:rsidRPr="004C648D">
        <w:rPr>
          <w:sz w:val="28"/>
          <w:szCs w:val="28"/>
        </w:rPr>
        <w:t>, находя данную сумму достаточной, соответствующей  принципам  разумности и справедливости</w:t>
      </w:r>
      <w:r w:rsidRPr="00BE79B8">
        <w:rPr>
          <w:sz w:val="28"/>
          <w:szCs w:val="28"/>
        </w:rPr>
        <w:t xml:space="preserve">. </w:t>
      </w:r>
    </w:p>
    <w:p w:rsidR="00301D40" w:rsidRPr="00A13111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Pr="00A13111">
        <w:rPr>
          <w:sz w:val="28"/>
          <w:szCs w:val="28"/>
        </w:rPr>
        <w:t>В соо</w:t>
      </w:r>
      <w:r>
        <w:rPr>
          <w:sz w:val="28"/>
          <w:szCs w:val="28"/>
        </w:rPr>
        <w:t>тветствие с требованиями статей</w:t>
      </w:r>
      <w:r w:rsidRPr="00A1311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00, 110 ГПК </w:t>
      </w:r>
      <w:r w:rsidRPr="00BE79B8">
        <w:rPr>
          <w:sz w:val="28"/>
          <w:szCs w:val="28"/>
        </w:rPr>
        <w:t>Р</w:t>
      </w:r>
      <w:r>
        <w:rPr>
          <w:sz w:val="28"/>
          <w:szCs w:val="28"/>
        </w:rPr>
        <w:t>еспублики Казахстан</w:t>
      </w:r>
      <w:r w:rsidRPr="00A13111">
        <w:rPr>
          <w:sz w:val="28"/>
          <w:szCs w:val="28"/>
        </w:rPr>
        <w:t>, судом обсужден вопрос о судебных издержках, сумме гос</w:t>
      </w:r>
      <w:r>
        <w:rPr>
          <w:sz w:val="28"/>
          <w:szCs w:val="28"/>
        </w:rPr>
        <w:t xml:space="preserve">ударственной </w:t>
      </w:r>
      <w:r w:rsidRPr="00A13111">
        <w:rPr>
          <w:sz w:val="28"/>
          <w:szCs w:val="28"/>
        </w:rPr>
        <w:t>пошлины</w:t>
      </w:r>
      <w:r>
        <w:rPr>
          <w:sz w:val="28"/>
          <w:szCs w:val="28"/>
        </w:rPr>
        <w:t>,</w:t>
      </w:r>
      <w:r w:rsidRPr="00A13111">
        <w:rPr>
          <w:sz w:val="28"/>
          <w:szCs w:val="28"/>
        </w:rPr>
        <w:t xml:space="preserve"> оплаченной при подаче искового заявления, которые подлежат взысканию с ответчика в пользу истца.</w:t>
      </w:r>
    </w:p>
    <w:p w:rsidR="00301D40" w:rsidRPr="004A0356" w:rsidRDefault="00301D40" w:rsidP="00301D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1 статьи 116</w:t>
      </w:r>
      <w:r w:rsidRPr="004436B4">
        <w:rPr>
          <w:sz w:val="28"/>
          <w:szCs w:val="28"/>
        </w:rPr>
        <w:t xml:space="preserve"> ГПК государственная пошлина, от уплаты которой истец был освобожден, взыскивается с ответчика в полном объеме.</w:t>
      </w:r>
    </w:p>
    <w:p w:rsidR="00301D40" w:rsidRDefault="00301D40" w:rsidP="00301D40">
      <w:pPr>
        <w:ind w:firstLine="708"/>
        <w:jc w:val="both"/>
        <w:rPr>
          <w:bCs/>
          <w:sz w:val="28"/>
          <w:szCs w:val="28"/>
          <w:lang w:val="kk-KZ"/>
        </w:rPr>
      </w:pPr>
      <w:r w:rsidRPr="00BB288B">
        <w:rPr>
          <w:bCs/>
          <w:sz w:val="28"/>
          <w:szCs w:val="28"/>
          <w:lang w:val="kk-KZ"/>
        </w:rPr>
        <w:t>На основании изложенного, руководствуясь статья</w:t>
      </w:r>
      <w:r>
        <w:rPr>
          <w:bCs/>
          <w:sz w:val="28"/>
          <w:szCs w:val="28"/>
          <w:lang w:val="kk-KZ"/>
        </w:rPr>
        <w:t>м</w:t>
      </w:r>
      <w:r w:rsidRPr="00BB288B">
        <w:rPr>
          <w:bCs/>
          <w:sz w:val="28"/>
          <w:szCs w:val="28"/>
          <w:lang w:val="kk-KZ"/>
        </w:rPr>
        <w:t>и 217-221 ГРП РК, суд</w:t>
      </w:r>
    </w:p>
    <w:p w:rsidR="00301D40" w:rsidRDefault="00301D40" w:rsidP="00301D40">
      <w:pPr>
        <w:ind w:firstLine="708"/>
        <w:jc w:val="both"/>
        <w:rPr>
          <w:bCs/>
          <w:sz w:val="28"/>
          <w:szCs w:val="28"/>
          <w:lang w:val="kk-KZ"/>
        </w:rPr>
      </w:pPr>
    </w:p>
    <w:p w:rsidR="00301D40" w:rsidRPr="00BB288B" w:rsidRDefault="00301D40" w:rsidP="00301D40">
      <w:pPr>
        <w:ind w:firstLine="708"/>
        <w:jc w:val="both"/>
        <w:rPr>
          <w:bCs/>
          <w:sz w:val="28"/>
          <w:szCs w:val="28"/>
          <w:lang w:val="kk-KZ"/>
        </w:rPr>
      </w:pPr>
    </w:p>
    <w:p w:rsidR="00301D40" w:rsidRPr="00BB288B" w:rsidRDefault="00301D40" w:rsidP="00301D40">
      <w:pPr>
        <w:jc w:val="center"/>
        <w:rPr>
          <w:bCs/>
          <w:sz w:val="28"/>
          <w:szCs w:val="28"/>
          <w:lang w:val="kk-KZ"/>
        </w:rPr>
      </w:pPr>
      <w:r w:rsidRPr="00BB288B">
        <w:rPr>
          <w:bCs/>
          <w:sz w:val="28"/>
          <w:szCs w:val="28"/>
          <w:lang w:val="kk-KZ"/>
        </w:rPr>
        <w:lastRenderedPageBreak/>
        <w:t>РЕШИЛ:</w:t>
      </w:r>
    </w:p>
    <w:p w:rsidR="00301D40" w:rsidRPr="00BB288B" w:rsidRDefault="00301D40" w:rsidP="00301D40">
      <w:pPr>
        <w:ind w:right="-180" w:firstLine="708"/>
        <w:jc w:val="both"/>
        <w:rPr>
          <w:bCs/>
          <w:sz w:val="28"/>
          <w:szCs w:val="28"/>
          <w:lang w:val="kk-KZ"/>
        </w:rPr>
      </w:pPr>
      <w:r w:rsidRPr="00BB288B">
        <w:rPr>
          <w:bCs/>
          <w:sz w:val="28"/>
          <w:szCs w:val="28"/>
          <w:lang w:val="kk-KZ"/>
        </w:rPr>
        <w:t xml:space="preserve">Иск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Маратовны к Государственному коммунальному предприятию на праве хозяйственного ведения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области, третьему лицу, не заявляющему самостоятельных требований на предмет спора на стороне ответчика </w:t>
      </w:r>
      <w:r>
        <w:rPr>
          <w:sz w:val="28"/>
          <w:szCs w:val="28"/>
          <w:lang w:val="kk-KZ"/>
        </w:rPr>
        <w:t xml:space="preserve">Коммунальному государственному учреждению «Управление инспекции труда акимата Жамбылской области» </w:t>
      </w:r>
      <w:r>
        <w:rPr>
          <w:sz w:val="28"/>
          <w:szCs w:val="28"/>
        </w:rPr>
        <w:t xml:space="preserve">о  признании приказа об увольнении незаконным и его отмене, восстановлении на работе, взыскании заработной платы за время вынужденного прогула, а также компенсации морального вреда </w:t>
      </w:r>
      <w:r w:rsidRPr="00BB28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удовлетворить</w:t>
      </w:r>
      <w:r w:rsidRPr="0078456D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</w:t>
      </w:r>
      <w:r w:rsidRPr="00BB288B">
        <w:rPr>
          <w:bCs/>
          <w:sz w:val="28"/>
          <w:szCs w:val="28"/>
          <w:lang w:val="kk-KZ"/>
        </w:rPr>
        <w:t>.</w:t>
      </w:r>
    </w:p>
    <w:p w:rsidR="00301D40" w:rsidRPr="00BB288B" w:rsidRDefault="00301D40" w:rsidP="00301D40">
      <w:pPr>
        <w:ind w:right="-180" w:firstLine="708"/>
        <w:jc w:val="both"/>
        <w:rPr>
          <w:bCs/>
          <w:sz w:val="28"/>
          <w:szCs w:val="28"/>
          <w:lang w:val="kk-KZ"/>
        </w:rPr>
      </w:pPr>
      <w:r w:rsidRPr="00BB288B">
        <w:rPr>
          <w:bCs/>
          <w:sz w:val="28"/>
          <w:szCs w:val="28"/>
          <w:lang w:val="kk-KZ"/>
        </w:rPr>
        <w:t xml:space="preserve">Признать незаконным и отменить приказ </w:t>
      </w:r>
      <w:r>
        <w:rPr>
          <w:bCs/>
          <w:sz w:val="28"/>
          <w:szCs w:val="28"/>
          <w:lang w:val="kk-KZ"/>
        </w:rPr>
        <w:t xml:space="preserve">от 10.06.2014 г. №58 ж/қ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</w:t>
      </w:r>
      <w:r w:rsidRPr="00BB288B">
        <w:rPr>
          <w:bCs/>
          <w:sz w:val="28"/>
          <w:szCs w:val="28"/>
          <w:lang w:val="kk-KZ"/>
        </w:rPr>
        <w:t xml:space="preserve">об увольнении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Маратовны </w:t>
      </w:r>
      <w:r w:rsidRPr="00BB288B">
        <w:rPr>
          <w:sz w:val="28"/>
          <w:szCs w:val="28"/>
          <w:lang w:val="kk-KZ"/>
        </w:rPr>
        <w:t>и в</w:t>
      </w:r>
      <w:r w:rsidRPr="00BB288B">
        <w:rPr>
          <w:bCs/>
          <w:sz w:val="28"/>
          <w:szCs w:val="28"/>
          <w:lang w:val="kk-KZ"/>
        </w:rPr>
        <w:t xml:space="preserve">осстановить ее в должности </w:t>
      </w:r>
      <w:r>
        <w:rPr>
          <w:bCs/>
          <w:sz w:val="28"/>
          <w:szCs w:val="28"/>
          <w:lang w:val="kk-KZ"/>
        </w:rPr>
        <w:t xml:space="preserve">медицинской сестры терапевтического отделения №1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</w:t>
      </w:r>
      <w:r w:rsidRPr="00BB288B">
        <w:rPr>
          <w:bCs/>
          <w:sz w:val="28"/>
          <w:szCs w:val="28"/>
          <w:lang w:val="kk-KZ"/>
        </w:rPr>
        <w:t>.</w:t>
      </w:r>
    </w:p>
    <w:p w:rsidR="00301D40" w:rsidRPr="00BB288B" w:rsidRDefault="00301D40" w:rsidP="00301D40">
      <w:pPr>
        <w:ind w:right="-180" w:firstLine="708"/>
        <w:jc w:val="both"/>
        <w:rPr>
          <w:bCs/>
          <w:sz w:val="28"/>
          <w:szCs w:val="28"/>
          <w:lang w:val="kk-KZ"/>
        </w:rPr>
      </w:pPr>
      <w:r w:rsidRPr="00BB288B">
        <w:rPr>
          <w:bCs/>
          <w:sz w:val="28"/>
          <w:szCs w:val="28"/>
          <w:lang w:val="kk-KZ"/>
        </w:rPr>
        <w:t xml:space="preserve">Взыскать с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</w:t>
      </w:r>
      <w:r w:rsidRPr="00BB288B">
        <w:rPr>
          <w:bCs/>
          <w:sz w:val="28"/>
          <w:szCs w:val="28"/>
          <w:lang w:val="kk-KZ"/>
        </w:rPr>
        <w:t xml:space="preserve"> в пользу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Маратовны</w:t>
      </w:r>
      <w:r w:rsidRPr="00BB288B">
        <w:rPr>
          <w:bCs/>
          <w:sz w:val="28"/>
          <w:szCs w:val="28"/>
          <w:lang w:val="kk-KZ"/>
        </w:rPr>
        <w:t xml:space="preserve"> заработную плату за время вынужденного прогула в размере </w:t>
      </w:r>
      <w:r>
        <w:rPr>
          <w:sz w:val="28"/>
          <w:szCs w:val="28"/>
          <w:lang w:val="kk-KZ"/>
        </w:rPr>
        <w:t>313 039</w:t>
      </w:r>
      <w:r w:rsidRPr="00BB288B">
        <w:rPr>
          <w:sz w:val="28"/>
          <w:szCs w:val="28"/>
        </w:rPr>
        <w:t xml:space="preserve">  </w:t>
      </w:r>
      <w:r w:rsidRPr="00BB288B">
        <w:rPr>
          <w:bCs/>
          <w:sz w:val="28"/>
          <w:szCs w:val="28"/>
          <w:lang w:val="kk-KZ"/>
        </w:rPr>
        <w:t>(</w:t>
      </w:r>
      <w:r>
        <w:rPr>
          <w:bCs/>
          <w:sz w:val="28"/>
          <w:szCs w:val="28"/>
          <w:lang w:val="kk-KZ"/>
        </w:rPr>
        <w:t>триста тринадцать тысяч тридцать девять</w:t>
      </w:r>
      <w:r w:rsidRPr="00BB288B">
        <w:rPr>
          <w:bCs/>
          <w:sz w:val="28"/>
          <w:szCs w:val="28"/>
          <w:lang w:val="kk-KZ"/>
        </w:rPr>
        <w:t>) тенге.</w:t>
      </w:r>
    </w:p>
    <w:p w:rsidR="00301D40" w:rsidRDefault="00301D40" w:rsidP="00301D40">
      <w:pPr>
        <w:ind w:right="-180" w:firstLine="720"/>
        <w:jc w:val="both"/>
        <w:rPr>
          <w:bCs/>
          <w:sz w:val="28"/>
          <w:szCs w:val="28"/>
          <w:lang w:val="kk-KZ"/>
        </w:rPr>
      </w:pPr>
      <w:r w:rsidRPr="00BB288B">
        <w:rPr>
          <w:bCs/>
          <w:sz w:val="28"/>
          <w:szCs w:val="28"/>
          <w:lang w:val="kk-KZ"/>
        </w:rPr>
        <w:t xml:space="preserve">Решение суда в части восстановления истца на прежней работе в должности </w:t>
      </w:r>
      <w:r>
        <w:rPr>
          <w:bCs/>
          <w:sz w:val="28"/>
          <w:szCs w:val="28"/>
          <w:lang w:val="kk-KZ"/>
        </w:rPr>
        <w:t xml:space="preserve">медицинской сестры терапевтического отделения №1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</w:t>
      </w:r>
      <w:r w:rsidRPr="00BB288B">
        <w:rPr>
          <w:bCs/>
          <w:sz w:val="28"/>
          <w:szCs w:val="28"/>
          <w:lang w:val="kk-KZ"/>
        </w:rPr>
        <w:t xml:space="preserve"> и взыскании заработной платы за три месяца в размере </w:t>
      </w:r>
      <w:r>
        <w:rPr>
          <w:sz w:val="28"/>
          <w:szCs w:val="28"/>
          <w:lang w:val="kk-KZ"/>
        </w:rPr>
        <w:t>156 519</w:t>
      </w:r>
      <w:r w:rsidRPr="00BB288B">
        <w:rPr>
          <w:sz w:val="28"/>
          <w:szCs w:val="28"/>
          <w:lang w:val="kk-KZ"/>
        </w:rPr>
        <w:t xml:space="preserve"> </w:t>
      </w:r>
      <w:r w:rsidRPr="00BB288B">
        <w:rPr>
          <w:bCs/>
          <w:sz w:val="28"/>
          <w:szCs w:val="28"/>
          <w:lang w:val="kk-KZ"/>
        </w:rPr>
        <w:t>(</w:t>
      </w:r>
      <w:r>
        <w:rPr>
          <w:bCs/>
          <w:sz w:val="28"/>
          <w:szCs w:val="28"/>
          <w:lang w:val="kk-KZ"/>
        </w:rPr>
        <w:t>сто пятьдесят шесть тысяч пятьсот девятнадцать</w:t>
      </w:r>
      <w:r w:rsidRPr="00BB288B">
        <w:rPr>
          <w:bCs/>
          <w:sz w:val="28"/>
          <w:szCs w:val="28"/>
          <w:lang w:val="kk-KZ"/>
        </w:rPr>
        <w:t>) тенге подлежит немедленному исполнению.</w:t>
      </w:r>
    </w:p>
    <w:p w:rsidR="00301D40" w:rsidRPr="00BB288B" w:rsidRDefault="00301D40" w:rsidP="00301D40">
      <w:pPr>
        <w:ind w:right="-180" w:firstLine="72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Взыскать с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</w:t>
      </w:r>
      <w:r>
        <w:rPr>
          <w:bCs/>
          <w:sz w:val="28"/>
          <w:szCs w:val="28"/>
          <w:lang w:val="kk-KZ"/>
        </w:rPr>
        <w:t xml:space="preserve">в пользу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Маратовны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компенсацию за причиненный моральный вред </w:t>
      </w:r>
      <w:r>
        <w:rPr>
          <w:bCs/>
          <w:sz w:val="28"/>
          <w:szCs w:val="28"/>
          <w:lang w:val="kk-KZ"/>
        </w:rPr>
        <w:t>в сумме 20 000 (двадцать тысяч) тенге.</w:t>
      </w:r>
    </w:p>
    <w:p w:rsidR="00301D40" w:rsidRDefault="00301D40" w:rsidP="00301D40">
      <w:pPr>
        <w:ind w:right="-180"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Взыскать с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пользу </w:t>
      </w:r>
      <w:proofErr w:type="spellStart"/>
      <w:r>
        <w:rPr>
          <w:sz w:val="28"/>
          <w:szCs w:val="28"/>
        </w:rPr>
        <w:t>Баяновой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Маратовны  </w:t>
      </w:r>
      <w:r>
        <w:rPr>
          <w:bCs/>
          <w:sz w:val="28"/>
          <w:szCs w:val="28"/>
          <w:lang w:val="kk-KZ"/>
        </w:rPr>
        <w:t xml:space="preserve">судебные расходы по </w:t>
      </w:r>
      <w:r>
        <w:rPr>
          <w:sz w:val="28"/>
          <w:szCs w:val="28"/>
        </w:rPr>
        <w:t xml:space="preserve">оплате государственной пошлины </w:t>
      </w:r>
      <w:r>
        <w:rPr>
          <w:bCs/>
          <w:sz w:val="28"/>
          <w:szCs w:val="28"/>
          <w:lang w:val="kk-KZ"/>
        </w:rPr>
        <w:t>в сумме 1852 (одна тысяча восемьсот пятьдесят две) тенге.</w:t>
      </w:r>
    </w:p>
    <w:p w:rsidR="00301D40" w:rsidRPr="00BB288B" w:rsidRDefault="00301D40" w:rsidP="00301D40">
      <w:pPr>
        <w:ind w:right="-180"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Взыскать с </w:t>
      </w:r>
      <w:r>
        <w:rPr>
          <w:sz w:val="28"/>
          <w:szCs w:val="28"/>
        </w:rPr>
        <w:t xml:space="preserve">ГКП на ПХВ «Городская поликлиника №4»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</w:t>
      </w:r>
      <w:r>
        <w:rPr>
          <w:bCs/>
          <w:sz w:val="28"/>
          <w:szCs w:val="28"/>
          <w:lang w:val="kk-KZ"/>
        </w:rPr>
        <w:t xml:space="preserve"> государственную пошлину в доход государства в размере  4 056 (четыре тысячи пятьдесят шесть) тенге.</w:t>
      </w:r>
    </w:p>
    <w:p w:rsidR="00301D40" w:rsidRPr="00BB288B" w:rsidRDefault="00301D40" w:rsidP="00301D4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удовлетворении остальной части исковых требований отказать.</w:t>
      </w:r>
    </w:p>
    <w:p w:rsidR="00301D40" w:rsidRPr="00BB288B" w:rsidRDefault="00301D40" w:rsidP="00301D40">
      <w:pPr>
        <w:ind w:firstLine="708"/>
        <w:jc w:val="both"/>
        <w:rPr>
          <w:sz w:val="28"/>
          <w:szCs w:val="28"/>
        </w:rPr>
      </w:pPr>
      <w:r w:rsidRPr="00BB288B">
        <w:rPr>
          <w:sz w:val="28"/>
          <w:szCs w:val="28"/>
        </w:rPr>
        <w:t>Решение может быть обжаловано сторонами или опротест</w:t>
      </w:r>
      <w:r w:rsidRPr="00BB288B">
        <w:rPr>
          <w:sz w:val="28"/>
          <w:szCs w:val="28"/>
        </w:rPr>
        <w:t>о</w:t>
      </w:r>
      <w:r w:rsidRPr="00BB288B">
        <w:rPr>
          <w:sz w:val="28"/>
          <w:szCs w:val="28"/>
        </w:rPr>
        <w:t xml:space="preserve">вано прокурором </w:t>
      </w:r>
      <w:r w:rsidRPr="00BB288B">
        <w:rPr>
          <w:sz w:val="28"/>
          <w:szCs w:val="28"/>
          <w:lang w:val="kk-KZ"/>
        </w:rPr>
        <w:t xml:space="preserve">в апелляционном порядке </w:t>
      </w:r>
      <w:r w:rsidRPr="00BB288B">
        <w:rPr>
          <w:sz w:val="28"/>
          <w:szCs w:val="28"/>
        </w:rPr>
        <w:t xml:space="preserve">в </w:t>
      </w:r>
      <w:proofErr w:type="spellStart"/>
      <w:r w:rsidRPr="00BB288B">
        <w:rPr>
          <w:sz w:val="28"/>
          <w:szCs w:val="28"/>
        </w:rPr>
        <w:t>Жамбылский</w:t>
      </w:r>
      <w:proofErr w:type="spellEnd"/>
      <w:r w:rsidRPr="00BB288B">
        <w:rPr>
          <w:sz w:val="28"/>
          <w:szCs w:val="28"/>
        </w:rPr>
        <w:t xml:space="preserve"> областной суд через </w:t>
      </w:r>
      <w:proofErr w:type="spellStart"/>
      <w:r w:rsidRPr="00BB288B">
        <w:rPr>
          <w:sz w:val="28"/>
          <w:szCs w:val="28"/>
        </w:rPr>
        <w:t>Таразский</w:t>
      </w:r>
      <w:proofErr w:type="spellEnd"/>
      <w:r w:rsidRPr="00BB288B">
        <w:rPr>
          <w:sz w:val="28"/>
          <w:szCs w:val="28"/>
        </w:rPr>
        <w:t xml:space="preserve"> городской суд в течение 15 дней</w:t>
      </w:r>
      <w:r w:rsidRPr="00BB288B">
        <w:rPr>
          <w:sz w:val="28"/>
          <w:szCs w:val="28"/>
          <w:lang w:val="kk-KZ"/>
        </w:rPr>
        <w:t xml:space="preserve"> </w:t>
      </w:r>
      <w:r w:rsidRPr="003E01FA">
        <w:rPr>
          <w:sz w:val="28"/>
          <w:szCs w:val="28"/>
        </w:rPr>
        <w:t>со дня вручения копии решения</w:t>
      </w:r>
      <w:r w:rsidRPr="00BB288B">
        <w:rPr>
          <w:sz w:val="28"/>
          <w:szCs w:val="28"/>
        </w:rPr>
        <w:t>.</w:t>
      </w:r>
    </w:p>
    <w:p w:rsidR="00301D40" w:rsidRPr="00BB288B" w:rsidRDefault="00301D40" w:rsidP="00301D40">
      <w:pPr>
        <w:ind w:firstLine="400"/>
        <w:jc w:val="both"/>
        <w:rPr>
          <w:color w:val="000000"/>
          <w:sz w:val="28"/>
          <w:szCs w:val="28"/>
        </w:rPr>
      </w:pPr>
    </w:p>
    <w:p w:rsidR="00301D40" w:rsidRDefault="00301D40" w:rsidP="00301D40">
      <w:pPr>
        <w:ind w:firstLine="708"/>
        <w:jc w:val="both"/>
        <w:rPr>
          <w:sz w:val="28"/>
          <w:szCs w:val="28"/>
          <w:lang w:val="kk-KZ"/>
        </w:rPr>
      </w:pPr>
      <w:r w:rsidRPr="004E70CB">
        <w:rPr>
          <w:sz w:val="28"/>
          <w:szCs w:val="28"/>
          <w:lang w:val="kk-KZ"/>
        </w:rPr>
        <w:t>С</w:t>
      </w:r>
      <w:proofErr w:type="spellStart"/>
      <w:r w:rsidRPr="004E70CB">
        <w:rPr>
          <w:sz w:val="28"/>
          <w:szCs w:val="28"/>
        </w:rPr>
        <w:t>удья</w:t>
      </w:r>
      <w:proofErr w:type="spellEnd"/>
      <w:r w:rsidRPr="004E70CB">
        <w:rPr>
          <w:sz w:val="28"/>
          <w:szCs w:val="28"/>
          <w:lang w:val="kk-KZ"/>
        </w:rPr>
        <w:t>:</w:t>
      </w:r>
      <w:r w:rsidRPr="004E70CB">
        <w:rPr>
          <w:sz w:val="28"/>
          <w:szCs w:val="28"/>
        </w:rPr>
        <w:t xml:space="preserve"> </w:t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</w:rPr>
        <w:tab/>
      </w:r>
      <w:r w:rsidRPr="004E70CB">
        <w:rPr>
          <w:sz w:val="28"/>
          <w:szCs w:val="28"/>
          <w:lang w:val="kk-KZ"/>
        </w:rPr>
        <w:t>Камзиева Г.Е.</w:t>
      </w:r>
    </w:p>
    <w:p w:rsidR="00301D40" w:rsidRDefault="00301D40" w:rsidP="00301D40">
      <w:pPr>
        <w:ind w:firstLine="708"/>
        <w:jc w:val="both"/>
        <w:rPr>
          <w:sz w:val="28"/>
          <w:szCs w:val="28"/>
          <w:lang w:val="kk-KZ"/>
        </w:rPr>
      </w:pPr>
    </w:p>
    <w:p w:rsidR="00301D40" w:rsidRPr="004E70CB" w:rsidRDefault="00301D40" w:rsidP="00301D40">
      <w:pPr>
        <w:ind w:firstLine="708"/>
        <w:jc w:val="both"/>
        <w:rPr>
          <w:sz w:val="28"/>
          <w:szCs w:val="28"/>
          <w:lang w:val="kk-KZ"/>
        </w:rPr>
      </w:pPr>
    </w:p>
    <w:p w:rsidR="00301D40" w:rsidRPr="000A60D5" w:rsidRDefault="00301D40" w:rsidP="00301D40">
      <w:pPr>
        <w:ind w:firstLine="708"/>
        <w:jc w:val="both"/>
        <w:rPr>
          <w:bCs/>
          <w:sz w:val="28"/>
          <w:szCs w:val="28"/>
          <w:lang w:val="kk-KZ"/>
        </w:rPr>
      </w:pPr>
      <w:r w:rsidRPr="000A60D5">
        <w:rPr>
          <w:sz w:val="28"/>
          <w:szCs w:val="28"/>
          <w:lang w:val="kk-KZ"/>
        </w:rPr>
        <w:lastRenderedPageBreak/>
        <w:t xml:space="preserve">Копия верна. </w:t>
      </w:r>
    </w:p>
    <w:p w:rsidR="00301D40" w:rsidRPr="00666E95" w:rsidRDefault="00301D40" w:rsidP="00301D40">
      <w:pPr>
        <w:pStyle w:val="2"/>
        <w:ind w:left="720"/>
        <w:jc w:val="both"/>
        <w:rPr>
          <w:rFonts w:ascii="Times New Roman" w:hAnsi="Times New Roman" w:cs="Times New Roman"/>
          <w:b w:val="0"/>
          <w:i w:val="0"/>
          <w:lang w:val="kk-KZ"/>
        </w:rPr>
      </w:pPr>
      <w:r w:rsidRPr="00666E95">
        <w:rPr>
          <w:rFonts w:ascii="Times New Roman" w:hAnsi="Times New Roman" w:cs="Times New Roman"/>
          <w:b w:val="0"/>
          <w:i w:val="0"/>
          <w:lang w:val="kk-KZ"/>
        </w:rPr>
        <w:t>С</w:t>
      </w:r>
      <w:proofErr w:type="spellStart"/>
      <w:r w:rsidRPr="00666E95">
        <w:rPr>
          <w:rFonts w:ascii="Times New Roman" w:hAnsi="Times New Roman" w:cs="Times New Roman"/>
          <w:b w:val="0"/>
          <w:i w:val="0"/>
        </w:rPr>
        <w:t>удья</w:t>
      </w:r>
      <w:proofErr w:type="spellEnd"/>
      <w:r w:rsidRPr="00666E95">
        <w:rPr>
          <w:rFonts w:ascii="Times New Roman" w:hAnsi="Times New Roman" w:cs="Times New Roman"/>
          <w:b w:val="0"/>
          <w:i w:val="0"/>
          <w:lang w:val="kk-KZ"/>
        </w:rPr>
        <w:t>:</w:t>
      </w:r>
      <w:r w:rsidRPr="00666E95">
        <w:rPr>
          <w:rFonts w:ascii="Times New Roman" w:hAnsi="Times New Roman" w:cs="Times New Roman"/>
          <w:b w:val="0"/>
          <w:i w:val="0"/>
        </w:rPr>
        <w:t xml:space="preserve"> </w:t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  <w:lang w:val="kk-KZ"/>
        </w:rPr>
        <w:t>Камзиева Г.Е.</w:t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  <w:lang w:val="kk-KZ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</w:r>
      <w:r w:rsidRPr="00666E95">
        <w:rPr>
          <w:rFonts w:ascii="Times New Roman" w:hAnsi="Times New Roman" w:cs="Times New Roman"/>
          <w:b w:val="0"/>
          <w:i w:val="0"/>
        </w:rPr>
        <w:tab/>
        <w:t xml:space="preserve">            </w:t>
      </w:r>
    </w:p>
    <w:p w:rsidR="00301D40" w:rsidRDefault="00301D40" w:rsidP="00301D40">
      <w:pPr>
        <w:ind w:left="720"/>
        <w:jc w:val="both"/>
        <w:rPr>
          <w:sz w:val="28"/>
          <w:szCs w:val="28"/>
          <w:lang w:val="kk-KZ"/>
        </w:rPr>
      </w:pPr>
      <w:r w:rsidRPr="00A8018D">
        <w:rPr>
          <w:sz w:val="28"/>
          <w:szCs w:val="28"/>
          <w:lang w:val="kk-KZ"/>
        </w:rPr>
        <w:t>Решение не вступило в законную силу</w:t>
      </w:r>
      <w:r>
        <w:rPr>
          <w:sz w:val="28"/>
          <w:szCs w:val="28"/>
          <w:lang w:val="kk-KZ"/>
        </w:rPr>
        <w:t>.</w:t>
      </w:r>
    </w:p>
    <w:p w:rsidR="00301D40" w:rsidRPr="00A8018D" w:rsidRDefault="00301D40" w:rsidP="00301D40">
      <w:pPr>
        <w:ind w:left="720"/>
        <w:jc w:val="both"/>
        <w:rPr>
          <w:sz w:val="28"/>
          <w:szCs w:val="28"/>
          <w:lang w:val="kk-KZ"/>
        </w:rPr>
      </w:pPr>
    </w:p>
    <w:p w:rsidR="00363D25" w:rsidRPr="00301D40" w:rsidRDefault="00363D25">
      <w:pPr>
        <w:rPr>
          <w:lang w:val="kk-KZ"/>
        </w:rPr>
      </w:pPr>
      <w:bookmarkStart w:id="0" w:name="_GoBack"/>
      <w:bookmarkEnd w:id="0"/>
    </w:p>
    <w:sectPr w:rsidR="00363D25" w:rsidRPr="0030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0"/>
    <w:rsid w:val="00301D40"/>
    <w:rsid w:val="0036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1D40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1D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01D40"/>
    <w:pPr>
      <w:ind w:firstLine="709"/>
      <w:jc w:val="both"/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301D4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301D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1D40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1D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01D40"/>
    <w:pPr>
      <w:ind w:firstLine="709"/>
      <w:jc w:val="both"/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301D4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301D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s:1013921.650000" TargetMode="External"/><Relationship Id="rId3" Type="http://schemas.openxmlformats.org/officeDocument/2006/relationships/settings" Target="settings.xml"/><Relationship Id="rId7" Type="http://schemas.openxmlformats.org/officeDocument/2006/relationships/hyperlink" Target="ls:1013921.150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ls:1013921.2180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11143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БИСЕМБАЕВА ИРА ТУРЕБЕКОВНА</dc:creator>
  <cp:lastModifiedBy>БИСЕМБАЕВА ИРА ТУРЕБЕКОВНА</cp:lastModifiedBy>
  <cp:revision>1</cp:revision>
  <dcterms:created xsi:type="dcterms:W3CDTF">2016-02-18T10:48:00Z</dcterms:created>
  <dcterms:modified xsi:type="dcterms:W3CDTF">2016-02-18T10:49:00Z</dcterms:modified>
</cp:coreProperties>
</file>