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D9" w:rsidRPr="00BB27D9" w:rsidRDefault="00BB27D9" w:rsidP="00BB27D9">
      <w:pPr>
        <w:pStyle w:val="333"/>
        <w:rPr>
          <w:rStyle w:val="s0"/>
          <w:sz w:val="28"/>
          <w:szCs w:val="28"/>
        </w:rPr>
      </w:pPr>
      <w:r w:rsidRPr="00BB27D9">
        <w:rPr>
          <w:rStyle w:val="s0"/>
          <w:sz w:val="28"/>
          <w:szCs w:val="28"/>
        </w:rPr>
        <w:t xml:space="preserve">Дело № 2-263/2015                                                                                        </w:t>
      </w:r>
      <w:r w:rsidRPr="00BB27D9">
        <w:rPr>
          <w:rStyle w:val="s0"/>
          <w:sz w:val="28"/>
          <w:szCs w:val="28"/>
          <w:u w:val="single"/>
        </w:rPr>
        <w:t>Копия</w:t>
      </w:r>
      <w:r w:rsidRPr="00BB27D9">
        <w:rPr>
          <w:rStyle w:val="s0"/>
          <w:sz w:val="28"/>
          <w:szCs w:val="28"/>
        </w:rPr>
        <w:t xml:space="preserve">                                                                                                  </w:t>
      </w:r>
    </w:p>
    <w:p w:rsidR="00BB27D9" w:rsidRPr="00BB27D9" w:rsidRDefault="00BB27D9" w:rsidP="00BB27D9">
      <w:pPr>
        <w:pStyle w:val="333"/>
        <w:jc w:val="center"/>
        <w:rPr>
          <w:rStyle w:val="s0"/>
          <w:sz w:val="28"/>
          <w:szCs w:val="28"/>
        </w:rPr>
      </w:pPr>
      <w:r w:rsidRPr="00BB27D9">
        <w:rPr>
          <w:rStyle w:val="s0"/>
          <w:sz w:val="28"/>
          <w:szCs w:val="28"/>
        </w:rPr>
        <w:t>Р Е Ш Е Н И Е</w:t>
      </w:r>
    </w:p>
    <w:p w:rsidR="00BB27D9" w:rsidRPr="00BB27D9" w:rsidRDefault="00BB27D9" w:rsidP="00BB27D9">
      <w:pPr>
        <w:pStyle w:val="333"/>
        <w:jc w:val="center"/>
        <w:rPr>
          <w:rStyle w:val="s0"/>
          <w:sz w:val="28"/>
          <w:szCs w:val="28"/>
        </w:rPr>
      </w:pPr>
      <w:r w:rsidRPr="00BB27D9">
        <w:rPr>
          <w:rStyle w:val="s0"/>
          <w:sz w:val="28"/>
          <w:szCs w:val="28"/>
        </w:rPr>
        <w:t>ИМЕНЕМ РЕСПУБЛИКИ КАЗАХСТАН</w:t>
      </w:r>
    </w:p>
    <w:p w:rsidR="00BB27D9" w:rsidRPr="00BB27D9" w:rsidRDefault="00BB27D9" w:rsidP="00BB27D9">
      <w:pPr>
        <w:pStyle w:val="333"/>
        <w:rPr>
          <w:rStyle w:val="s0"/>
          <w:sz w:val="28"/>
          <w:szCs w:val="28"/>
        </w:rPr>
      </w:pPr>
    </w:p>
    <w:p w:rsidR="00BB27D9" w:rsidRPr="00BB27D9" w:rsidRDefault="00BB27D9" w:rsidP="00BB27D9">
      <w:pPr>
        <w:pStyle w:val="333"/>
        <w:rPr>
          <w:rStyle w:val="s0"/>
          <w:sz w:val="28"/>
          <w:szCs w:val="28"/>
        </w:rPr>
      </w:pPr>
      <w:r w:rsidRPr="00BB27D9">
        <w:rPr>
          <w:rStyle w:val="s0"/>
          <w:sz w:val="28"/>
          <w:szCs w:val="28"/>
        </w:rPr>
        <w:t xml:space="preserve">17 ноября 2015 года                                                                            с.Убаганское                                                             </w:t>
      </w:r>
    </w:p>
    <w:p w:rsidR="00BB27D9" w:rsidRPr="00BB27D9" w:rsidRDefault="00BB27D9" w:rsidP="00BB27D9">
      <w:pPr>
        <w:pStyle w:val="333"/>
        <w:rPr>
          <w:rStyle w:val="s0"/>
          <w:sz w:val="28"/>
          <w:szCs w:val="28"/>
        </w:rPr>
      </w:pPr>
      <w:r w:rsidRPr="00BB27D9">
        <w:rPr>
          <w:rStyle w:val="s0"/>
          <w:sz w:val="28"/>
          <w:szCs w:val="28"/>
        </w:rPr>
        <w:t xml:space="preserve">         </w:t>
      </w:r>
    </w:p>
    <w:p w:rsidR="00BB27D9" w:rsidRPr="00BB27D9" w:rsidRDefault="00BB27D9" w:rsidP="00BB27D9">
      <w:pPr>
        <w:pStyle w:val="333"/>
        <w:rPr>
          <w:u w:val="single"/>
        </w:rPr>
      </w:pPr>
      <w:r w:rsidRPr="00BB27D9">
        <w:rPr>
          <w:rStyle w:val="s0"/>
          <w:sz w:val="28"/>
          <w:szCs w:val="28"/>
        </w:rPr>
        <w:t xml:space="preserve">Алтынсаринский районный суд Костанайской области в составе: председательствующего – судьи Туганбаевой А.Г., секретаре судебного заседания Салпеновой С.Т., с участием истца Тиштикбаева Т.Ж., ответчика Шаймерденова А.Б., рассмотрев в открытом судебном заседании с применением видео фиксации гражданское дело по исковому заявлению </w:t>
      </w:r>
      <w:r w:rsidRPr="00BB27D9">
        <w:t xml:space="preserve">Тиштикбаева Токтамыса Жаркеевича к Шаймерденову Азамату Баскеновичу о взыскании морального вреда,  </w:t>
      </w:r>
    </w:p>
    <w:p w:rsidR="00BB27D9" w:rsidRPr="00BB27D9" w:rsidRDefault="00BB27D9" w:rsidP="00BB27D9">
      <w:pPr>
        <w:pStyle w:val="333"/>
      </w:pPr>
    </w:p>
    <w:p w:rsidR="00BB27D9" w:rsidRPr="00BB27D9" w:rsidRDefault="00BB27D9" w:rsidP="00BB27D9">
      <w:pPr>
        <w:pStyle w:val="333"/>
        <w:jc w:val="center"/>
      </w:pPr>
      <w:r w:rsidRPr="00BB27D9">
        <w:t>У С Т А Н О В И Л :</w:t>
      </w:r>
    </w:p>
    <w:p w:rsidR="00BB27D9" w:rsidRPr="00BB27D9" w:rsidRDefault="00BB27D9" w:rsidP="00BB27D9">
      <w:pPr>
        <w:pStyle w:val="333"/>
      </w:pPr>
    </w:p>
    <w:p w:rsidR="00BB27D9" w:rsidRPr="00BB27D9" w:rsidRDefault="00BB27D9" w:rsidP="00BB27D9">
      <w:pPr>
        <w:pStyle w:val="333"/>
      </w:pPr>
      <w:r w:rsidRPr="00BB27D9">
        <w:t xml:space="preserve">        Истец Тиштикбаев Т.Ж.,  обратился в суд с исковым заявлением к ответчику Шаймерденову</w:t>
      </w:r>
      <w:r w:rsidRPr="00BB27D9">
        <w:rPr>
          <w:rStyle w:val="s0"/>
          <w:sz w:val="28"/>
          <w:szCs w:val="28"/>
        </w:rPr>
        <w:t xml:space="preserve"> А.Б. о возмещении </w:t>
      </w:r>
      <w:r w:rsidRPr="00BB27D9">
        <w:t>морального вреда,  мотивируя свои требования тем, что вступившим 22 октября 2015 года в законную силу приговором Алтынсаринского районного суда от 06 октября 2015 года Шаймерденов</w:t>
      </w:r>
      <w:r w:rsidRPr="00BB27D9">
        <w:rPr>
          <w:rStyle w:val="s0"/>
          <w:sz w:val="28"/>
          <w:szCs w:val="28"/>
        </w:rPr>
        <w:t xml:space="preserve"> А.Б. </w:t>
      </w:r>
      <w:r w:rsidRPr="00BB27D9">
        <w:t>признан виновным в совершении преступления, предусмотренного ст.188 ч.1 УК РК, в совершении кражи кобылы с жеребенком принадлежащих истцу. В связи с чем, считает, что ему причинен моральный вред в сумме 400000 тенге, которые просит взыскать с ответчика.</w:t>
      </w:r>
    </w:p>
    <w:p w:rsidR="00BB27D9" w:rsidRPr="00BB27D9" w:rsidRDefault="00BB27D9" w:rsidP="00BB27D9">
      <w:pPr>
        <w:pStyle w:val="333"/>
      </w:pPr>
      <w:r w:rsidRPr="00BB27D9">
        <w:t xml:space="preserve">       Истец Тиштикбаев Т.Ж.,  в судебном заседании исковые требования поддержал в полном объеме и просил суд их удовлетворить.  Суду пояснил, что 15 сентября 2015 года Шаймерденов А.Б. совершил кражу его кобылы с жеребенком, которых ему вернули на следующий день признав его потерпевшим и возбудив уголовное дело в отношении Шаймерденова А.Б. Уголовное дело в отношении ответчика было рассмотрено 06.10.2015 года с вынесением приговора. При рассмотрении данного дела он гражданский иск не заявлял, так как похищенное было возвращено. Однако, после совершения кражи кобылы, она абортировалась и заболела. Из-за этого он испытывал и испытывает нравственные и физические страдания в виде: унижения. отчаяния, ущербности, гнева, неуверенности в завтрашнем дне. Так, как кобыла ежегодно приносила жеребенка, которого они выращивали и имели мясо на зиму, вследствие кражи лошадь скинула жеребенка, следовательно его семья осталась без мяса.  Кроме того, данная лошадь была спокойная, ручная и обученная. Помогала собирать скот, теперь же она болеет и не пригодна для работы. Данная лошадь представляет для его семьи большую ценность, так как семья многодетная, семеро детей, младшему ребенку 6 лет, жена не работает, сам постоянной работы не имеет,  пасет скот только в летнее время.  При рассмотрении уголовного дела не требовал строго наказания для ответчика и не заявлял иска, надеясь, что Шаймерденов А.Б. примет меры для заглаживания ему причиненного вреда. Просит взыскать с Шаймерденова А.Б. 400000 тенге, так как ему необходимо приобрести другую лошадь, а пострадавшую лошадь </w:t>
      </w:r>
      <w:r w:rsidRPr="00BB27D9">
        <w:lastRenderedPageBreak/>
        <w:t>использовать в работе, а также продать не может. В связи с чем, предлагал ответчику забрать данную лошадь, а ему возместить деньги в сумме 500000 тенге.</w:t>
      </w:r>
    </w:p>
    <w:p w:rsidR="00BB27D9" w:rsidRPr="00BB27D9" w:rsidRDefault="00BB27D9" w:rsidP="00BB27D9">
      <w:pPr>
        <w:pStyle w:val="333"/>
      </w:pPr>
      <w:r w:rsidRPr="00BB27D9">
        <w:t xml:space="preserve">       Ответчик Шаймерденов А.Б. в судебном заседании, предъявленные к нему исковые требования не признал, просил суд отказать в их удовлетворении, считая их необоснованными, а также указывая, что не имеет никакой материальной возможности возмещать потерпевшему, какой либо вред.   </w:t>
      </w:r>
    </w:p>
    <w:p w:rsidR="00BB27D9" w:rsidRPr="00BB27D9" w:rsidRDefault="00BB27D9" w:rsidP="00BB27D9">
      <w:pPr>
        <w:pStyle w:val="333"/>
        <w:rPr>
          <w:rStyle w:val="s0"/>
          <w:sz w:val="28"/>
          <w:szCs w:val="28"/>
        </w:rPr>
      </w:pPr>
      <w:r w:rsidRPr="00BB27D9">
        <w:t xml:space="preserve">        </w:t>
      </w:r>
      <w:r w:rsidRPr="00BB27D9">
        <w:rPr>
          <w:rStyle w:val="s0"/>
          <w:sz w:val="28"/>
          <w:szCs w:val="28"/>
        </w:rPr>
        <w:t xml:space="preserve">Выслушав объяснения сторон, исследовав материалы гражданского дела, суд приходит к следующему выводу. </w:t>
      </w:r>
    </w:p>
    <w:p w:rsidR="00BB27D9" w:rsidRPr="00BB27D9" w:rsidRDefault="00BB27D9" w:rsidP="00BB27D9">
      <w:pPr>
        <w:pStyle w:val="333"/>
      </w:pPr>
      <w:r w:rsidRPr="00BB27D9">
        <w:rPr>
          <w:rStyle w:val="s0"/>
          <w:sz w:val="28"/>
          <w:szCs w:val="28"/>
        </w:rPr>
        <w:t xml:space="preserve">       В соответствии с ч.1 ст.917 и </w:t>
      </w:r>
      <w:r w:rsidRPr="00BB27D9">
        <w:t>ст. 951 ГК РК, 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 Моральный вред - это нарушение, умаление или лишение личных неимущественных благ и прав физических и юридических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т.п.), испытываемые (претерпеваемые, переживаемые) потерпевшим в результате совершенного против него правонарушения.</w:t>
      </w:r>
    </w:p>
    <w:p w:rsidR="00BB27D9" w:rsidRPr="00BB27D9" w:rsidRDefault="00BB27D9" w:rsidP="00BB27D9">
      <w:pPr>
        <w:pStyle w:val="333"/>
      </w:pPr>
      <w:r w:rsidRPr="00BB27D9">
        <w:t xml:space="preserve">       В соответствии с ч.ч.1-2 ст.952 ГК РК, моральный вред возмещается в денежной форме. </w:t>
      </w:r>
      <w:bookmarkStart w:id="0" w:name="SUB9520200"/>
      <w:bookmarkEnd w:id="0"/>
      <w:r w:rsidRPr="00BB27D9">
        <w:t xml:space="preserve">При определении </w:t>
      </w:r>
      <w:hyperlink r:id="rId6" w:history="1">
        <w:r w:rsidRPr="00BB27D9">
          <w:rPr>
            <w:rStyle w:val="af2"/>
            <w:bCs/>
          </w:rPr>
          <w:t>размера</w:t>
        </w:r>
      </w:hyperlink>
      <w:r w:rsidRPr="00BB27D9">
        <w:t xml:space="preserve"> морального вреда учитывается как субъективная оценка потерпевшим тяжести причиненного ему нравственного ущерба, так и объективные данные, свидетельствующие о степени нравственных и физических страданий потерпевшего: жизненная важность блага, бывшего объектом посягательства (жизнь, здоровье, честь, достоинство, свобода, неприкосновенность жилища и т.д.); тяжесть последствий правонарушения (убийство близких родственников, причинение телесных повреждений, повлекших инвалидность, лишение свободы, лишение работы или жилища и т. п. ); характер и сфера распространения ложных позорящих сведений; жизненные условия потерпевшего (служебные, семейные, бытовые, материальные, состояние здоровья, возраст и др.), иные заслуживающие внимания обстоятельства. </w:t>
      </w:r>
    </w:p>
    <w:p w:rsidR="00BB27D9" w:rsidRPr="00BB27D9" w:rsidRDefault="00BB27D9" w:rsidP="00BB27D9">
      <w:pPr>
        <w:pStyle w:val="333"/>
      </w:pPr>
      <w:r w:rsidRPr="00BB27D9">
        <w:t xml:space="preserve">         В судебном заседании достоверно установлено и не оспаривается сторонами, что вступившим в законную силу приговором от 06 октября 2015 года Шаймерденов А.Б. осужден по ст.188 ч.1 УК РК, а именно за совершение кражи кобылы с жеребенком принадлежащих Тиштикбаеву Т.Ж., и ему назначено наказание в виде 1 года ограничения свободы. В рамках рассмотрения уголовного дела гражданский иск не заявлялся, так как похищенное имущество было возвращено потерпевшему. </w:t>
      </w:r>
    </w:p>
    <w:p w:rsidR="00BB27D9" w:rsidRPr="00BB27D9" w:rsidRDefault="00BB27D9" w:rsidP="00BB27D9">
      <w:pPr>
        <w:pStyle w:val="333"/>
      </w:pPr>
      <w:r w:rsidRPr="00BB27D9">
        <w:t xml:space="preserve">Истцом заявлено требование о возмещении морального вреда причиненного данным  преступлением. </w:t>
      </w:r>
    </w:p>
    <w:p w:rsidR="00BB27D9" w:rsidRPr="00BB27D9" w:rsidRDefault="00BB27D9" w:rsidP="00BB27D9">
      <w:pPr>
        <w:pStyle w:val="333"/>
      </w:pPr>
      <w:r w:rsidRPr="00BB27D9">
        <w:t xml:space="preserve">            Следовательно, своими неправомерными действиями Шаймерденов А.Б.,  нарушил права истца  в результате чего, последний испытал чувства унижения, подавленности, отчаянья, состояния дискомфорта. В связи с чем, требования истца подлежат частичному удовлетворению.</w:t>
      </w:r>
    </w:p>
    <w:p w:rsidR="00BB27D9" w:rsidRPr="00BB27D9" w:rsidRDefault="00BB27D9" w:rsidP="00BB27D9">
      <w:pPr>
        <w:pStyle w:val="333"/>
      </w:pPr>
      <w:r w:rsidRPr="00BB27D9">
        <w:lastRenderedPageBreak/>
        <w:t xml:space="preserve">В соответствии с п.п.6-7 </w:t>
      </w:r>
      <w:r w:rsidRPr="00BB27D9">
        <w:rPr>
          <w:bCs/>
        </w:rPr>
        <w:t xml:space="preserve">Нормативного постановления Верховного Суда РК от 21 июня </w:t>
      </w:r>
      <w:smartTag w:uri="urn:schemas-microsoft-com:office:smarttags" w:element="metricconverter">
        <w:smartTagPr>
          <w:attr w:name="ProductID" w:val="2001 г"/>
        </w:smartTagPr>
        <w:r w:rsidRPr="00BB27D9">
          <w:rPr>
            <w:bCs/>
          </w:rPr>
          <w:t>2001 г</w:t>
        </w:r>
      </w:smartTag>
      <w:r w:rsidRPr="00BB27D9">
        <w:rPr>
          <w:bCs/>
        </w:rPr>
        <w:t xml:space="preserve">. № 3 «О применении судами законодательства о возмещении морального вреда», </w:t>
      </w:r>
      <w:r w:rsidRPr="00BB27D9">
        <w:t xml:space="preserve">поскольку в соответствии со </w:t>
      </w:r>
      <w:hyperlink r:id="rId7" w:history="1">
        <w:r w:rsidRPr="00BB27D9">
          <w:rPr>
            <w:rStyle w:val="af2"/>
            <w:bCs/>
          </w:rPr>
          <w:t>статьей 952</w:t>
        </w:r>
      </w:hyperlink>
      <w:r w:rsidRPr="00BB27D9">
        <w:t xml:space="preserve"> Гражданского кодекса РК моральный вред компенсируется только в денежном выражении, а размер компенсации определяется судом, то при определении размера компенсации судам надлежит исходить из принципов справедливости и достаточности. </w:t>
      </w:r>
      <w:bookmarkStart w:id="1" w:name="SUB601"/>
      <w:bookmarkEnd w:id="1"/>
      <w:r w:rsidRPr="00BB27D9">
        <w:t xml:space="preserve">Размер компенсации морального вреда в денежном выражении следует считать справедливым и достаточным, если при установлении его размера судом учтены все конкретные обстоятельства, связанные с нарушением личных неимущественных прав гражданина, и установленный судом размер компенсации позволяет сделать обоснованный вывод о разумном удовлетворении заявленных истцом требований. </w:t>
      </w:r>
      <w:bookmarkStart w:id="2" w:name="SUB700"/>
      <w:bookmarkEnd w:id="2"/>
      <w:r w:rsidRPr="00BB27D9">
        <w:t xml:space="preserve">Судам при определении размера компенсации морального вреда в денежном выражении необходимо принимать во внимание как субъективную оценку гражданином тяжести причиненных ему нравственных или физических страданий, так и объективные данные, свидетельствующие об этом, в частности: </w:t>
      </w:r>
    </w:p>
    <w:p w:rsidR="00BB27D9" w:rsidRPr="00BB27D9" w:rsidRDefault="00BB27D9" w:rsidP="00BB27D9">
      <w:pPr>
        <w:pStyle w:val="333"/>
      </w:pPr>
      <w:r w:rsidRPr="00BB27D9">
        <w:t xml:space="preserve">- жизненную важность личных неимущественных прав и благ (жизнь, здоровье, свобода, неприкосновенность жилища, личная и семейная тайна, честь и достоинство и т.д.); </w:t>
      </w:r>
    </w:p>
    <w:p w:rsidR="00BB27D9" w:rsidRPr="00BB27D9" w:rsidRDefault="00BB27D9" w:rsidP="00BB27D9">
      <w:pPr>
        <w:pStyle w:val="333"/>
      </w:pPr>
      <w:r w:rsidRPr="00BB27D9">
        <w:t xml:space="preserve">- степень испытываемых потерпевшим нравственных или физических страданий (лишение свободы, причинение телесных повреждений, утрата близких родственников, утрата или ограничение трудоспособности и т.д.); </w:t>
      </w:r>
    </w:p>
    <w:p w:rsidR="00BB27D9" w:rsidRPr="00BB27D9" w:rsidRDefault="00BB27D9" w:rsidP="00BB27D9">
      <w:pPr>
        <w:pStyle w:val="333"/>
      </w:pPr>
      <w:r w:rsidRPr="00BB27D9">
        <w:t xml:space="preserve">- форму вины (умысел, неосторожность) причинителя вреда, когда для возмещения морального вреда необходимо ее наличие. </w:t>
      </w:r>
    </w:p>
    <w:p w:rsidR="00BB27D9" w:rsidRPr="00BB27D9" w:rsidRDefault="00BB27D9" w:rsidP="00BB27D9">
      <w:pPr>
        <w:pStyle w:val="333"/>
      </w:pPr>
      <w:r w:rsidRPr="00BB27D9">
        <w:t>При определении морального вреда суд принимает во внимание как субъективную оценку истцом тяжести причиненных ему нравственных страданий, так и объективные данные, свидетельствующие о действиях ответчика, направленные на устранение допущенного нарушения и считает необходимым определить размер морального вреда в сумме 30000 тенге.</w:t>
      </w:r>
    </w:p>
    <w:p w:rsidR="00BB27D9" w:rsidRPr="00BB27D9" w:rsidRDefault="00BB27D9" w:rsidP="00BB27D9">
      <w:pPr>
        <w:pStyle w:val="333"/>
      </w:pPr>
      <w:r w:rsidRPr="00BB27D9">
        <w:t xml:space="preserve">            В остальной части требования истца носят имущественный характер и подлежат доказыванию ввиду чего, в их удовлетворении следует отказать.</w:t>
      </w:r>
    </w:p>
    <w:p w:rsidR="00BB27D9" w:rsidRPr="00BB27D9" w:rsidRDefault="00BB27D9" w:rsidP="00BB27D9">
      <w:pPr>
        <w:pStyle w:val="333"/>
      </w:pPr>
      <w:r w:rsidRPr="00BB27D9">
        <w:t xml:space="preserve">         В соответствии с ч.1 ст.110 ГПК РК и п.18</w:t>
      </w:r>
      <w:r w:rsidRPr="00BB27D9">
        <w:rPr>
          <w:bCs/>
        </w:rPr>
        <w:t xml:space="preserve"> Нормативного постановления Верховного Суда РК от 21 июня </w:t>
      </w:r>
      <w:smartTag w:uri="urn:schemas-microsoft-com:office:smarttags" w:element="metricconverter">
        <w:smartTagPr>
          <w:attr w:name="ProductID" w:val="2001 г"/>
        </w:smartTagPr>
        <w:r w:rsidRPr="00BB27D9">
          <w:rPr>
            <w:bCs/>
          </w:rPr>
          <w:t>2001 г</w:t>
        </w:r>
      </w:smartTag>
      <w:r w:rsidRPr="00BB27D9">
        <w:rPr>
          <w:bCs/>
        </w:rPr>
        <w:t xml:space="preserve">. № 3 «О применении судами законодательства о возмещении морального вреда», </w:t>
      </w:r>
      <w:r w:rsidRPr="00BB27D9">
        <w:t>при удовлетворении требования о возмещении морального вреда суд обязан взыскать с ответчика соответственно в пользу истца или в доход местного бюджета государственную пошлину, которую истец уплатил или должен был уплатить при подаче заявления. При этом указанная сумма государственной пошлины подлежит взысканию независимо от размера удовлетворенного требования о компенсации морального вреда в денежном выражении.</w:t>
      </w:r>
    </w:p>
    <w:p w:rsidR="00BB27D9" w:rsidRPr="00BB27D9" w:rsidRDefault="00BB27D9" w:rsidP="00BB27D9">
      <w:pPr>
        <w:pStyle w:val="333"/>
      </w:pPr>
      <w:r w:rsidRPr="00BB27D9">
        <w:t xml:space="preserve">        Истец при обращении в суд оплатил государственную пошлину в размере 991 тенге, сумма которая подлежит возмещению с ответчика.     </w:t>
      </w:r>
    </w:p>
    <w:p w:rsidR="00BB27D9" w:rsidRPr="00BB27D9" w:rsidRDefault="00BB27D9" w:rsidP="00BB27D9">
      <w:pPr>
        <w:pStyle w:val="333"/>
      </w:pPr>
      <w:r w:rsidRPr="00BB27D9">
        <w:rPr>
          <w:bCs/>
        </w:rPr>
        <w:t xml:space="preserve"> На основании изложенного, руководствуясь ст.ст.110,</w:t>
      </w:r>
      <w:r w:rsidRPr="00BB27D9">
        <w:t xml:space="preserve"> ст.951 ГК РК, ст.ст.217-221 ГПК РК, суд</w:t>
      </w:r>
    </w:p>
    <w:p w:rsidR="00BB27D9" w:rsidRPr="00BB27D9" w:rsidRDefault="00BB27D9" w:rsidP="00BB27D9">
      <w:pPr>
        <w:pStyle w:val="333"/>
        <w:rPr>
          <w:bCs/>
        </w:rPr>
      </w:pPr>
    </w:p>
    <w:p w:rsidR="00BB27D9" w:rsidRPr="00BB27D9" w:rsidRDefault="00BB27D9" w:rsidP="00BB27D9">
      <w:pPr>
        <w:pStyle w:val="333"/>
        <w:jc w:val="center"/>
        <w:rPr>
          <w:bCs/>
        </w:rPr>
      </w:pPr>
      <w:r w:rsidRPr="00BB27D9">
        <w:rPr>
          <w:bCs/>
        </w:rPr>
        <w:t>Р Е Ш И Л:</w:t>
      </w:r>
    </w:p>
    <w:p w:rsidR="00BB27D9" w:rsidRPr="00BB27D9" w:rsidRDefault="00BB27D9" w:rsidP="00BB27D9">
      <w:pPr>
        <w:pStyle w:val="333"/>
        <w:rPr>
          <w:b/>
          <w:bCs/>
        </w:rPr>
      </w:pPr>
    </w:p>
    <w:p w:rsidR="00BB27D9" w:rsidRPr="00BB27D9" w:rsidRDefault="00BB27D9" w:rsidP="00BB27D9">
      <w:pPr>
        <w:pStyle w:val="333"/>
      </w:pPr>
      <w:r w:rsidRPr="00BB27D9">
        <w:rPr>
          <w:bCs/>
        </w:rPr>
        <w:t>И</w:t>
      </w:r>
      <w:r w:rsidRPr="00BB27D9">
        <w:rPr>
          <w:rStyle w:val="s0"/>
          <w:sz w:val="28"/>
          <w:szCs w:val="28"/>
        </w:rPr>
        <w:t xml:space="preserve">сковое заявление </w:t>
      </w:r>
      <w:r w:rsidRPr="00BB27D9">
        <w:t xml:space="preserve">Тиштикбаева Токтамыса Жаркеевича </w:t>
      </w:r>
      <w:r w:rsidRPr="00BB27D9">
        <w:rPr>
          <w:rStyle w:val="s0"/>
          <w:sz w:val="28"/>
          <w:szCs w:val="28"/>
        </w:rPr>
        <w:t xml:space="preserve">к </w:t>
      </w:r>
      <w:r w:rsidRPr="00BB27D9">
        <w:t xml:space="preserve">Шаймерденову Азамату Баскеновичу о взыскании морального вреда – удовлетворить частично.   </w:t>
      </w:r>
    </w:p>
    <w:p w:rsidR="00BB27D9" w:rsidRPr="00BB27D9" w:rsidRDefault="00BB27D9" w:rsidP="00BB27D9">
      <w:pPr>
        <w:pStyle w:val="333"/>
      </w:pPr>
      <w:r w:rsidRPr="00BB27D9">
        <w:t xml:space="preserve">       Взыскать с Шаймерденова Азамата Баскеновича в пользу Тиштикбаева Токтамыса Жаркеевича</w:t>
      </w:r>
      <w:r w:rsidRPr="00BB27D9">
        <w:rPr>
          <w:rStyle w:val="s0"/>
          <w:sz w:val="28"/>
          <w:szCs w:val="28"/>
        </w:rPr>
        <w:t xml:space="preserve"> </w:t>
      </w:r>
      <w:r w:rsidRPr="00BB27D9">
        <w:t xml:space="preserve">в возмещение морального вреда – 30000  тенге и судебные расходы по оплате государственной пошлины – 991 тенге, всего 30991 (тридцать тысяч девятьсот девяносто одна) тенге.  </w:t>
      </w:r>
    </w:p>
    <w:p w:rsidR="00BB27D9" w:rsidRPr="00BB27D9" w:rsidRDefault="00BB27D9" w:rsidP="00BB27D9">
      <w:pPr>
        <w:pStyle w:val="333"/>
      </w:pPr>
      <w:r w:rsidRPr="00BB27D9">
        <w:t xml:space="preserve">       В удовлетворении оставшейся части искового заявления</w:t>
      </w:r>
      <w:r w:rsidRPr="00BB27D9">
        <w:rPr>
          <w:rStyle w:val="s0"/>
          <w:sz w:val="28"/>
          <w:szCs w:val="28"/>
        </w:rPr>
        <w:t xml:space="preserve"> </w:t>
      </w:r>
      <w:r w:rsidRPr="00BB27D9">
        <w:t>Тиштикбаева Токтамыса Жаркеевича</w:t>
      </w:r>
      <w:r w:rsidRPr="00BB27D9">
        <w:rPr>
          <w:rStyle w:val="s0"/>
          <w:sz w:val="28"/>
          <w:szCs w:val="28"/>
        </w:rPr>
        <w:t xml:space="preserve"> к </w:t>
      </w:r>
      <w:r w:rsidRPr="00BB27D9">
        <w:t xml:space="preserve">Шаймерденову Азамату Баскеновичу </w:t>
      </w:r>
      <w:r w:rsidRPr="00BB27D9">
        <w:rPr>
          <w:rStyle w:val="s0"/>
          <w:sz w:val="28"/>
          <w:szCs w:val="28"/>
        </w:rPr>
        <w:t xml:space="preserve">– отказать. </w:t>
      </w:r>
      <w:r w:rsidRPr="00BB27D9">
        <w:t xml:space="preserve"> </w:t>
      </w:r>
    </w:p>
    <w:p w:rsidR="00BB27D9" w:rsidRPr="00BB27D9" w:rsidRDefault="00BB27D9" w:rsidP="00BB27D9">
      <w:pPr>
        <w:pStyle w:val="333"/>
      </w:pPr>
      <w:r w:rsidRPr="00BB27D9">
        <w:t xml:space="preserve">       На решение суда в течение 15 дней со дня получения стороной его копии, может быть подана апелляционная жалоба сторонами или принесен апелляционный протест прокурором в апелляционную судебную коллегию по гражданским и административным делам Костанайского областного суда через Алтынсаринский районный суд Костанайской области. </w:t>
      </w:r>
    </w:p>
    <w:p w:rsidR="00BB27D9" w:rsidRPr="00BB27D9" w:rsidRDefault="00BB27D9" w:rsidP="00BB27D9">
      <w:pPr>
        <w:pStyle w:val="333"/>
      </w:pPr>
    </w:p>
    <w:p w:rsidR="00BB27D9" w:rsidRPr="00BB27D9" w:rsidRDefault="00BB27D9" w:rsidP="00BB27D9">
      <w:pPr>
        <w:pStyle w:val="333"/>
      </w:pPr>
      <w:r w:rsidRPr="00BB27D9">
        <w:t>Судья:                                                                                 Туганбаева А.Г.</w:t>
      </w:r>
    </w:p>
    <w:p w:rsidR="00BB27D9" w:rsidRPr="00BB27D9" w:rsidRDefault="00BB27D9" w:rsidP="00BB27D9">
      <w:pPr>
        <w:pStyle w:val="333"/>
      </w:pPr>
    </w:p>
    <w:p w:rsidR="00BB27D9" w:rsidRPr="00BB27D9" w:rsidRDefault="00BB27D9" w:rsidP="00BB27D9">
      <w:pPr>
        <w:pStyle w:val="333"/>
      </w:pPr>
      <w:r w:rsidRPr="00BB27D9">
        <w:t>Копия верна.</w:t>
      </w:r>
    </w:p>
    <w:p w:rsidR="00BB27D9" w:rsidRPr="00BB27D9" w:rsidRDefault="00BB27D9" w:rsidP="00BB27D9">
      <w:pPr>
        <w:pStyle w:val="333"/>
      </w:pPr>
      <w:r w:rsidRPr="00BB27D9">
        <w:t>Судья:                                                                                 Туганбаева А.Г.</w:t>
      </w:r>
    </w:p>
    <w:p w:rsidR="00E4644F" w:rsidRPr="00BB27D9" w:rsidRDefault="00E4644F" w:rsidP="00BB27D9">
      <w:pPr>
        <w:rPr>
          <w:sz w:val="28"/>
          <w:szCs w:val="28"/>
        </w:rPr>
      </w:pPr>
    </w:p>
    <w:sectPr w:rsidR="00E4644F" w:rsidRPr="00BB27D9" w:rsidSect="00C236C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5F4" w:rsidRDefault="00D155F4" w:rsidP="00E4644F">
      <w:pPr>
        <w:spacing w:after="0" w:line="240" w:lineRule="auto"/>
      </w:pPr>
      <w:r>
        <w:separator/>
      </w:r>
    </w:p>
  </w:endnote>
  <w:endnote w:type="continuationSeparator" w:id="1">
    <w:p w:rsidR="00D155F4" w:rsidRDefault="00D155F4" w:rsidP="00E4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5F4" w:rsidRDefault="00D155F4" w:rsidP="00E4644F">
      <w:pPr>
        <w:spacing w:after="0" w:line="240" w:lineRule="auto"/>
      </w:pPr>
      <w:r>
        <w:separator/>
      </w:r>
    </w:p>
  </w:footnote>
  <w:footnote w:type="continuationSeparator" w:id="1">
    <w:p w:rsidR="00D155F4" w:rsidRDefault="00D155F4" w:rsidP="00E46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5CE9"/>
    <w:rsid w:val="00031F41"/>
    <w:rsid w:val="00085F57"/>
    <w:rsid w:val="00097AB9"/>
    <w:rsid w:val="00103158"/>
    <w:rsid w:val="0013349F"/>
    <w:rsid w:val="0013619C"/>
    <w:rsid w:val="001526B8"/>
    <w:rsid w:val="001A560E"/>
    <w:rsid w:val="001B16CE"/>
    <w:rsid w:val="001B77F8"/>
    <w:rsid w:val="002377A3"/>
    <w:rsid w:val="002A56D5"/>
    <w:rsid w:val="002C37A3"/>
    <w:rsid w:val="00362FED"/>
    <w:rsid w:val="003833C3"/>
    <w:rsid w:val="0038542C"/>
    <w:rsid w:val="00390A3A"/>
    <w:rsid w:val="003B3D79"/>
    <w:rsid w:val="003B7B47"/>
    <w:rsid w:val="003C1C16"/>
    <w:rsid w:val="00522347"/>
    <w:rsid w:val="00540689"/>
    <w:rsid w:val="00654469"/>
    <w:rsid w:val="00671172"/>
    <w:rsid w:val="006C0D72"/>
    <w:rsid w:val="006E2561"/>
    <w:rsid w:val="007B1B65"/>
    <w:rsid w:val="00820F4C"/>
    <w:rsid w:val="008453AF"/>
    <w:rsid w:val="00882683"/>
    <w:rsid w:val="008A0380"/>
    <w:rsid w:val="008E6F17"/>
    <w:rsid w:val="00903FDC"/>
    <w:rsid w:val="00942D01"/>
    <w:rsid w:val="009547BB"/>
    <w:rsid w:val="00965DAD"/>
    <w:rsid w:val="00A20BC6"/>
    <w:rsid w:val="00A27793"/>
    <w:rsid w:val="00A3275A"/>
    <w:rsid w:val="00A672B6"/>
    <w:rsid w:val="00AF17A8"/>
    <w:rsid w:val="00B0789B"/>
    <w:rsid w:val="00B43E70"/>
    <w:rsid w:val="00B51B53"/>
    <w:rsid w:val="00BB27D9"/>
    <w:rsid w:val="00C019C8"/>
    <w:rsid w:val="00C04D2A"/>
    <w:rsid w:val="00C3222B"/>
    <w:rsid w:val="00C57A38"/>
    <w:rsid w:val="00C6678D"/>
    <w:rsid w:val="00C7387C"/>
    <w:rsid w:val="00CB7EDD"/>
    <w:rsid w:val="00D155F4"/>
    <w:rsid w:val="00DB11D6"/>
    <w:rsid w:val="00DC08F6"/>
    <w:rsid w:val="00DC4A25"/>
    <w:rsid w:val="00E006D8"/>
    <w:rsid w:val="00E2469C"/>
    <w:rsid w:val="00E4644F"/>
    <w:rsid w:val="00EC38D4"/>
    <w:rsid w:val="00ED7B14"/>
    <w:rsid w:val="00EF478F"/>
    <w:rsid w:val="00F453B1"/>
    <w:rsid w:val="00F458AB"/>
    <w:rsid w:val="00F45CE9"/>
    <w:rsid w:val="00F4734A"/>
    <w:rsid w:val="00F72B87"/>
    <w:rsid w:val="00FF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14"/>
  </w:style>
  <w:style w:type="paragraph" w:styleId="1">
    <w:name w:val="heading 1"/>
    <w:basedOn w:val="a"/>
    <w:next w:val="a"/>
    <w:link w:val="10"/>
    <w:qFormat/>
    <w:rsid w:val="00E464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45C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Body Text"/>
    <w:basedOn w:val="a"/>
    <w:link w:val="a5"/>
    <w:rsid w:val="00F45C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45CE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C322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3222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1031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10315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E4644F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46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4644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46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4644F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111"/>
    <w:basedOn w:val="a"/>
    <w:link w:val="1110"/>
    <w:qFormat/>
    <w:rsid w:val="00DB11D6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DB11D6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CB7E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7EDD"/>
  </w:style>
  <w:style w:type="paragraph" w:customStyle="1" w:styleId="11">
    <w:name w:val="Без интервала1"/>
    <w:rsid w:val="00CB7ED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20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0F4C"/>
  </w:style>
  <w:style w:type="paragraph" w:styleId="ae">
    <w:name w:val="Subtitle"/>
    <w:basedOn w:val="a"/>
    <w:link w:val="af"/>
    <w:qFormat/>
    <w:rsid w:val="00820F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Подзаголовок Знак"/>
    <w:basedOn w:val="a0"/>
    <w:link w:val="ae"/>
    <w:rsid w:val="00820F4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2">
    <w:name w:val="Style2"/>
    <w:basedOn w:val="a"/>
    <w:uiPriority w:val="99"/>
    <w:rsid w:val="00965DAD"/>
    <w:pPr>
      <w:widowControl w:val="0"/>
      <w:autoSpaceDE w:val="0"/>
      <w:autoSpaceDN w:val="0"/>
      <w:adjustRightInd w:val="0"/>
      <w:spacing w:after="0" w:line="328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65DA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965DAD"/>
    <w:rPr>
      <w:rFonts w:ascii="Corbel" w:hAnsi="Corbel" w:cs="Corbel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965DAD"/>
    <w:pPr>
      <w:widowControl w:val="0"/>
      <w:autoSpaceDE w:val="0"/>
      <w:autoSpaceDN w:val="0"/>
      <w:adjustRightInd w:val="0"/>
      <w:spacing w:after="0" w:line="319" w:lineRule="exact"/>
      <w:ind w:firstLine="6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65DAD"/>
    <w:rPr>
      <w:rFonts w:ascii="Corbel" w:hAnsi="Corbel" w:cs="Corbel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965DAD"/>
    <w:pPr>
      <w:spacing w:after="0" w:line="240" w:lineRule="auto"/>
    </w:pPr>
  </w:style>
  <w:style w:type="paragraph" w:customStyle="1" w:styleId="222">
    <w:name w:val="222"/>
    <w:basedOn w:val="af0"/>
    <w:link w:val="2220"/>
    <w:qFormat/>
    <w:rsid w:val="00031F4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33">
    <w:name w:val="333"/>
    <w:basedOn w:val="af0"/>
    <w:link w:val="3330"/>
    <w:qFormat/>
    <w:rsid w:val="00A3275A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rsid w:val="00031F41"/>
  </w:style>
  <w:style w:type="character" w:customStyle="1" w:styleId="2220">
    <w:name w:val="222 Знак"/>
    <w:basedOn w:val="af1"/>
    <w:link w:val="222"/>
    <w:rsid w:val="00031F41"/>
    <w:rPr>
      <w:rFonts w:ascii="Times New Roman" w:hAnsi="Times New Roman" w:cs="Times New Roman"/>
      <w:sz w:val="28"/>
      <w:szCs w:val="28"/>
    </w:rPr>
  </w:style>
  <w:style w:type="character" w:styleId="af2">
    <w:name w:val="Hyperlink"/>
    <w:rsid w:val="00BB27D9"/>
    <w:rPr>
      <w:rFonts w:ascii="Times New Roman" w:hAnsi="Times New Roman" w:cs="Times New Roman" w:hint="default"/>
      <w:color w:val="333399"/>
      <w:u w:val="single"/>
    </w:rPr>
  </w:style>
  <w:style w:type="character" w:customStyle="1" w:styleId="3330">
    <w:name w:val="333 Знак"/>
    <w:basedOn w:val="af1"/>
    <w:link w:val="333"/>
    <w:rsid w:val="00A3275A"/>
    <w:rPr>
      <w:rFonts w:ascii="Times New Roman" w:hAnsi="Times New Roman" w:cs="Times New Roman"/>
      <w:sz w:val="28"/>
      <w:szCs w:val="28"/>
    </w:rPr>
  </w:style>
  <w:style w:type="character" w:customStyle="1" w:styleId="s0">
    <w:name w:val="s0"/>
    <w:rsid w:val="00BB27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ls:1013880.9520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s:1023819.6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714-4010</dc:creator>
  <cp:lastModifiedBy>714-4060</cp:lastModifiedBy>
  <cp:revision>3</cp:revision>
  <cp:lastPrinted>2015-12-14T06:26:00Z</cp:lastPrinted>
  <dcterms:created xsi:type="dcterms:W3CDTF">2016-02-10T08:46:00Z</dcterms:created>
  <dcterms:modified xsi:type="dcterms:W3CDTF">2016-02-10T08:47:00Z</dcterms:modified>
</cp:coreProperties>
</file>