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AE2" w:rsidRDefault="00131AE2" w:rsidP="00131AE2">
      <w:pPr>
        <w:spacing w:after="0" w:line="240" w:lineRule="auto"/>
        <w:rPr>
          <w:rFonts w:ascii="Times New Roman" w:eastAsia="Times New Roman" w:hAnsi="Times New Roman"/>
          <w:sz w:val="28"/>
          <w:szCs w:val="28"/>
          <w:lang w:eastAsia="ru-RU"/>
        </w:rPr>
      </w:pPr>
      <w:r w:rsidRPr="003C3E8C">
        <w:rPr>
          <w:rFonts w:ascii="Times New Roman" w:eastAsia="Times New Roman" w:hAnsi="Times New Roman"/>
          <w:sz w:val="28"/>
          <w:szCs w:val="28"/>
          <w:lang w:eastAsia="ru-RU"/>
        </w:rPr>
        <w:t>№2-</w:t>
      </w:r>
      <w:r>
        <w:rPr>
          <w:rFonts w:ascii="Times New Roman" w:eastAsia="Times New Roman" w:hAnsi="Times New Roman"/>
          <w:sz w:val="28"/>
          <w:szCs w:val="28"/>
          <w:lang w:eastAsia="ru-RU"/>
        </w:rPr>
        <w:t>7273</w:t>
      </w:r>
      <w:r w:rsidRPr="003C3E8C">
        <w:rPr>
          <w:rFonts w:ascii="Times New Roman" w:eastAsia="Times New Roman" w:hAnsi="Times New Roman"/>
          <w:sz w:val="28"/>
          <w:szCs w:val="28"/>
          <w:lang w:eastAsia="ru-RU"/>
        </w:rPr>
        <w:t>/</w:t>
      </w:r>
      <w:r>
        <w:rPr>
          <w:rFonts w:ascii="Times New Roman" w:eastAsia="Times New Roman" w:hAnsi="Times New Roman"/>
          <w:sz w:val="28"/>
          <w:szCs w:val="28"/>
          <w:lang w:eastAsia="ru-RU"/>
        </w:rPr>
        <w:t>20</w:t>
      </w:r>
      <w:r w:rsidRPr="003C3E8C">
        <w:rPr>
          <w:rFonts w:ascii="Times New Roman" w:eastAsia="Times New Roman" w:hAnsi="Times New Roman"/>
          <w:sz w:val="28"/>
          <w:szCs w:val="28"/>
          <w:lang w:eastAsia="ru-RU"/>
        </w:rPr>
        <w:t>1</w:t>
      </w:r>
      <w:r>
        <w:rPr>
          <w:rFonts w:ascii="Times New Roman" w:eastAsia="Times New Roman" w:hAnsi="Times New Roman"/>
          <w:sz w:val="28"/>
          <w:szCs w:val="28"/>
          <w:lang w:eastAsia="ru-RU"/>
        </w:rPr>
        <w:t>5</w:t>
      </w:r>
      <w:r w:rsidRPr="003C3E8C">
        <w:rPr>
          <w:rFonts w:ascii="Times New Roman" w:eastAsia="Times New Roman" w:hAnsi="Times New Roman"/>
          <w:sz w:val="28"/>
          <w:szCs w:val="28"/>
          <w:lang w:eastAsia="ru-RU"/>
        </w:rPr>
        <w:t xml:space="preserve">                             </w:t>
      </w:r>
    </w:p>
    <w:p w:rsidR="00131AE2" w:rsidRPr="00583335" w:rsidRDefault="00131AE2" w:rsidP="00131AE2">
      <w:pPr>
        <w:spacing w:after="0" w:line="240" w:lineRule="auto"/>
        <w:rPr>
          <w:rFonts w:ascii="Times New Roman" w:eastAsia="Times New Roman" w:hAnsi="Times New Roman"/>
          <w:szCs w:val="28"/>
          <w:lang w:eastAsia="ru-RU"/>
        </w:rPr>
      </w:pPr>
      <w:r w:rsidRPr="003C3E8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p>
    <w:p w:rsidR="00131AE2" w:rsidRDefault="00131AE2" w:rsidP="00131AE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РЕШЕН</w:t>
      </w:r>
      <w:r w:rsidRPr="003C3E8C">
        <w:rPr>
          <w:rFonts w:ascii="Times New Roman" w:eastAsia="Times New Roman" w:hAnsi="Times New Roman"/>
          <w:sz w:val="28"/>
          <w:szCs w:val="28"/>
          <w:lang w:eastAsia="ru-RU"/>
        </w:rPr>
        <w:t>ИЕ</w:t>
      </w:r>
    </w:p>
    <w:p w:rsidR="00131AE2" w:rsidRDefault="00131AE2" w:rsidP="00131AE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ИМЕНЕМ РЕСПУБЛИКИ КАЗАХСТАН</w:t>
      </w:r>
    </w:p>
    <w:p w:rsidR="00131AE2" w:rsidRPr="00801185" w:rsidRDefault="00131AE2" w:rsidP="00131AE2">
      <w:pPr>
        <w:spacing w:after="0" w:line="240" w:lineRule="auto"/>
        <w:rPr>
          <w:rFonts w:ascii="Times New Roman" w:eastAsia="Times New Roman" w:hAnsi="Times New Roman"/>
          <w:sz w:val="28"/>
          <w:szCs w:val="28"/>
          <w:lang w:eastAsia="ru-RU"/>
        </w:rPr>
      </w:pPr>
    </w:p>
    <w:p w:rsidR="00131AE2" w:rsidRPr="00A90E93" w:rsidRDefault="00131AE2" w:rsidP="00131AE2">
      <w:pPr>
        <w:spacing w:after="0" w:line="240" w:lineRule="auto"/>
        <w:rPr>
          <w:rFonts w:ascii="Times New Roman" w:hAnsi="Times New Roman"/>
          <w:sz w:val="28"/>
          <w:szCs w:val="28"/>
        </w:rPr>
      </w:pPr>
      <w:r>
        <w:rPr>
          <w:rFonts w:ascii="Times New Roman" w:hAnsi="Times New Roman"/>
          <w:sz w:val="28"/>
          <w:szCs w:val="28"/>
        </w:rPr>
        <w:t>29 декабря 2015</w:t>
      </w:r>
      <w:r w:rsidRPr="00A90E93">
        <w:rPr>
          <w:rFonts w:ascii="Times New Roman" w:hAnsi="Times New Roman"/>
          <w:sz w:val="28"/>
          <w:szCs w:val="28"/>
        </w:rPr>
        <w:t xml:space="preserve"> года </w:t>
      </w:r>
      <w:r w:rsidRPr="00A90E93">
        <w:rPr>
          <w:rFonts w:ascii="Times New Roman" w:hAnsi="Times New Roman"/>
          <w:sz w:val="28"/>
          <w:szCs w:val="28"/>
        </w:rPr>
        <w:tab/>
      </w:r>
      <w:r w:rsidRPr="00A90E93">
        <w:rPr>
          <w:rFonts w:ascii="Times New Roman" w:hAnsi="Times New Roman"/>
          <w:sz w:val="28"/>
          <w:szCs w:val="28"/>
        </w:rPr>
        <w:tab/>
      </w:r>
      <w:r w:rsidRPr="00A90E93">
        <w:rPr>
          <w:rFonts w:ascii="Times New Roman" w:hAnsi="Times New Roman"/>
          <w:sz w:val="28"/>
          <w:szCs w:val="28"/>
        </w:rPr>
        <w:tab/>
      </w:r>
      <w:r w:rsidRPr="00A90E93">
        <w:rPr>
          <w:rFonts w:ascii="Times New Roman" w:hAnsi="Times New Roman"/>
          <w:sz w:val="28"/>
          <w:szCs w:val="28"/>
        </w:rPr>
        <w:tab/>
      </w:r>
      <w:r w:rsidRPr="00A90E93">
        <w:rPr>
          <w:rFonts w:ascii="Times New Roman" w:hAnsi="Times New Roman"/>
          <w:sz w:val="28"/>
          <w:szCs w:val="28"/>
        </w:rPr>
        <w:tab/>
      </w:r>
      <w:r w:rsidRPr="00A90E93">
        <w:rPr>
          <w:rFonts w:ascii="Times New Roman" w:hAnsi="Times New Roman"/>
          <w:sz w:val="28"/>
          <w:szCs w:val="28"/>
        </w:rPr>
        <w:tab/>
      </w:r>
      <w:r w:rsidRPr="00A90E93">
        <w:rPr>
          <w:rFonts w:ascii="Times New Roman" w:hAnsi="Times New Roman"/>
          <w:sz w:val="28"/>
          <w:szCs w:val="28"/>
        </w:rPr>
        <w:tab/>
      </w:r>
      <w:r>
        <w:rPr>
          <w:rFonts w:ascii="Times New Roman" w:hAnsi="Times New Roman"/>
          <w:sz w:val="28"/>
          <w:szCs w:val="28"/>
        </w:rPr>
        <w:t xml:space="preserve">          </w:t>
      </w:r>
      <w:r w:rsidRPr="00A90E93">
        <w:rPr>
          <w:rFonts w:ascii="Times New Roman" w:hAnsi="Times New Roman"/>
          <w:sz w:val="28"/>
          <w:szCs w:val="28"/>
        </w:rPr>
        <w:t>г</w:t>
      </w:r>
      <w:r>
        <w:rPr>
          <w:rFonts w:ascii="Times New Roman" w:hAnsi="Times New Roman"/>
          <w:sz w:val="28"/>
          <w:szCs w:val="28"/>
        </w:rPr>
        <w:t>ород</w:t>
      </w:r>
      <w:r w:rsidRPr="00A90E93">
        <w:rPr>
          <w:rFonts w:ascii="Times New Roman" w:hAnsi="Times New Roman"/>
          <w:sz w:val="28"/>
          <w:szCs w:val="28"/>
        </w:rPr>
        <w:t xml:space="preserve"> Алматы</w:t>
      </w:r>
    </w:p>
    <w:p w:rsidR="00131AE2" w:rsidRPr="00801185" w:rsidRDefault="00131AE2" w:rsidP="00131AE2">
      <w:pPr>
        <w:spacing w:after="0" w:line="240" w:lineRule="auto"/>
        <w:jc w:val="center"/>
        <w:rPr>
          <w:rFonts w:ascii="Times New Roman" w:hAnsi="Times New Roman"/>
          <w:sz w:val="28"/>
          <w:szCs w:val="28"/>
        </w:rPr>
      </w:pPr>
    </w:p>
    <w:p w:rsidR="00131AE2" w:rsidRDefault="00131AE2" w:rsidP="00131AE2">
      <w:pPr>
        <w:spacing w:after="0" w:line="240" w:lineRule="auto"/>
        <w:ind w:firstLine="708"/>
        <w:jc w:val="both"/>
        <w:rPr>
          <w:rFonts w:ascii="Times New Roman" w:hAnsi="Times New Roman"/>
          <w:snapToGrid w:val="0"/>
          <w:sz w:val="28"/>
          <w:szCs w:val="28"/>
        </w:rPr>
      </w:pPr>
      <w:r>
        <w:rPr>
          <w:rFonts w:ascii="Times New Roman" w:hAnsi="Times New Roman"/>
          <w:sz w:val="28"/>
          <w:szCs w:val="28"/>
          <w:lang w:eastAsia="ru-RU"/>
        </w:rPr>
        <w:t xml:space="preserve">Районный суд №2 Алмалинского района г. Алматы в составе: председательствующего судьи  Джалбыровой С.С., при секретаре судебного заседания Исагуловой Ж.К., с участием помощников прокурора Ахмедиева Д.Б., Рамазанова А.А., истца Толешовой С.М., представителей истца Левадний С.А., Байтазина Р.Н., действующих на основании доверенности, ответчика Темирбаевой (Кенжебекова) Г.А., представителя ответчика Комар В.М., действующего на сновании ордера и доверенности, </w:t>
      </w:r>
      <w:r>
        <w:rPr>
          <w:rFonts w:ascii="Times New Roman" w:hAnsi="Times New Roman"/>
          <w:sz w:val="28"/>
          <w:szCs w:val="28"/>
        </w:rPr>
        <w:t xml:space="preserve">рассмотрев в открытом судебном заседании в помещении суда гражданское дело по иску </w:t>
      </w:r>
      <w:r>
        <w:rPr>
          <w:rFonts w:ascii="Times New Roman" w:hAnsi="Times New Roman"/>
          <w:sz w:val="28"/>
          <w:szCs w:val="28"/>
          <w:lang w:val="kk-KZ"/>
        </w:rPr>
        <w:t>Толешовой Сании Муратовны к Темирбаевой (Кенжебекова) Гулжазире Ануарбековне о возмещении вреда имущественного и неимущественного характера,</w:t>
      </w:r>
      <w:r w:rsidRPr="001D1D2E">
        <w:rPr>
          <w:rFonts w:ascii="Times New Roman" w:hAnsi="Times New Roman"/>
          <w:sz w:val="28"/>
          <w:szCs w:val="28"/>
          <w:lang w:val="kk-KZ"/>
        </w:rPr>
        <w:t xml:space="preserve"> </w:t>
      </w:r>
      <w:r w:rsidRPr="00A90E93">
        <w:rPr>
          <w:rFonts w:ascii="Times New Roman" w:hAnsi="Times New Roman"/>
          <w:snapToGrid w:val="0"/>
          <w:sz w:val="28"/>
          <w:szCs w:val="28"/>
        </w:rPr>
        <w:t xml:space="preserve">    </w:t>
      </w:r>
    </w:p>
    <w:p w:rsidR="00131AE2" w:rsidRPr="00801185" w:rsidRDefault="00131AE2" w:rsidP="00131AE2">
      <w:pPr>
        <w:spacing w:after="0" w:line="240" w:lineRule="auto"/>
        <w:jc w:val="both"/>
        <w:rPr>
          <w:rFonts w:ascii="Times New Roman" w:hAnsi="Times New Roman"/>
          <w:snapToGrid w:val="0"/>
          <w:sz w:val="28"/>
          <w:szCs w:val="28"/>
        </w:rPr>
      </w:pPr>
    </w:p>
    <w:p w:rsidR="00131AE2" w:rsidRDefault="00131AE2" w:rsidP="00131AE2">
      <w:pPr>
        <w:spacing w:after="0" w:line="240" w:lineRule="auto"/>
        <w:jc w:val="center"/>
        <w:rPr>
          <w:rFonts w:ascii="Times New Roman" w:hAnsi="Times New Roman"/>
          <w:snapToGrid w:val="0"/>
          <w:sz w:val="28"/>
          <w:szCs w:val="28"/>
        </w:rPr>
      </w:pPr>
      <w:r>
        <w:rPr>
          <w:rFonts w:ascii="Times New Roman" w:hAnsi="Times New Roman"/>
          <w:snapToGrid w:val="0"/>
          <w:sz w:val="28"/>
          <w:szCs w:val="28"/>
        </w:rPr>
        <w:t>УСТАНОВИЛ:</w:t>
      </w:r>
    </w:p>
    <w:p w:rsidR="00131AE2" w:rsidRPr="00801185" w:rsidRDefault="00131AE2" w:rsidP="00131AE2">
      <w:pPr>
        <w:spacing w:after="0" w:line="240" w:lineRule="auto"/>
        <w:jc w:val="center"/>
        <w:rPr>
          <w:rFonts w:ascii="Times New Roman" w:hAnsi="Times New Roman"/>
          <w:snapToGrid w:val="0"/>
          <w:sz w:val="28"/>
          <w:szCs w:val="28"/>
        </w:rPr>
      </w:pPr>
    </w:p>
    <w:p w:rsidR="00131AE2" w:rsidRDefault="00131AE2" w:rsidP="00131AE2">
      <w:pPr>
        <w:spacing w:after="0" w:line="240" w:lineRule="auto"/>
        <w:ind w:firstLine="708"/>
        <w:jc w:val="both"/>
        <w:rPr>
          <w:rFonts w:ascii="Times New Roman" w:hAnsi="Times New Roman"/>
          <w:sz w:val="28"/>
          <w:szCs w:val="28"/>
        </w:rPr>
      </w:pPr>
      <w:r>
        <w:rPr>
          <w:rFonts w:ascii="Times New Roman" w:hAnsi="Times New Roman"/>
          <w:sz w:val="28"/>
          <w:szCs w:val="28"/>
        </w:rPr>
        <w:t xml:space="preserve">Истец Толешова С.М. обратилась в суд к ответчику Темирбаевой (Кенжебекова) Г.А. с вышеуказанным исковым заявлением, просит взыскать стоимость восстановительного ремонта аварийного транспортного средства в сумме 3 617 156 тенге, дополнительные расходы в сумме 5 143 636 тенге, состоящие из: потери заработной платы 4 000 000 тенге, стоимости перелета в г. Тбилиси в сумме 262 200 тенге, стоимости проживания в санатории 299 800 тенге, оплаты услуг такси 300 685 тенге, стоимости билета в г.Франкфурт, г. Лондон 240 951 тенге, оплаты проведения оценки 40 000 тенге, а также взыскать компенсацию морального вреда в сумме 150 000 тенге, в ходе судебного заседания представителем истца также подано заявление об увеличении исковых требований просит взыскать стоимость услуг такси в сумме 342 436 тенге за период с 27 июля 2015г. по 22 октября 2015 года. Требования мотивированы тем, что 16 марта 2015г. в результате дорожно-транспортного происшествия ответчиком причинен вред имущественного и неимущественного характера. Постановлением апелляционной судебной коллегии от 2 июля 2015г. последняя признана виновной в совершении административного правонарушения, предусмотренного ст. 610 ч. 2 Кодекса Республики Казахстан «Об административных правонарушениях». Стоимость восстановительного ремонта согласно отчету об оценке составила 4 402 431 тенге, стоимость потери товарного вида – 403 925 тенге. Страховой компанией была выплачена страховая сумма 1 189 200 тенге (600 МРП), невозмещенная сумма составляет 3 617 156 тенге. Кроме того в период с 16 по 26 марта 2015 </w:t>
      </w:r>
      <w:r>
        <w:rPr>
          <w:rFonts w:ascii="Times New Roman" w:hAnsi="Times New Roman"/>
          <w:sz w:val="28"/>
          <w:szCs w:val="28"/>
        </w:rPr>
        <w:lastRenderedPageBreak/>
        <w:t xml:space="preserve">года истец находилась на лечении, после которого потребовалось дополнительное лечение в санатории в период с 26 марта 2015г. по 3 апреля 2015г., с 3 апреля 2015г. по 16 мая 2015г. находилась дома под присмотром близких родственников. В связи, с чем были понесены потери заработной платы в сумме 4 000 000 тенге. Стоимость перелета в г. Тбилиси для прохождения дополнительного лечения и нахождения в санатории составила 262 200 тенге и 299 800 тенге соответственно. Поскольку автомобиль оказался непригодным к использованию, потребовалось воспользоваться услугами такси. До совершения ДТП были назначены деловые встречи в г. Франкфурт и в г. Лондон, в связи, с чем приобретен билет, стоимость которого составила 240 951 тенге. Поскольку не было возможности отправиться на встречи, считает, что ответчик обязана возместить расходы на билет. Также в результате пребывания в чрезвычайно травмирующей ситуации, испытала сильнейший эмоциональный стресс, последствиями которого оказались: потеря сна, головные боли, повышенная раздражительность. Отсутствие автомобиля лишило возможности свободно перемещаться, что осложнило жизнь семьи, причиняя нравственные страдания, которые оценивает в 150 000 тенге. Просит иск удовлетворить. </w:t>
      </w:r>
    </w:p>
    <w:p w:rsidR="00131AE2" w:rsidRDefault="00131AE2" w:rsidP="00131AE2">
      <w:pPr>
        <w:spacing w:after="0" w:line="240" w:lineRule="auto"/>
        <w:ind w:firstLine="708"/>
        <w:jc w:val="both"/>
        <w:rPr>
          <w:rFonts w:ascii="Times New Roman" w:hAnsi="Times New Roman"/>
          <w:sz w:val="28"/>
          <w:szCs w:val="28"/>
        </w:rPr>
      </w:pPr>
      <w:r>
        <w:rPr>
          <w:rFonts w:ascii="Times New Roman" w:hAnsi="Times New Roman"/>
          <w:sz w:val="28"/>
          <w:szCs w:val="28"/>
        </w:rPr>
        <w:t xml:space="preserve">Определением суда от 29 декабря 2015г. исковое заявление Толешовой С.М. к </w:t>
      </w:r>
      <w:r>
        <w:rPr>
          <w:rFonts w:ascii="Times New Roman" w:hAnsi="Times New Roman"/>
          <w:sz w:val="28"/>
          <w:szCs w:val="28"/>
          <w:lang w:val="kk-KZ"/>
        </w:rPr>
        <w:t xml:space="preserve">Темирбаевой (Кенжебекова) Г.А. </w:t>
      </w:r>
      <w:r>
        <w:rPr>
          <w:rFonts w:ascii="Times New Roman" w:hAnsi="Times New Roman"/>
          <w:sz w:val="28"/>
          <w:szCs w:val="28"/>
        </w:rPr>
        <w:t>о возмещении вреда имущественного и неимущественного характера на основании подпункта 9 части 1 статьи 249 Гражданского процессуального кодекса Республики Казахстан оставлено без рассмотрения в части взыскания стоимости проживания (лечения) в санатории «</w:t>
      </w:r>
      <w:r>
        <w:rPr>
          <w:rFonts w:ascii="Times New Roman" w:hAnsi="Times New Roman"/>
          <w:sz w:val="28"/>
          <w:szCs w:val="28"/>
          <w:lang w:val="en-US"/>
        </w:rPr>
        <w:t>Hotel</w:t>
      </w:r>
      <w:r>
        <w:rPr>
          <w:rFonts w:ascii="Times New Roman" w:hAnsi="Times New Roman"/>
          <w:sz w:val="28"/>
          <w:szCs w:val="28"/>
        </w:rPr>
        <w:t xml:space="preserve"> </w:t>
      </w:r>
      <w:r>
        <w:rPr>
          <w:rFonts w:ascii="Times New Roman" w:hAnsi="Times New Roman"/>
          <w:sz w:val="28"/>
          <w:szCs w:val="28"/>
          <w:lang w:val="en-US"/>
        </w:rPr>
        <w:t>Borjomi</w:t>
      </w:r>
      <w:r>
        <w:rPr>
          <w:rFonts w:ascii="Times New Roman" w:hAnsi="Times New Roman"/>
          <w:sz w:val="28"/>
          <w:szCs w:val="28"/>
        </w:rPr>
        <w:t xml:space="preserve"> </w:t>
      </w:r>
      <w:r>
        <w:rPr>
          <w:rFonts w:ascii="Times New Roman" w:hAnsi="Times New Roman"/>
          <w:sz w:val="28"/>
          <w:szCs w:val="28"/>
          <w:lang w:val="en-US"/>
        </w:rPr>
        <w:t>Palase</w:t>
      </w:r>
      <w:r>
        <w:rPr>
          <w:rFonts w:ascii="Times New Roman" w:hAnsi="Times New Roman"/>
          <w:sz w:val="28"/>
          <w:szCs w:val="28"/>
        </w:rPr>
        <w:t xml:space="preserve">» в сумме 299 800 (двести девяносто девять тысяч восемьсот) тенге и стоимости перелета в г. Тбилиси в сумме 262 200 (двести шестьдесят две тысячи двести) тенге. В остальной части дело в соответствии с </w:t>
      </w:r>
      <w:r>
        <w:rPr>
          <w:rFonts w:ascii="Times New Roman" w:hAnsi="Times New Roman"/>
          <w:sz w:val="28"/>
          <w:szCs w:val="28"/>
          <w:lang w:eastAsia="ru-RU"/>
        </w:rPr>
        <w:t xml:space="preserve">частью </w:t>
      </w:r>
      <w:r w:rsidRPr="00A579B7">
        <w:rPr>
          <w:rFonts w:ascii="Times New Roman" w:hAnsi="Times New Roman"/>
          <w:sz w:val="28"/>
          <w:szCs w:val="28"/>
          <w:lang w:eastAsia="ru-RU"/>
        </w:rPr>
        <w:t>2 ст</w:t>
      </w:r>
      <w:r>
        <w:rPr>
          <w:rFonts w:ascii="Times New Roman" w:hAnsi="Times New Roman"/>
          <w:sz w:val="28"/>
          <w:szCs w:val="28"/>
          <w:lang w:eastAsia="ru-RU"/>
        </w:rPr>
        <w:t xml:space="preserve">атьи </w:t>
      </w:r>
      <w:r w:rsidRPr="00A579B7">
        <w:rPr>
          <w:rFonts w:ascii="Times New Roman" w:hAnsi="Times New Roman"/>
          <w:sz w:val="28"/>
          <w:szCs w:val="28"/>
          <w:lang w:eastAsia="ru-RU"/>
        </w:rPr>
        <w:t>219 Г</w:t>
      </w:r>
      <w:r>
        <w:rPr>
          <w:rFonts w:ascii="Times New Roman" w:hAnsi="Times New Roman"/>
          <w:sz w:val="28"/>
          <w:szCs w:val="28"/>
          <w:lang w:eastAsia="ru-RU"/>
        </w:rPr>
        <w:t>ражданского процессуального кодекса Республики Казахстан</w:t>
      </w:r>
      <w:r w:rsidRPr="00A579B7">
        <w:rPr>
          <w:rFonts w:ascii="Times New Roman" w:hAnsi="Times New Roman"/>
          <w:sz w:val="28"/>
          <w:szCs w:val="28"/>
          <w:lang w:eastAsia="ru-RU"/>
        </w:rPr>
        <w:t xml:space="preserve"> </w:t>
      </w:r>
      <w:r>
        <w:rPr>
          <w:rFonts w:ascii="Times New Roman" w:hAnsi="Times New Roman"/>
          <w:sz w:val="28"/>
          <w:szCs w:val="28"/>
          <w:lang w:eastAsia="ru-RU"/>
        </w:rPr>
        <w:t>рассмотрено по существу,</w:t>
      </w:r>
      <w:r w:rsidRPr="00A579B7">
        <w:rPr>
          <w:rFonts w:ascii="Times New Roman" w:hAnsi="Times New Roman"/>
          <w:sz w:val="28"/>
          <w:szCs w:val="28"/>
          <w:lang w:eastAsia="ru-RU"/>
        </w:rPr>
        <w:t xml:space="preserve"> в пределах заявленных истцом требований</w:t>
      </w:r>
      <w:r>
        <w:rPr>
          <w:rFonts w:ascii="Times New Roman" w:hAnsi="Times New Roman"/>
          <w:sz w:val="28"/>
          <w:szCs w:val="28"/>
        </w:rPr>
        <w:t xml:space="preserve">. </w:t>
      </w:r>
    </w:p>
    <w:p w:rsidR="00131AE2" w:rsidRDefault="00131AE2" w:rsidP="00131AE2">
      <w:pPr>
        <w:spacing w:after="0" w:line="240" w:lineRule="auto"/>
        <w:ind w:firstLine="708"/>
        <w:jc w:val="both"/>
        <w:rPr>
          <w:rFonts w:ascii="Times New Roman" w:eastAsia="Times New Roman" w:hAnsi="Times New Roman"/>
          <w:sz w:val="28"/>
          <w:szCs w:val="28"/>
          <w:lang w:eastAsia="ru-RU"/>
        </w:rPr>
      </w:pPr>
      <w:r>
        <w:rPr>
          <w:rFonts w:ascii="Times New Roman" w:hAnsi="Times New Roman"/>
          <w:sz w:val="28"/>
          <w:szCs w:val="28"/>
        </w:rPr>
        <w:t>В судебном заседании истец Толешова С.М., ее представитель Левадний С.А. исковые требования поддержали в полном объеме, с учетом заявления об оставлении искового заявления в части без рассмотрения, заявления об увеличении исковых требований, просили удовлетворить. Толешова С.М.  суду пояснила, что травмы, причиненные в результате ДТП, до сих пор имеют последствия. Ею несколько раз предлагалось решить вопрос мирным путем, однако ответчик с 16 марта 2015г. ничего не предпринимала. В ее семье, двое взрослых и четверо детей, этот автомобиль – единственный, поэтому услуги такси были необходимы, есть все чеки, квитанции. Потеря заработной платы состоит из заработной платы и бонусов по результатам работы, которые должна была получить. Представитель истца Левадний С.А. дал суду пояснения  аналогичные доводам, изложенным в исковом заявлении и заявлении об увеличении исковых требований.</w:t>
      </w:r>
    </w:p>
    <w:p w:rsidR="00131AE2" w:rsidRDefault="00131AE2" w:rsidP="00131AE2">
      <w:pPr>
        <w:spacing w:after="0" w:line="240" w:lineRule="auto"/>
        <w:ind w:firstLine="708"/>
        <w:jc w:val="both"/>
        <w:rPr>
          <w:rFonts w:ascii="Times New Roman" w:hAnsi="Times New Roman"/>
          <w:sz w:val="28"/>
          <w:szCs w:val="28"/>
        </w:rPr>
      </w:pPr>
      <w:r>
        <w:rPr>
          <w:rFonts w:ascii="Times New Roman" w:hAnsi="Times New Roman"/>
          <w:sz w:val="28"/>
          <w:szCs w:val="28"/>
        </w:rPr>
        <w:t xml:space="preserve">Ответчик Темирбаева Г.А., ее представитель адвокат Комар В.М., исковые требования не признали. Комар В.М. суду пояснил, что факт ДТП никто не отрицает, не согласны с размером оценки, в связи, с чем </w:t>
      </w:r>
      <w:r>
        <w:rPr>
          <w:rFonts w:ascii="Times New Roman" w:hAnsi="Times New Roman"/>
          <w:sz w:val="28"/>
          <w:szCs w:val="28"/>
        </w:rPr>
        <w:lastRenderedPageBreak/>
        <w:t xml:space="preserve">ходатайствовали о назначении экспертизы. Однако истец не предоставила машину для исследования, пояснив, что машина ремонтируется. Считает, что размер ущерба завышен как минимум в два раза. В части возмещения заработной платы Толешовой С.М. не представлены больничные листы, из материалов дела следует, что истцу причинен легкий вред здоровью. Рекомендации врачей не являются основанием для невыхода на работу. Билет в г. Франкфурт приобретен 19 марта 2015г. после происшествия, истцу не нужно было его приобретать. Считает, что стоимость услуг такси слишком завышена. Просил во взыскании услуг такси, возмещения морального вреда, стоимости билета в г. Франкфурт, заработной платы отказать. В части оценки стоимости восстановительного ремонта, признают половину ущерба, из расчета 2 400 000 тенге с вычетом выплаченных 600 МРП. Взыскание расходов за проведение оценки в сумме 40 000 тенге оставил на усмотрение суда. Ответчик Темирбаева Г.А. доводы представителя поддержала, также суду пояснила, что были переговоры, ей было предложено выкупить автомобиль, с чем она не согласилась.  </w:t>
      </w:r>
    </w:p>
    <w:p w:rsidR="00131AE2" w:rsidRPr="00F4423D" w:rsidRDefault="00131AE2" w:rsidP="00131AE2">
      <w:pPr>
        <w:spacing w:after="0" w:line="240" w:lineRule="auto"/>
        <w:ind w:firstLine="709"/>
        <w:jc w:val="both"/>
        <w:rPr>
          <w:rFonts w:ascii="Times New Roman" w:hAnsi="Times New Roman"/>
          <w:sz w:val="28"/>
          <w:szCs w:val="28"/>
        </w:rPr>
      </w:pPr>
      <w:r w:rsidRPr="00F4423D">
        <w:rPr>
          <w:rFonts w:ascii="Times New Roman" w:hAnsi="Times New Roman"/>
          <w:sz w:val="28"/>
          <w:szCs w:val="28"/>
        </w:rPr>
        <w:t xml:space="preserve">Заслушав пояснения </w:t>
      </w:r>
      <w:r>
        <w:rPr>
          <w:rFonts w:ascii="Times New Roman" w:hAnsi="Times New Roman"/>
          <w:sz w:val="28"/>
          <w:szCs w:val="28"/>
        </w:rPr>
        <w:t xml:space="preserve">сторон, их представителей, заключение прокурора, полагавшего исковое заявление, подлежит частичному удовлетворению, </w:t>
      </w:r>
      <w:r w:rsidRPr="00F4423D">
        <w:rPr>
          <w:rFonts w:ascii="Times New Roman" w:hAnsi="Times New Roman"/>
          <w:sz w:val="28"/>
          <w:szCs w:val="28"/>
        </w:rPr>
        <w:t>исследовав представленные доказательства в отдельности и в их совокупности, определив обстоятельства, подлежащие доказыванию для объективного рассмотрения настоящего дела, суд приходит к следующему.</w:t>
      </w:r>
    </w:p>
    <w:p w:rsidR="00131AE2" w:rsidRDefault="00131AE2" w:rsidP="00131AE2">
      <w:pPr>
        <w:spacing w:after="0" w:line="240" w:lineRule="auto"/>
        <w:ind w:firstLine="708"/>
        <w:jc w:val="both"/>
        <w:rPr>
          <w:rFonts w:ascii="Times New Roman" w:eastAsia="Times New Roman" w:hAnsi="Times New Roman"/>
          <w:sz w:val="28"/>
          <w:szCs w:val="28"/>
          <w:lang w:eastAsia="ru-RU"/>
        </w:rPr>
      </w:pPr>
      <w:r>
        <w:rPr>
          <w:rFonts w:ascii="Times New Roman" w:hAnsi="Times New Roman"/>
          <w:sz w:val="28"/>
          <w:szCs w:val="28"/>
        </w:rPr>
        <w:t>Как установлено в судебном заседании, 16 марта 2015г. Кенжебекова Г.А., управляя автомашиной марки «Вольво» государственный номер А 630 КР</w:t>
      </w:r>
      <w:r>
        <w:rPr>
          <w:rFonts w:ascii="Times New Roman" w:hAnsi="Times New Roman"/>
          <w:sz w:val="28"/>
          <w:szCs w:val="28"/>
          <w:lang w:val="en-US"/>
        </w:rPr>
        <w:t>N</w:t>
      </w:r>
      <w:r w:rsidRPr="0016650E">
        <w:rPr>
          <w:rFonts w:ascii="Times New Roman" w:hAnsi="Times New Roman"/>
          <w:sz w:val="28"/>
          <w:szCs w:val="28"/>
        </w:rPr>
        <w:t xml:space="preserve"> </w:t>
      </w:r>
      <w:r>
        <w:rPr>
          <w:rFonts w:ascii="Times New Roman" w:hAnsi="Times New Roman"/>
          <w:sz w:val="28"/>
          <w:szCs w:val="28"/>
        </w:rPr>
        <w:t xml:space="preserve">допустила столкновение с автомашиной марки «Лексус», государственный номер А 643 </w:t>
      </w:r>
      <w:r>
        <w:rPr>
          <w:rFonts w:ascii="Times New Roman" w:hAnsi="Times New Roman"/>
          <w:sz w:val="28"/>
          <w:szCs w:val="28"/>
          <w:lang w:val="en-US"/>
        </w:rPr>
        <w:t>YHN</w:t>
      </w:r>
      <w:r>
        <w:rPr>
          <w:rFonts w:ascii="Times New Roman" w:hAnsi="Times New Roman"/>
          <w:sz w:val="28"/>
          <w:szCs w:val="28"/>
        </w:rPr>
        <w:t xml:space="preserve"> под управлением Давлетовой Б.М., которая от удара по инерции допустила наезд на дерево, а автомашина марки «Вольво» от удара по инерции допустила столкновение с автомашиной марки «Фольксваген», государственный номер 055 </w:t>
      </w:r>
      <w:r>
        <w:rPr>
          <w:rFonts w:ascii="Times New Roman" w:hAnsi="Times New Roman"/>
          <w:sz w:val="28"/>
          <w:szCs w:val="28"/>
          <w:lang w:val="en-US"/>
        </w:rPr>
        <w:t>RBE</w:t>
      </w:r>
      <w:r>
        <w:rPr>
          <w:rFonts w:ascii="Times New Roman" w:hAnsi="Times New Roman"/>
          <w:sz w:val="28"/>
          <w:szCs w:val="28"/>
        </w:rPr>
        <w:t xml:space="preserve"> 02 под управлением Толешова А.Т.. В результате ДТП пассажир автомашины «Фольксваген» Толешова С.М. согласно заключению судебной медицинской экспертизы получила вред здоровью легкой степени, а автотранспортные средства получили механические повреждения с причинением материального ущерба. Так п</w:t>
      </w:r>
      <w:r>
        <w:rPr>
          <w:rFonts w:ascii="Times New Roman" w:eastAsia="Times New Roman" w:hAnsi="Times New Roman"/>
          <w:sz w:val="28"/>
          <w:szCs w:val="28"/>
          <w:lang w:eastAsia="ru-RU"/>
        </w:rPr>
        <w:t xml:space="preserve">остановлением апелляционной судебной коллегии по гражданским и административным делам Алматинского городского суда от 2 июля 2015 года Кенжебекова Г.А. признана виновной в совершении административного правонарушения, предусмотренного статьей 610 частью 2 КоАП. Указанные обстоятельства не оспаривались сторонами в судебном заседании, их представителями. </w:t>
      </w:r>
    </w:p>
    <w:p w:rsidR="00131AE2" w:rsidRDefault="00131AE2" w:rsidP="00131AE2">
      <w:pPr>
        <w:spacing w:after="0" w:line="240" w:lineRule="auto"/>
        <w:ind w:firstLine="708"/>
        <w:jc w:val="both"/>
        <w:rPr>
          <w:rFonts w:ascii="Times New Roman" w:hAnsi="Times New Roman"/>
          <w:color w:val="000000"/>
          <w:spacing w:val="2"/>
          <w:sz w:val="28"/>
          <w:szCs w:val="28"/>
        </w:rPr>
      </w:pPr>
      <w:r>
        <w:rPr>
          <w:rFonts w:ascii="Times New Roman" w:eastAsia="Times New Roman" w:hAnsi="Times New Roman"/>
          <w:sz w:val="28"/>
          <w:szCs w:val="28"/>
          <w:lang w:eastAsia="ru-RU"/>
        </w:rPr>
        <w:t xml:space="preserve">Кроме того </w:t>
      </w:r>
      <w:r>
        <w:rPr>
          <w:rFonts w:ascii="Times New Roman" w:hAnsi="Times New Roman"/>
          <w:bCs/>
          <w:color w:val="000000"/>
          <w:spacing w:val="2"/>
          <w:sz w:val="28"/>
          <w:szCs w:val="28"/>
          <w:bdr w:val="none" w:sz="0" w:space="0" w:color="auto" w:frame="1"/>
        </w:rPr>
        <w:t>в соответствии с частью</w:t>
      </w:r>
      <w:r w:rsidRPr="00DC604C">
        <w:rPr>
          <w:rFonts w:ascii="Times New Roman" w:hAnsi="Times New Roman"/>
          <w:bCs/>
          <w:color w:val="000000"/>
          <w:spacing w:val="2"/>
          <w:sz w:val="28"/>
          <w:szCs w:val="28"/>
          <w:bdr w:val="none" w:sz="0" w:space="0" w:color="auto" w:frame="1"/>
        </w:rPr>
        <w:t xml:space="preserve"> 3-1 ст</w:t>
      </w:r>
      <w:r>
        <w:rPr>
          <w:rFonts w:ascii="Times New Roman" w:hAnsi="Times New Roman"/>
          <w:bCs/>
          <w:color w:val="000000"/>
          <w:spacing w:val="2"/>
          <w:sz w:val="28"/>
          <w:szCs w:val="28"/>
          <w:bdr w:val="none" w:sz="0" w:space="0" w:color="auto" w:frame="1"/>
        </w:rPr>
        <w:t>атьи</w:t>
      </w:r>
      <w:r w:rsidRPr="00DC604C">
        <w:rPr>
          <w:rFonts w:ascii="Times New Roman" w:hAnsi="Times New Roman"/>
          <w:bCs/>
          <w:color w:val="000000"/>
          <w:spacing w:val="2"/>
          <w:sz w:val="28"/>
          <w:szCs w:val="28"/>
          <w:bdr w:val="none" w:sz="0" w:space="0" w:color="auto" w:frame="1"/>
        </w:rPr>
        <w:t xml:space="preserve"> 71 ГПК в</w:t>
      </w:r>
      <w:r w:rsidRPr="00DC604C">
        <w:rPr>
          <w:rFonts w:ascii="Times New Roman" w:hAnsi="Times New Roman"/>
          <w:color w:val="000000"/>
          <w:spacing w:val="2"/>
          <w:sz w:val="28"/>
          <w:szCs w:val="28"/>
        </w:rPr>
        <w:t>иновность лица в совершении административного правонарушения, установленная вступившим в законную силу постановлением суда по делу об административном правонарушении, не доказывается вновь при рассмотрении дела о гражданско-правовых последствиях совершенного этим лицом административного правонарушения.</w:t>
      </w:r>
    </w:p>
    <w:p w:rsidR="00131AE2" w:rsidRPr="00DC604C" w:rsidRDefault="00131AE2" w:rsidP="00131AE2">
      <w:pPr>
        <w:pStyle w:val="a4"/>
        <w:shd w:val="clear" w:color="auto" w:fill="FFFFFF"/>
        <w:spacing w:before="0" w:beforeAutospacing="0" w:after="0" w:afterAutospacing="0"/>
        <w:ind w:firstLine="709"/>
        <w:jc w:val="both"/>
        <w:textAlignment w:val="baseline"/>
        <w:rPr>
          <w:rStyle w:val="apple-converted-space"/>
          <w:color w:val="000000"/>
          <w:spacing w:val="2"/>
          <w:sz w:val="28"/>
          <w:szCs w:val="28"/>
        </w:rPr>
      </w:pPr>
      <w:r w:rsidRPr="00F4423D">
        <w:rPr>
          <w:sz w:val="28"/>
          <w:szCs w:val="28"/>
        </w:rPr>
        <w:lastRenderedPageBreak/>
        <w:t>Согласн</w:t>
      </w:r>
      <w:r>
        <w:rPr>
          <w:sz w:val="28"/>
          <w:szCs w:val="28"/>
        </w:rPr>
        <w:t xml:space="preserve">о требованиям подпунктам 6), 8) </w:t>
      </w:r>
      <w:r w:rsidRPr="00F4423D">
        <w:rPr>
          <w:sz w:val="28"/>
          <w:szCs w:val="28"/>
        </w:rPr>
        <w:t>ст</w:t>
      </w:r>
      <w:r>
        <w:rPr>
          <w:sz w:val="28"/>
          <w:szCs w:val="28"/>
        </w:rPr>
        <w:t>атьи</w:t>
      </w:r>
      <w:r w:rsidRPr="00F4423D">
        <w:rPr>
          <w:sz w:val="28"/>
          <w:szCs w:val="28"/>
        </w:rPr>
        <w:t xml:space="preserve"> 7 ГК г</w:t>
      </w:r>
      <w:r w:rsidRPr="00F4423D">
        <w:rPr>
          <w:spacing w:val="2"/>
          <w:sz w:val="28"/>
          <w:szCs w:val="28"/>
        </w:rPr>
        <w:t>ражданские права и обязанности возникают из оснований, предусмотренных законодательством, а также из действий граждан и юридических лиц, которые хотя и не предусмотрены им, но в силу общих начал и смысла гражданского законодательства порождают гражданские права и обязанности.</w:t>
      </w:r>
      <w:r>
        <w:rPr>
          <w:spacing w:val="2"/>
          <w:sz w:val="28"/>
          <w:szCs w:val="28"/>
        </w:rPr>
        <w:t xml:space="preserve"> </w:t>
      </w:r>
      <w:r w:rsidRPr="004D692E">
        <w:rPr>
          <w:color w:val="000000"/>
          <w:spacing w:val="2"/>
          <w:sz w:val="28"/>
          <w:szCs w:val="28"/>
          <w:shd w:val="clear" w:color="auto" w:fill="FFFFFF"/>
        </w:rPr>
        <w:t>В соответствии с этим гражданские права и обязанности возникают:</w:t>
      </w:r>
      <w:r w:rsidRPr="004D692E">
        <w:rPr>
          <w:rStyle w:val="apple-converted-space"/>
          <w:color w:val="000000"/>
          <w:spacing w:val="2"/>
          <w:sz w:val="28"/>
          <w:szCs w:val="28"/>
          <w:shd w:val="clear" w:color="auto" w:fill="FFFFFF"/>
        </w:rPr>
        <w:t> </w:t>
      </w:r>
      <w:r w:rsidRPr="004D692E">
        <w:rPr>
          <w:color w:val="000000"/>
          <w:spacing w:val="2"/>
          <w:sz w:val="28"/>
          <w:szCs w:val="28"/>
          <w:shd w:val="clear" w:color="auto" w:fill="FFFFFF"/>
        </w:rPr>
        <w:t xml:space="preserve">вследствие причинения вреда другому лицу, а равно вследствие неосновательного приобретения или сбережения имущества за счет другого лица (неосновательного обогащения); </w:t>
      </w:r>
      <w:bookmarkStart w:id="0" w:name="z104"/>
      <w:bookmarkStart w:id="1" w:name="z106"/>
      <w:bookmarkEnd w:id="0"/>
      <w:bookmarkEnd w:id="1"/>
      <w:r w:rsidRPr="004D692E">
        <w:rPr>
          <w:color w:val="000000"/>
          <w:spacing w:val="2"/>
          <w:sz w:val="28"/>
          <w:szCs w:val="28"/>
          <w:shd w:val="clear" w:color="auto" w:fill="FFFFFF"/>
        </w:rPr>
        <w:t>вследствие событий, с которыми законодательство связывает наступление гражданско-правовых последствий.</w:t>
      </w:r>
      <w:r w:rsidRPr="004D692E">
        <w:rPr>
          <w:spacing w:val="2"/>
          <w:sz w:val="28"/>
          <w:szCs w:val="28"/>
        </w:rPr>
        <w:t xml:space="preserve"> </w:t>
      </w:r>
      <w:r w:rsidRPr="004D692E">
        <w:rPr>
          <w:rStyle w:val="apple-converted-space"/>
          <w:rFonts w:eastAsia="MS Mincho"/>
          <w:spacing w:val="2"/>
          <w:sz w:val="28"/>
          <w:szCs w:val="28"/>
        </w:rPr>
        <w:t> </w:t>
      </w:r>
      <w:bookmarkStart w:id="2" w:name="z90"/>
      <w:bookmarkStart w:id="3" w:name="z102"/>
      <w:bookmarkEnd w:id="2"/>
      <w:bookmarkEnd w:id="3"/>
      <w:r>
        <w:rPr>
          <w:rStyle w:val="apple-converted-space"/>
          <w:rFonts w:eastAsia="MS Mincho"/>
          <w:spacing w:val="2"/>
          <w:sz w:val="28"/>
          <w:szCs w:val="28"/>
        </w:rPr>
        <w:tab/>
      </w:r>
      <w:r>
        <w:rPr>
          <w:sz w:val="28"/>
          <w:szCs w:val="28"/>
        </w:rPr>
        <w:t>В силу требований</w:t>
      </w:r>
      <w:r w:rsidRPr="00DC604C">
        <w:rPr>
          <w:sz w:val="28"/>
          <w:szCs w:val="28"/>
        </w:rPr>
        <w:t xml:space="preserve"> п</w:t>
      </w:r>
      <w:r>
        <w:rPr>
          <w:sz w:val="28"/>
          <w:szCs w:val="28"/>
        </w:rPr>
        <w:t>ункта</w:t>
      </w:r>
      <w:r w:rsidRPr="00DC604C">
        <w:rPr>
          <w:sz w:val="28"/>
          <w:szCs w:val="28"/>
        </w:rPr>
        <w:t xml:space="preserve"> 1 ст</w:t>
      </w:r>
      <w:r>
        <w:rPr>
          <w:sz w:val="28"/>
          <w:szCs w:val="28"/>
        </w:rPr>
        <w:t xml:space="preserve">атьи 917 </w:t>
      </w:r>
      <w:r w:rsidRPr="00DC604C">
        <w:rPr>
          <w:sz w:val="28"/>
          <w:szCs w:val="28"/>
        </w:rPr>
        <w:t>ГК в</w:t>
      </w:r>
      <w:r w:rsidRPr="00DC604C">
        <w:rPr>
          <w:color w:val="000000"/>
          <w:spacing w:val="2"/>
          <w:sz w:val="28"/>
          <w:szCs w:val="28"/>
        </w:rPr>
        <w:t>ред (имущественный и (или) неимущественный), причиненный неправомерными действиями (бездействием) имущественным или неимущественным благам и правам граждан и юридических лиц, подлежит возмещению лицом, причинившим вред, в полном объеме.</w:t>
      </w:r>
      <w:r w:rsidRPr="00DC604C">
        <w:rPr>
          <w:rStyle w:val="apple-converted-space"/>
          <w:color w:val="000000"/>
          <w:spacing w:val="2"/>
          <w:sz w:val="28"/>
          <w:szCs w:val="28"/>
        </w:rPr>
        <w:t> </w:t>
      </w:r>
    </w:p>
    <w:p w:rsidR="00131AE2" w:rsidRDefault="00131AE2" w:rsidP="00131AE2">
      <w:pPr>
        <w:spacing w:after="0" w:line="240" w:lineRule="auto"/>
        <w:ind w:firstLine="708"/>
        <w:jc w:val="both"/>
        <w:rPr>
          <w:rFonts w:ascii="Times New Roman" w:hAnsi="Times New Roman"/>
          <w:color w:val="000000"/>
          <w:spacing w:val="2"/>
          <w:sz w:val="28"/>
          <w:szCs w:val="28"/>
          <w:shd w:val="clear" w:color="auto" w:fill="FFFFFF"/>
        </w:rPr>
      </w:pPr>
      <w:r>
        <w:rPr>
          <w:rFonts w:ascii="Times New Roman" w:hAnsi="Times New Roman"/>
          <w:color w:val="000000"/>
          <w:spacing w:val="2"/>
          <w:sz w:val="28"/>
          <w:szCs w:val="28"/>
          <w:shd w:val="clear" w:color="auto" w:fill="FFFFFF"/>
        </w:rPr>
        <w:t xml:space="preserve">Определением суда от 26 октября 2015г. по ходатайству представителя ответчика была назначена </w:t>
      </w:r>
      <w:r>
        <w:rPr>
          <w:rFonts w:ascii="Times New Roman" w:eastAsia="Times New Roman" w:hAnsi="Times New Roman"/>
          <w:sz w:val="28"/>
          <w:szCs w:val="28"/>
        </w:rPr>
        <w:t>судебная</w:t>
      </w:r>
      <w:r w:rsidRPr="00241187">
        <w:rPr>
          <w:rFonts w:ascii="Times New Roman" w:eastAsia="Times New Roman" w:hAnsi="Times New Roman"/>
          <w:sz w:val="28"/>
          <w:szCs w:val="28"/>
        </w:rPr>
        <w:t xml:space="preserve"> авто</w:t>
      </w:r>
      <w:r>
        <w:rPr>
          <w:rFonts w:ascii="Times New Roman" w:eastAsia="Times New Roman" w:hAnsi="Times New Roman"/>
          <w:sz w:val="28"/>
          <w:szCs w:val="28"/>
        </w:rPr>
        <w:t>-</w:t>
      </w:r>
      <w:r w:rsidRPr="00241187">
        <w:rPr>
          <w:rFonts w:ascii="Times New Roman" w:eastAsia="Times New Roman" w:hAnsi="Times New Roman"/>
          <w:sz w:val="28"/>
          <w:szCs w:val="28"/>
        </w:rPr>
        <w:t>товароведческ</w:t>
      </w:r>
      <w:r>
        <w:rPr>
          <w:rFonts w:ascii="Times New Roman" w:eastAsia="Times New Roman" w:hAnsi="Times New Roman"/>
          <w:sz w:val="28"/>
          <w:szCs w:val="28"/>
        </w:rPr>
        <w:t>ая</w:t>
      </w:r>
      <w:r w:rsidRPr="00241187">
        <w:rPr>
          <w:rFonts w:ascii="Times New Roman" w:eastAsia="Times New Roman" w:hAnsi="Times New Roman"/>
          <w:sz w:val="28"/>
          <w:szCs w:val="28"/>
        </w:rPr>
        <w:t xml:space="preserve"> экс</w:t>
      </w:r>
      <w:r>
        <w:rPr>
          <w:rFonts w:ascii="Times New Roman" w:eastAsia="Times New Roman" w:hAnsi="Times New Roman"/>
          <w:sz w:val="28"/>
          <w:szCs w:val="28"/>
        </w:rPr>
        <w:t xml:space="preserve">пертиза, из заключения эксперта №7560 от 15 декабря 2015г. следует,  что решить поставленные вопросы не представилось возможным в связи с непредставлением автомобиля для исследования.  </w:t>
      </w:r>
    </w:p>
    <w:p w:rsidR="00131AE2" w:rsidRDefault="00131AE2" w:rsidP="00131AE2">
      <w:pPr>
        <w:pStyle w:val="a4"/>
        <w:shd w:val="clear" w:color="auto" w:fill="FFFFFF"/>
        <w:spacing w:before="0" w:beforeAutospacing="0" w:after="0" w:afterAutospacing="0"/>
        <w:ind w:firstLine="709"/>
        <w:jc w:val="both"/>
        <w:textAlignment w:val="baseline"/>
        <w:rPr>
          <w:sz w:val="28"/>
          <w:szCs w:val="28"/>
          <w:lang w:val="kk-KZ"/>
        </w:rPr>
      </w:pPr>
      <w:r>
        <w:rPr>
          <w:color w:val="000000"/>
          <w:spacing w:val="2"/>
          <w:sz w:val="28"/>
          <w:szCs w:val="28"/>
        </w:rPr>
        <w:t>Согласно отчету №001346 об оценке движимого имущества транспортного средства от 24 мая 2015г., стоимость восстановительного ремонта исследуемого объекта составляет 4 402 431 тенге, стоимость потери товарного вида исследуемого объекта составляет 403 925 тенге</w:t>
      </w:r>
      <w:r>
        <w:rPr>
          <w:sz w:val="28"/>
          <w:szCs w:val="28"/>
          <w:lang w:val="kk-KZ"/>
        </w:rPr>
        <w:t>.</w:t>
      </w:r>
    </w:p>
    <w:p w:rsidR="00131AE2" w:rsidRDefault="00131AE2" w:rsidP="00131AE2">
      <w:pPr>
        <w:pStyle w:val="a4"/>
        <w:shd w:val="clear" w:color="auto" w:fill="FFFFFF"/>
        <w:spacing w:before="0" w:beforeAutospacing="0" w:after="0" w:afterAutospacing="0"/>
        <w:ind w:firstLine="709"/>
        <w:jc w:val="both"/>
        <w:textAlignment w:val="baseline"/>
        <w:rPr>
          <w:sz w:val="28"/>
          <w:szCs w:val="28"/>
          <w:lang w:val="kk-KZ"/>
        </w:rPr>
      </w:pPr>
      <w:r>
        <w:rPr>
          <w:sz w:val="28"/>
          <w:szCs w:val="28"/>
          <w:lang w:val="kk-KZ"/>
        </w:rPr>
        <w:t>Как следует из искового заявления, пояснений истца, ее представителя страховой компанией была проиведена страховая выплата в сумме 1 189 200 тенге.</w:t>
      </w:r>
    </w:p>
    <w:p w:rsidR="00131AE2" w:rsidRPr="006028C5" w:rsidRDefault="00131AE2" w:rsidP="00131AE2">
      <w:pPr>
        <w:spacing w:after="0" w:line="240" w:lineRule="auto"/>
        <w:jc w:val="both"/>
        <w:rPr>
          <w:rFonts w:ascii="Times New Roman" w:hAnsi="Times New Roman"/>
          <w:sz w:val="28"/>
          <w:szCs w:val="28"/>
        </w:rPr>
      </w:pPr>
      <w:r>
        <w:rPr>
          <w:sz w:val="28"/>
          <w:szCs w:val="28"/>
        </w:rPr>
        <w:tab/>
      </w:r>
      <w:r w:rsidRPr="006028C5">
        <w:rPr>
          <w:rFonts w:ascii="Times New Roman" w:hAnsi="Times New Roman"/>
          <w:sz w:val="28"/>
          <w:szCs w:val="28"/>
        </w:rPr>
        <w:t>Из требований статьи 924 ГК следует, что ю</w:t>
      </w:r>
      <w:r w:rsidRPr="006028C5">
        <w:rPr>
          <w:rFonts w:ascii="Times New Roman" w:hAnsi="Times New Roman"/>
          <w:color w:val="000000"/>
          <w:spacing w:val="2"/>
          <w:sz w:val="28"/>
          <w:szCs w:val="28"/>
          <w:shd w:val="clear" w:color="auto" w:fill="FFFFFF"/>
        </w:rPr>
        <w:t>ридическое лицо или гражданин, застраховавшие свою ответственность в порядке добровольного или обязательного страхования, при недостаточности страховой суммы для полного возмещения причиненного вреда возмещают разницу между страховой суммой и фактическим размером ущерба.</w:t>
      </w:r>
    </w:p>
    <w:p w:rsidR="00131AE2" w:rsidRDefault="00131AE2" w:rsidP="00131AE2">
      <w:pPr>
        <w:spacing w:after="0" w:line="240" w:lineRule="auto"/>
        <w:ind w:firstLine="708"/>
        <w:jc w:val="both"/>
        <w:rPr>
          <w:rStyle w:val="apple-converted-space"/>
          <w:rFonts w:ascii="Times New Roman" w:hAnsi="Times New Roman"/>
          <w:color w:val="000000"/>
          <w:spacing w:val="2"/>
          <w:sz w:val="28"/>
          <w:szCs w:val="28"/>
          <w:shd w:val="clear" w:color="auto" w:fill="FFFFFF"/>
        </w:rPr>
      </w:pPr>
      <w:r w:rsidRPr="006028C5">
        <w:rPr>
          <w:rFonts w:ascii="Times New Roman" w:hAnsi="Times New Roman"/>
          <w:sz w:val="28"/>
          <w:szCs w:val="28"/>
        </w:rPr>
        <w:t xml:space="preserve">Положениями пункта 2 статьи 10 Закона «Об обязательном страховании гражданско-правовой ответственности владельцев транспортных средств» по </w:t>
      </w:r>
      <w:r w:rsidRPr="006028C5">
        <w:rPr>
          <w:rStyle w:val="apple-converted-space"/>
          <w:rFonts w:ascii="Times New Roman" w:hAnsi="Times New Roman"/>
          <w:color w:val="000000"/>
          <w:spacing w:val="2"/>
          <w:sz w:val="28"/>
          <w:szCs w:val="28"/>
          <w:shd w:val="clear" w:color="auto" w:fill="FFFFFF"/>
        </w:rPr>
        <w:t>д</w:t>
      </w:r>
      <w:r w:rsidRPr="006028C5">
        <w:rPr>
          <w:rFonts w:ascii="Times New Roman" w:hAnsi="Times New Roman"/>
          <w:color w:val="000000"/>
          <w:spacing w:val="2"/>
          <w:sz w:val="28"/>
          <w:szCs w:val="28"/>
          <w:shd w:val="clear" w:color="auto" w:fill="FFFFFF"/>
        </w:rPr>
        <w:t>оговору обязательного страхования ответственности владельцев транспортных средств предусматривается осуществление страховой выплаты по обязательствам, возникшим вследствие причинения вреда жизни, здоровью и (или) имуществу потерпевшего, за исключением возмещения морального вреда и упущенной выгоды потерпевшего, включая утрату</w:t>
      </w:r>
      <w:r w:rsidRPr="006028C5">
        <w:rPr>
          <w:rStyle w:val="apple-converted-space"/>
          <w:rFonts w:ascii="Times New Roman" w:hAnsi="Times New Roman"/>
          <w:color w:val="000000"/>
          <w:spacing w:val="2"/>
          <w:sz w:val="28"/>
          <w:szCs w:val="28"/>
          <w:shd w:val="clear" w:color="auto" w:fill="FFFFFF"/>
        </w:rPr>
        <w:t> </w:t>
      </w:r>
      <w:r w:rsidRPr="006028C5">
        <w:rPr>
          <w:rFonts w:ascii="Times New Roman" w:hAnsi="Times New Roman"/>
          <w:color w:val="000000"/>
          <w:spacing w:val="2"/>
          <w:sz w:val="28"/>
          <w:szCs w:val="28"/>
          <w:shd w:val="clear" w:color="auto" w:fill="FFFFFF"/>
        </w:rPr>
        <w:t>товарной стоимости имущества.</w:t>
      </w:r>
      <w:r w:rsidRPr="006028C5">
        <w:rPr>
          <w:rStyle w:val="apple-converted-space"/>
          <w:rFonts w:ascii="Times New Roman" w:hAnsi="Times New Roman"/>
          <w:color w:val="000000"/>
          <w:spacing w:val="2"/>
          <w:sz w:val="28"/>
          <w:szCs w:val="28"/>
          <w:shd w:val="clear" w:color="auto" w:fill="FFFFFF"/>
        </w:rPr>
        <w:t> </w:t>
      </w:r>
    </w:p>
    <w:p w:rsidR="00131AE2" w:rsidRDefault="00131AE2" w:rsidP="00131AE2">
      <w:pPr>
        <w:spacing w:after="0" w:line="240" w:lineRule="auto"/>
        <w:ind w:firstLine="708"/>
        <w:jc w:val="both"/>
        <w:rPr>
          <w:rFonts w:ascii="Times New Roman" w:hAnsi="Times New Roman"/>
          <w:sz w:val="28"/>
          <w:szCs w:val="28"/>
        </w:rPr>
      </w:pPr>
      <w:r>
        <w:rPr>
          <w:rStyle w:val="apple-converted-space"/>
          <w:rFonts w:ascii="Times New Roman" w:hAnsi="Times New Roman"/>
          <w:color w:val="000000"/>
          <w:spacing w:val="2"/>
          <w:sz w:val="28"/>
          <w:szCs w:val="28"/>
          <w:shd w:val="clear" w:color="auto" w:fill="FFFFFF"/>
        </w:rPr>
        <w:t xml:space="preserve">При таких обстоятельствах исковые требования о взыскании невозмещенной части </w:t>
      </w:r>
      <w:r>
        <w:rPr>
          <w:rFonts w:ascii="Times New Roman" w:hAnsi="Times New Roman"/>
          <w:sz w:val="28"/>
          <w:szCs w:val="28"/>
        </w:rPr>
        <w:t>стоимости восстановительного ремонта аварийного транспортного средства в сумме 3 617 156 тенге, включая стоимость потери товарного вида, являются обоснованными и подлежат удовлетворению.</w:t>
      </w:r>
    </w:p>
    <w:p w:rsidR="00131AE2" w:rsidRDefault="00131AE2" w:rsidP="00131AE2">
      <w:pPr>
        <w:spacing w:after="0" w:line="240" w:lineRule="auto"/>
        <w:ind w:firstLine="708"/>
        <w:jc w:val="both"/>
        <w:rPr>
          <w:rFonts w:ascii="Times New Roman" w:hAnsi="Times New Roman"/>
          <w:color w:val="000000"/>
          <w:spacing w:val="2"/>
          <w:sz w:val="28"/>
          <w:szCs w:val="28"/>
          <w:shd w:val="clear" w:color="auto" w:fill="FFFFFF"/>
        </w:rPr>
      </w:pPr>
      <w:r>
        <w:rPr>
          <w:rFonts w:ascii="Times New Roman" w:hAnsi="Times New Roman"/>
          <w:sz w:val="28"/>
          <w:szCs w:val="28"/>
        </w:rPr>
        <w:lastRenderedPageBreak/>
        <w:t xml:space="preserve">Доводы представителя ответчика Комар В.М. о том, что размер ущерба завышен в два раза, в связи, с чем подлежит частичному удовлетворению, суд считает несостоятельными, поскольку в соответствии с </w:t>
      </w:r>
      <w:r>
        <w:rPr>
          <w:rFonts w:ascii="Times New Roman" w:eastAsia="Times New Roman" w:hAnsi="Times New Roman"/>
          <w:color w:val="000000"/>
          <w:sz w:val="28"/>
          <w:szCs w:val="28"/>
        </w:rPr>
        <w:t xml:space="preserve">требованиями статей </w:t>
      </w:r>
      <w:r w:rsidRPr="00982043">
        <w:rPr>
          <w:rFonts w:ascii="Times New Roman" w:eastAsia="Times New Roman" w:hAnsi="Times New Roman"/>
          <w:color w:val="000000"/>
          <w:sz w:val="28"/>
          <w:szCs w:val="28"/>
        </w:rPr>
        <w:t>65,</w:t>
      </w:r>
      <w:r>
        <w:rPr>
          <w:rFonts w:ascii="Times New Roman" w:eastAsia="Times New Roman" w:hAnsi="Times New Roman"/>
          <w:color w:val="000000"/>
          <w:sz w:val="28"/>
          <w:szCs w:val="28"/>
        </w:rPr>
        <w:t xml:space="preserve"> части 1 статьи </w:t>
      </w:r>
      <w:r w:rsidRPr="00982043">
        <w:rPr>
          <w:rFonts w:ascii="Times New Roman" w:eastAsia="Times New Roman" w:hAnsi="Times New Roman"/>
          <w:color w:val="000000"/>
          <w:sz w:val="28"/>
          <w:szCs w:val="28"/>
        </w:rPr>
        <w:t>66 ГПК каждая сторона должна доказать те обстоятельства, на которые она ссылается как на основани</w:t>
      </w:r>
      <w:r>
        <w:rPr>
          <w:rFonts w:ascii="Times New Roman" w:eastAsia="Times New Roman" w:hAnsi="Times New Roman"/>
          <w:color w:val="000000"/>
          <w:sz w:val="28"/>
          <w:szCs w:val="28"/>
        </w:rPr>
        <w:t>я</w:t>
      </w:r>
      <w:r w:rsidRPr="00982043">
        <w:rPr>
          <w:rFonts w:ascii="Times New Roman" w:eastAsia="Times New Roman" w:hAnsi="Times New Roman"/>
          <w:color w:val="000000"/>
          <w:sz w:val="28"/>
          <w:szCs w:val="28"/>
        </w:rPr>
        <w:t xml:space="preserve"> своих требований и возражений. </w:t>
      </w:r>
      <w:r w:rsidRPr="00FD3C10">
        <w:rPr>
          <w:rFonts w:ascii="Times New Roman" w:hAnsi="Times New Roman"/>
          <w:color w:val="000000"/>
          <w:spacing w:val="2"/>
          <w:sz w:val="28"/>
          <w:szCs w:val="28"/>
          <w:shd w:val="clear" w:color="auto" w:fill="FFFFFF"/>
        </w:rPr>
        <w:t>Доказательства представляются сторонами и другими лицами, участвующими в деле, суду первой инстанции и исследуются в судебном разбирательстве</w:t>
      </w:r>
      <w:r>
        <w:rPr>
          <w:rFonts w:ascii="Times New Roman" w:hAnsi="Times New Roman"/>
          <w:color w:val="000000"/>
          <w:spacing w:val="2"/>
          <w:sz w:val="28"/>
          <w:szCs w:val="28"/>
          <w:shd w:val="clear" w:color="auto" w:fill="FFFFFF"/>
        </w:rPr>
        <w:t>. Доказательства в подтверждение вышеуказанных возражений стороной ответчика суду представлены не были. Представленный истцом отчет об оценке не вызывает у суда сомнений, и суд принимает его, как достоверное доказательство.</w:t>
      </w:r>
    </w:p>
    <w:p w:rsidR="00131AE2" w:rsidRDefault="00131AE2" w:rsidP="00131AE2">
      <w:pPr>
        <w:spacing w:after="0" w:line="240" w:lineRule="auto"/>
        <w:ind w:firstLine="708"/>
        <w:jc w:val="both"/>
        <w:rPr>
          <w:rFonts w:ascii="Times New Roman" w:hAnsi="Times New Roman"/>
          <w:sz w:val="28"/>
          <w:szCs w:val="28"/>
        </w:rPr>
      </w:pPr>
      <w:r>
        <w:rPr>
          <w:rFonts w:ascii="Times New Roman" w:hAnsi="Times New Roman"/>
          <w:color w:val="000000"/>
          <w:spacing w:val="2"/>
          <w:sz w:val="28"/>
          <w:szCs w:val="28"/>
          <w:shd w:val="clear" w:color="auto" w:fill="FFFFFF"/>
        </w:rPr>
        <w:t xml:space="preserve">Требования в части взыскания стоимости услуг такси суд считает, подлежащими частичному удовлетворению в сумме 342 436, по следующим основаниям. </w:t>
      </w:r>
      <w:r>
        <w:rPr>
          <w:rFonts w:ascii="Times New Roman" w:hAnsi="Times New Roman"/>
          <w:sz w:val="28"/>
          <w:szCs w:val="28"/>
        </w:rPr>
        <w:t>Истцом в обоснование заявленных требований за период с 16 марта по 27 июля 2015г. в сумме 300 685 тенге и за период с 27 июля по 22 октября 2015г. в сумме 342 436 тенге представлены суду фискальные чеки и приходно-кассовые ордера к ним. При этом в квитанциях к приходно-кассовым ордерам ИП «Ким Т.Н.» №57 от 16.03.2015г. на сумму 55 000 тенге; №140 от 28.06.2015г. на сумму 49 200 тенге; №141 от 26 июля 2015г. на сумму 40 000 тенге; № 74 от 25 апреля 2015г. на сумму 150 000 тенге, всего на общую сумму 294 200 тенге графа «Принято от» не заполнена, в квитанциях не указано, что деньги приняты от Толешовой С.М.. В соответствии с</w:t>
      </w:r>
      <w:r w:rsidRPr="008A4E40">
        <w:rPr>
          <w:rFonts w:ascii="Times New Roman" w:hAnsi="Times New Roman"/>
          <w:sz w:val="28"/>
          <w:szCs w:val="28"/>
        </w:rPr>
        <w:t xml:space="preserve"> </w:t>
      </w:r>
      <w:r>
        <w:rPr>
          <w:rFonts w:ascii="Times New Roman" w:hAnsi="Times New Roman"/>
          <w:sz w:val="28"/>
          <w:szCs w:val="28"/>
        </w:rPr>
        <w:t xml:space="preserve">частями 1, 2 </w:t>
      </w:r>
      <w:r w:rsidRPr="008A4E40">
        <w:rPr>
          <w:rFonts w:ascii="Times New Roman" w:hAnsi="Times New Roman"/>
          <w:sz w:val="28"/>
          <w:szCs w:val="28"/>
        </w:rPr>
        <w:t>ст</w:t>
      </w:r>
      <w:r>
        <w:rPr>
          <w:rFonts w:ascii="Times New Roman" w:hAnsi="Times New Roman"/>
          <w:sz w:val="28"/>
          <w:szCs w:val="28"/>
        </w:rPr>
        <w:t>атьи</w:t>
      </w:r>
      <w:r w:rsidRPr="008A4E40">
        <w:rPr>
          <w:rFonts w:ascii="Times New Roman" w:hAnsi="Times New Roman"/>
          <w:sz w:val="28"/>
          <w:szCs w:val="28"/>
        </w:rPr>
        <w:t xml:space="preserve"> 77 ГПК</w:t>
      </w:r>
      <w:r>
        <w:rPr>
          <w:rFonts w:ascii="Times New Roman" w:hAnsi="Times New Roman"/>
          <w:sz w:val="28"/>
          <w:szCs w:val="28"/>
        </w:rPr>
        <w:t xml:space="preserve"> к</w:t>
      </w:r>
      <w:r w:rsidRPr="008A4E40">
        <w:rPr>
          <w:rFonts w:ascii="Times New Roman" w:hAnsi="Times New Roman"/>
          <w:sz w:val="28"/>
          <w:szCs w:val="28"/>
        </w:rPr>
        <w:t>аждое доказательство подлежит оценке с точки зрения относимости, допустимости, достоверности, а все собранные доказательства в совокупности - достаточности для разрешения гражданского дела.</w:t>
      </w:r>
      <w:r>
        <w:rPr>
          <w:rFonts w:ascii="Times New Roman" w:hAnsi="Times New Roman"/>
          <w:sz w:val="28"/>
          <w:szCs w:val="28"/>
        </w:rPr>
        <w:t xml:space="preserve"> </w:t>
      </w:r>
      <w:r w:rsidRPr="008A4E40">
        <w:rPr>
          <w:rFonts w:ascii="Times New Roman" w:hAnsi="Times New Roman"/>
          <w:sz w:val="28"/>
          <w:szCs w:val="28"/>
        </w:rPr>
        <w:t>В соответствии со статьей 16 настоящего Кодекса судья оценивает доказательства по своему внутреннему убеждению.</w:t>
      </w:r>
      <w:r>
        <w:rPr>
          <w:rFonts w:ascii="Times New Roman" w:hAnsi="Times New Roman"/>
          <w:sz w:val="28"/>
          <w:szCs w:val="28"/>
        </w:rPr>
        <w:t xml:space="preserve"> В связи с изложенным, суд приходит к выводу о том, что Толешовой С.М. не представлены достаточные доказательства в обоснование требований о взыскании стоимости услуг такси за период с 16 марта по 27 июля 2015г. в сумме 300 685 тенге. </w:t>
      </w:r>
    </w:p>
    <w:p w:rsidR="00131AE2" w:rsidRPr="001D3A99" w:rsidRDefault="00131AE2" w:rsidP="00131AE2">
      <w:pPr>
        <w:pStyle w:val="a4"/>
        <w:shd w:val="clear" w:color="auto" w:fill="FFFFFF"/>
        <w:spacing w:before="0" w:beforeAutospacing="0" w:after="0" w:afterAutospacing="0"/>
        <w:ind w:firstLine="708"/>
        <w:jc w:val="both"/>
        <w:textAlignment w:val="baseline"/>
        <w:rPr>
          <w:color w:val="000000"/>
          <w:spacing w:val="2"/>
          <w:sz w:val="28"/>
          <w:szCs w:val="28"/>
        </w:rPr>
      </w:pPr>
      <w:r w:rsidRPr="001D3A99">
        <w:rPr>
          <w:color w:val="000000"/>
          <w:spacing w:val="2"/>
          <w:sz w:val="28"/>
          <w:szCs w:val="28"/>
        </w:rPr>
        <w:t>Из положений пункта 1 статьи 9 ГК следует, что защита гражданских прав осуществляется судом, арбитражем или третейским судом, в том числе путем: компенсации морального вреда.</w:t>
      </w:r>
    </w:p>
    <w:p w:rsidR="00131AE2" w:rsidRDefault="00131AE2" w:rsidP="00131AE2">
      <w:pPr>
        <w:pStyle w:val="a4"/>
        <w:shd w:val="clear" w:color="auto" w:fill="FFFFFF"/>
        <w:spacing w:before="0" w:beforeAutospacing="0" w:after="0" w:afterAutospacing="0"/>
        <w:ind w:firstLine="708"/>
        <w:jc w:val="both"/>
        <w:textAlignment w:val="baseline"/>
        <w:rPr>
          <w:rStyle w:val="apple-converted-space"/>
          <w:color w:val="000000"/>
          <w:spacing w:val="2"/>
          <w:sz w:val="28"/>
          <w:szCs w:val="28"/>
        </w:rPr>
      </w:pPr>
      <w:r w:rsidRPr="00E906FD">
        <w:rPr>
          <w:rStyle w:val="apple-converted-space"/>
          <w:bCs/>
          <w:color w:val="000000"/>
          <w:spacing w:val="2"/>
          <w:sz w:val="28"/>
          <w:szCs w:val="28"/>
          <w:bdr w:val="none" w:sz="0" w:space="0" w:color="auto" w:frame="1"/>
        </w:rPr>
        <w:t xml:space="preserve">В соответствии с п. 1, пп. 1) п. 3 </w:t>
      </w:r>
      <w:r w:rsidRPr="00E906FD">
        <w:rPr>
          <w:color w:val="000000"/>
          <w:spacing w:val="2"/>
          <w:sz w:val="28"/>
          <w:szCs w:val="28"/>
        </w:rPr>
        <w:t>ст. 951 ГК моральный вред - это нарушение, умаление или лишение личных неимущественных благ и прав физических лиц, в том числе нравственные или физические страдания (унижение, раздражение, подавленность, гнев, стыд, отчаяние, физическая боль, ущербность, дискомфортное состояние и т.п.), испытываемые (претерпеваемые, переживаемые) потерпевшим в результате совершенного против него правонарушения.</w:t>
      </w:r>
      <w:r w:rsidRPr="00E906FD">
        <w:rPr>
          <w:rStyle w:val="apple-converted-space"/>
          <w:color w:val="000000"/>
          <w:spacing w:val="2"/>
          <w:sz w:val="28"/>
          <w:szCs w:val="28"/>
        </w:rPr>
        <w:t> </w:t>
      </w:r>
    </w:p>
    <w:p w:rsidR="00131AE2" w:rsidRDefault="00131AE2" w:rsidP="00131AE2">
      <w:pPr>
        <w:pStyle w:val="a4"/>
        <w:shd w:val="clear" w:color="auto" w:fill="FFFFFF"/>
        <w:spacing w:before="0" w:beforeAutospacing="0" w:after="0" w:afterAutospacing="0"/>
        <w:jc w:val="both"/>
        <w:textAlignment w:val="baseline"/>
        <w:rPr>
          <w:color w:val="000000"/>
          <w:spacing w:val="2"/>
          <w:sz w:val="28"/>
          <w:szCs w:val="28"/>
        </w:rPr>
      </w:pPr>
      <w:r w:rsidRPr="00E906FD">
        <w:rPr>
          <w:color w:val="000000"/>
          <w:spacing w:val="2"/>
          <w:sz w:val="28"/>
          <w:szCs w:val="28"/>
        </w:rPr>
        <w:t>     </w:t>
      </w:r>
      <w:r w:rsidRPr="00E906FD">
        <w:rPr>
          <w:color w:val="000000"/>
          <w:spacing w:val="2"/>
          <w:sz w:val="28"/>
          <w:szCs w:val="28"/>
        </w:rPr>
        <w:tab/>
        <w:t>Моральный вред возмещается, независимо от вины причинителя, в случаях, если:</w:t>
      </w:r>
      <w:r w:rsidRPr="00E906FD">
        <w:rPr>
          <w:rStyle w:val="apple-converted-space"/>
          <w:color w:val="000000"/>
          <w:spacing w:val="2"/>
          <w:sz w:val="28"/>
          <w:szCs w:val="28"/>
        </w:rPr>
        <w:t> </w:t>
      </w:r>
      <w:r w:rsidRPr="00E906FD">
        <w:rPr>
          <w:color w:val="000000"/>
          <w:spacing w:val="2"/>
          <w:sz w:val="28"/>
          <w:szCs w:val="28"/>
        </w:rPr>
        <w:t>вред причинен жизни и здоровью гражданина источником повышенной опасности.</w:t>
      </w:r>
    </w:p>
    <w:p w:rsidR="00131AE2" w:rsidRDefault="00131AE2" w:rsidP="00131AE2">
      <w:pPr>
        <w:pStyle w:val="a4"/>
        <w:shd w:val="clear" w:color="auto" w:fill="FFFFFF"/>
        <w:spacing w:before="0" w:beforeAutospacing="0" w:after="0" w:afterAutospacing="0"/>
        <w:jc w:val="both"/>
        <w:textAlignment w:val="baseline"/>
        <w:rPr>
          <w:spacing w:val="2"/>
          <w:sz w:val="28"/>
          <w:szCs w:val="28"/>
          <w:shd w:val="clear" w:color="auto" w:fill="FFFFFF"/>
        </w:rPr>
      </w:pPr>
      <w:r>
        <w:rPr>
          <w:color w:val="000000"/>
          <w:spacing w:val="2"/>
          <w:sz w:val="28"/>
          <w:szCs w:val="28"/>
        </w:rPr>
        <w:lastRenderedPageBreak/>
        <w:tab/>
        <w:t xml:space="preserve">Из разъяснений пунктов 7, 8 Нормативного постановления Верховного Суда Республики Казахстан №3 от 21 июня 2001г. «О применении судами </w:t>
      </w:r>
      <w:r w:rsidRPr="00F82AB0">
        <w:rPr>
          <w:spacing w:val="2"/>
          <w:sz w:val="28"/>
          <w:szCs w:val="28"/>
        </w:rPr>
        <w:t xml:space="preserve">законодательства о возмещении морального вреда» следует, что </w:t>
      </w:r>
      <w:r>
        <w:rPr>
          <w:spacing w:val="2"/>
          <w:sz w:val="28"/>
          <w:szCs w:val="28"/>
        </w:rPr>
        <w:t>с</w:t>
      </w:r>
      <w:r w:rsidRPr="00F82AB0">
        <w:rPr>
          <w:spacing w:val="2"/>
          <w:sz w:val="28"/>
          <w:szCs w:val="28"/>
          <w:shd w:val="clear" w:color="auto" w:fill="FFFFFF"/>
        </w:rPr>
        <w:t>огласно требованиям </w:t>
      </w:r>
      <w:hyperlink r:id="rId5" w:anchor="z1124" w:history="1">
        <w:r w:rsidRPr="00F82AB0">
          <w:rPr>
            <w:rStyle w:val="a3"/>
            <w:color w:val="auto"/>
            <w:spacing w:val="2"/>
            <w:sz w:val="28"/>
            <w:szCs w:val="28"/>
            <w:u w:val="none"/>
            <w:shd w:val="clear" w:color="auto" w:fill="FFFFFF"/>
          </w:rPr>
          <w:t>статьи 952</w:t>
        </w:r>
      </w:hyperlink>
      <w:r w:rsidRPr="00F82AB0">
        <w:rPr>
          <w:rStyle w:val="apple-converted-space"/>
          <w:spacing w:val="2"/>
          <w:sz w:val="28"/>
          <w:szCs w:val="28"/>
          <w:shd w:val="clear" w:color="auto" w:fill="FFFFFF"/>
        </w:rPr>
        <w:t> </w:t>
      </w:r>
      <w:r w:rsidRPr="00F82AB0">
        <w:rPr>
          <w:spacing w:val="2"/>
          <w:sz w:val="28"/>
          <w:szCs w:val="28"/>
          <w:shd w:val="clear" w:color="auto" w:fill="FFFFFF"/>
        </w:rPr>
        <w:t>ГК моральный вред компенсируется в денежной форме. При этом сумму компенсации суд определяет, исходя из критериев разумности и справедливости.</w:t>
      </w:r>
    </w:p>
    <w:p w:rsidR="00131AE2" w:rsidRPr="00F82AB0" w:rsidRDefault="00131AE2" w:rsidP="00131AE2">
      <w:pPr>
        <w:pStyle w:val="a4"/>
        <w:shd w:val="clear" w:color="auto" w:fill="FFFFFF"/>
        <w:spacing w:before="0" w:beforeAutospacing="0" w:after="0" w:afterAutospacing="0"/>
        <w:jc w:val="both"/>
        <w:textAlignment w:val="baseline"/>
        <w:rPr>
          <w:spacing w:val="2"/>
          <w:sz w:val="28"/>
          <w:szCs w:val="28"/>
          <w:shd w:val="clear" w:color="auto" w:fill="FFFFFF"/>
        </w:rPr>
      </w:pPr>
      <w:r w:rsidRPr="00F82AB0">
        <w:rPr>
          <w:spacing w:val="2"/>
          <w:sz w:val="28"/>
          <w:szCs w:val="28"/>
          <w:shd w:val="clear" w:color="auto" w:fill="FFFFFF"/>
        </w:rPr>
        <w:t xml:space="preserve">      </w:t>
      </w:r>
      <w:r>
        <w:rPr>
          <w:spacing w:val="2"/>
          <w:sz w:val="28"/>
          <w:szCs w:val="28"/>
          <w:shd w:val="clear" w:color="auto" w:fill="FFFFFF"/>
        </w:rPr>
        <w:tab/>
      </w:r>
      <w:r w:rsidRPr="00F82AB0">
        <w:rPr>
          <w:spacing w:val="2"/>
          <w:sz w:val="28"/>
          <w:szCs w:val="28"/>
          <w:shd w:val="clear" w:color="auto" w:fill="FFFFFF"/>
        </w:rPr>
        <w:t>Размер компенсации морального вреда следует считать разумным и справедливым, если при его установлении учтены обстоятельства, связанные с нарушением личных неимущественных прав гражданина. Мерой ответственности за совершенное противоправное деяние и его последствия для причинителя вреда служит размер денежной компенсации.</w:t>
      </w:r>
    </w:p>
    <w:p w:rsidR="00131AE2" w:rsidRDefault="00131AE2" w:rsidP="00131AE2">
      <w:pPr>
        <w:pStyle w:val="a4"/>
        <w:shd w:val="clear" w:color="auto" w:fill="FFFFFF"/>
        <w:spacing w:before="0" w:beforeAutospacing="0" w:after="0" w:afterAutospacing="0"/>
        <w:jc w:val="both"/>
        <w:textAlignment w:val="baseline"/>
        <w:rPr>
          <w:spacing w:val="2"/>
          <w:sz w:val="28"/>
          <w:szCs w:val="28"/>
          <w:shd w:val="clear" w:color="auto" w:fill="FFFFFF"/>
        </w:rPr>
      </w:pPr>
      <w:r w:rsidRPr="00F82AB0">
        <w:rPr>
          <w:spacing w:val="2"/>
          <w:sz w:val="28"/>
          <w:szCs w:val="28"/>
          <w:shd w:val="clear" w:color="auto" w:fill="FFFFFF"/>
        </w:rPr>
        <w:t>     </w:t>
      </w:r>
      <w:bookmarkStart w:id="4" w:name="z9"/>
      <w:bookmarkEnd w:id="4"/>
      <w:r>
        <w:rPr>
          <w:spacing w:val="2"/>
          <w:sz w:val="28"/>
          <w:szCs w:val="28"/>
          <w:shd w:val="clear" w:color="auto" w:fill="FFFFFF"/>
        </w:rPr>
        <w:tab/>
      </w:r>
      <w:r w:rsidRPr="00F82AB0">
        <w:rPr>
          <w:spacing w:val="2"/>
          <w:sz w:val="28"/>
          <w:szCs w:val="28"/>
          <w:shd w:val="clear" w:color="auto" w:fill="FFFFFF"/>
        </w:rPr>
        <w:t xml:space="preserve">Судам при определении размера компенсации морального вреда необходимо принимать во внимание как субъективную оценку гражданином тяжести причиненных ему нравственных или физических страданий, так и объективные данные, свидетельствующие об этом. </w:t>
      </w:r>
    </w:p>
    <w:p w:rsidR="00131AE2" w:rsidRDefault="00131AE2" w:rsidP="00131AE2">
      <w:pPr>
        <w:pStyle w:val="a4"/>
        <w:shd w:val="clear" w:color="auto" w:fill="FFFFFF"/>
        <w:spacing w:before="0" w:beforeAutospacing="0" w:after="0" w:afterAutospacing="0"/>
        <w:ind w:firstLine="708"/>
        <w:jc w:val="both"/>
        <w:textAlignment w:val="baseline"/>
        <w:rPr>
          <w:color w:val="000000"/>
          <w:spacing w:val="2"/>
          <w:sz w:val="28"/>
        </w:rPr>
      </w:pPr>
      <w:r>
        <w:rPr>
          <w:color w:val="000000"/>
          <w:spacing w:val="2"/>
          <w:sz w:val="28"/>
          <w:szCs w:val="28"/>
        </w:rPr>
        <w:t xml:space="preserve">Из исследованных в судебном заседании письменных доказательств следует, что истцу Толешовой С.М. в результате дорожно-транспортного происшествия причинен легкий вред здоровью, в период с 16 по 26 марта 2015 года последняя находилась на стационарном лечении, диагноз: закрытая черепно-мозговая травма, сотрясение головного мозга, ушибы мягких тканей головы слева, левого колена, правого плеча.  </w:t>
      </w:r>
      <w:r w:rsidRPr="00F82AB0">
        <w:rPr>
          <w:color w:val="000000"/>
          <w:spacing w:val="2"/>
          <w:sz w:val="28"/>
          <w:szCs w:val="28"/>
        </w:rPr>
        <w:t xml:space="preserve">В связи с вышеизложенным, принимая во внимание причинение легкого вреда здоровью истца, </w:t>
      </w:r>
      <w:r>
        <w:rPr>
          <w:color w:val="000000"/>
          <w:spacing w:val="2"/>
          <w:sz w:val="28"/>
          <w:szCs w:val="28"/>
        </w:rPr>
        <w:t xml:space="preserve">наступившие последствия, </w:t>
      </w:r>
      <w:r w:rsidRPr="00F82AB0">
        <w:rPr>
          <w:color w:val="000000"/>
          <w:spacing w:val="2"/>
          <w:sz w:val="28"/>
          <w:szCs w:val="28"/>
        </w:rPr>
        <w:t>степень испытываемых физических</w:t>
      </w:r>
      <w:r>
        <w:rPr>
          <w:color w:val="000000"/>
          <w:spacing w:val="2"/>
          <w:sz w:val="28"/>
          <w:szCs w:val="28"/>
        </w:rPr>
        <w:t xml:space="preserve">, нравственных </w:t>
      </w:r>
      <w:r w:rsidRPr="00F82AB0">
        <w:rPr>
          <w:color w:val="000000"/>
          <w:spacing w:val="2"/>
          <w:sz w:val="28"/>
          <w:szCs w:val="28"/>
        </w:rPr>
        <w:t>страданий,  суд считает разумным размер</w:t>
      </w:r>
      <w:r>
        <w:rPr>
          <w:color w:val="000000"/>
          <w:spacing w:val="2"/>
          <w:sz w:val="28"/>
          <w:szCs w:val="28"/>
        </w:rPr>
        <w:t>ом возмещения морального вреда – 5</w:t>
      </w:r>
      <w:r w:rsidRPr="00F82AB0">
        <w:rPr>
          <w:color w:val="000000"/>
          <w:spacing w:val="2"/>
          <w:sz w:val="28"/>
          <w:szCs w:val="28"/>
        </w:rPr>
        <w:t>0 000 тенге</w:t>
      </w:r>
      <w:r>
        <w:rPr>
          <w:color w:val="000000"/>
          <w:spacing w:val="2"/>
          <w:sz w:val="28"/>
        </w:rPr>
        <w:t>.</w:t>
      </w:r>
    </w:p>
    <w:p w:rsidR="00131AE2" w:rsidRDefault="00131AE2" w:rsidP="00131AE2">
      <w:pPr>
        <w:spacing w:after="0" w:line="240" w:lineRule="auto"/>
        <w:ind w:firstLine="708"/>
        <w:jc w:val="both"/>
        <w:rPr>
          <w:rFonts w:ascii="Times New Roman" w:hAnsi="Times New Roman"/>
          <w:sz w:val="28"/>
          <w:szCs w:val="28"/>
        </w:rPr>
      </w:pPr>
      <w:r>
        <w:rPr>
          <w:rFonts w:ascii="Times New Roman" w:hAnsi="Times New Roman"/>
          <w:sz w:val="28"/>
          <w:szCs w:val="28"/>
        </w:rPr>
        <w:t>Исковые требования в части взыскания стоимости билета в города Франкфурт, Лондон в сумме 240 951 тенге подлежат отказу в удовлетворении, поскольку как следует из материалов дела, электронный авиабилет приобретен 19 марта 2015г. по адресу: улица Курмангазы 77, тогда как дорожно-транспортное происшествие произошло 16 марта 2015г.. При таких обстоятельствах, доводы о том, что билет был приобретен до ДТП, деловые встречи не состоялись, в связи с отсутствием возможности выехать, не нашли своего подтверждения, исследованными в судебном заседании доказательствами, таким образом возражения представителя ответчика в этой части являются обоснованными.</w:t>
      </w:r>
    </w:p>
    <w:p w:rsidR="00131AE2" w:rsidRDefault="00131AE2" w:rsidP="00131AE2">
      <w:pPr>
        <w:pStyle w:val="a4"/>
        <w:shd w:val="clear" w:color="auto" w:fill="FFFFFF"/>
        <w:spacing w:before="0" w:beforeAutospacing="0" w:after="0" w:afterAutospacing="0"/>
        <w:ind w:firstLine="708"/>
        <w:jc w:val="both"/>
        <w:textAlignment w:val="baseline"/>
        <w:rPr>
          <w:rStyle w:val="apple-converted-space"/>
          <w:spacing w:val="2"/>
          <w:sz w:val="28"/>
          <w:szCs w:val="28"/>
          <w:shd w:val="clear" w:color="auto" w:fill="FFFFFF"/>
        </w:rPr>
      </w:pPr>
      <w:r w:rsidRPr="0087416D">
        <w:rPr>
          <w:rStyle w:val="apple-converted-space"/>
          <w:spacing w:val="2"/>
          <w:sz w:val="28"/>
          <w:szCs w:val="28"/>
          <w:shd w:val="clear" w:color="auto" w:fill="FFFFFF"/>
        </w:rPr>
        <w:t>В соответствии с п</w:t>
      </w:r>
      <w:r>
        <w:rPr>
          <w:rStyle w:val="apple-converted-space"/>
          <w:spacing w:val="2"/>
          <w:sz w:val="28"/>
          <w:szCs w:val="28"/>
          <w:shd w:val="clear" w:color="auto" w:fill="FFFFFF"/>
        </w:rPr>
        <w:t xml:space="preserve">унктом </w:t>
      </w:r>
      <w:r w:rsidRPr="0087416D">
        <w:rPr>
          <w:rStyle w:val="apple-converted-space"/>
          <w:spacing w:val="2"/>
          <w:sz w:val="28"/>
          <w:szCs w:val="28"/>
          <w:shd w:val="clear" w:color="auto" w:fill="FFFFFF"/>
        </w:rPr>
        <w:t>10 Нормативного постановления Верховного Суда Республики Казахстан №9 от 09.07.1999г. «О некоторых вопросах применения судами Республики законодательства по возмещению вреда, причиненного здоровью» </w:t>
      </w:r>
      <w:r>
        <w:rPr>
          <w:rStyle w:val="apple-converted-space"/>
          <w:spacing w:val="2"/>
          <w:sz w:val="28"/>
          <w:szCs w:val="28"/>
          <w:shd w:val="clear" w:color="auto" w:fill="FFFFFF"/>
        </w:rPr>
        <w:t>п</w:t>
      </w:r>
      <w:r w:rsidRPr="0087416D">
        <w:rPr>
          <w:spacing w:val="2"/>
          <w:sz w:val="28"/>
          <w:szCs w:val="28"/>
          <w:shd w:val="clear" w:color="auto" w:fill="FFFFFF"/>
        </w:rPr>
        <w:t xml:space="preserve">ри причинении потерпевшему увечья или иного повреждения здоровья возмещению подлежат утраченный им заработок (доход), который он имел бы, либо определенно мог бы иметь, а также расходы, вызванные повреждением здоровья (на лечение, приобретение лекарств, дополнительное питание, посторонний уход, протезирование, санаторно-курортное лечение и др.), если заключением </w:t>
      </w:r>
      <w:r w:rsidRPr="0087416D">
        <w:rPr>
          <w:spacing w:val="2"/>
          <w:sz w:val="28"/>
          <w:szCs w:val="28"/>
          <w:shd w:val="clear" w:color="auto" w:fill="FFFFFF"/>
        </w:rPr>
        <w:lastRenderedPageBreak/>
        <w:t>медико-социальной экспертной комиссии признано, что потерпевший нуждается в этих видах помощи и ухода, и не получает их бесплатно.</w:t>
      </w:r>
      <w:r w:rsidRPr="0087416D">
        <w:rPr>
          <w:rStyle w:val="apple-converted-space"/>
          <w:spacing w:val="2"/>
          <w:sz w:val="28"/>
          <w:szCs w:val="28"/>
          <w:shd w:val="clear" w:color="auto" w:fill="FFFFFF"/>
        </w:rPr>
        <w:t> </w:t>
      </w:r>
    </w:p>
    <w:p w:rsidR="00131AE2" w:rsidRDefault="00131AE2" w:rsidP="00131AE2">
      <w:pPr>
        <w:pStyle w:val="a4"/>
        <w:shd w:val="clear" w:color="auto" w:fill="FFFFFF"/>
        <w:spacing w:before="0" w:beforeAutospacing="0" w:after="0" w:afterAutospacing="0"/>
        <w:ind w:firstLine="708"/>
        <w:jc w:val="both"/>
        <w:textAlignment w:val="baseline"/>
        <w:rPr>
          <w:rFonts w:eastAsia="MS Mincho"/>
          <w:sz w:val="28"/>
          <w:szCs w:val="28"/>
        </w:rPr>
      </w:pPr>
      <w:r w:rsidRPr="00810667">
        <w:rPr>
          <w:color w:val="000000"/>
          <w:spacing w:val="2"/>
          <w:sz w:val="28"/>
          <w:szCs w:val="28"/>
          <w:shd w:val="clear" w:color="auto" w:fill="FFFFFF"/>
        </w:rPr>
        <w:t>Обязанность возмещения вреда возлагается на юридическое лицо или</w:t>
      </w:r>
      <w:r w:rsidRPr="000C4DBD">
        <w:rPr>
          <w:color w:val="000000"/>
          <w:spacing w:val="2"/>
          <w:sz w:val="28"/>
          <w:szCs w:val="28"/>
          <w:shd w:val="clear" w:color="auto" w:fill="FFFFFF"/>
        </w:rPr>
        <w:t xml:space="preserve">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любом другом законном основании (договоре имущественного найма, доверенности на право управления транспортным средством, в силу распоряжения компетентного органа о передаче источника и т.п.).</w:t>
      </w:r>
      <w:r w:rsidRPr="000C4DBD">
        <w:rPr>
          <w:rFonts w:eastAsia="MS Mincho"/>
          <w:sz w:val="28"/>
          <w:szCs w:val="28"/>
        </w:rPr>
        <w:t xml:space="preserve"> </w:t>
      </w:r>
    </w:p>
    <w:p w:rsidR="00131AE2" w:rsidRDefault="00131AE2" w:rsidP="00131AE2">
      <w:pPr>
        <w:pStyle w:val="a4"/>
        <w:shd w:val="clear" w:color="auto" w:fill="FFFFFF"/>
        <w:spacing w:before="0" w:beforeAutospacing="0" w:after="0" w:afterAutospacing="0"/>
        <w:ind w:firstLine="708"/>
        <w:jc w:val="both"/>
        <w:textAlignment w:val="baseline"/>
        <w:rPr>
          <w:color w:val="000000"/>
          <w:spacing w:val="2"/>
          <w:sz w:val="28"/>
        </w:rPr>
      </w:pPr>
      <w:r>
        <w:rPr>
          <w:color w:val="000000"/>
          <w:spacing w:val="2"/>
          <w:sz w:val="28"/>
        </w:rPr>
        <w:t xml:space="preserve">Как установлено в судебном заседании, согласно пункту 2 дополнительного соглашения №3 от 1.03.2015г. к трудовому договору от 25.10.2010г. №1/К размер оклада Толешовой С.М. до вычета налогов и других обязательных выплат, установленных законодательством Республики Казахстан составляет 368 000 тенге. Из листа временной нетрудоспособности №2556558 от 26 марта 2015г. следует, что Толешова С.М. освобождена от работы с 16.03.2015г. по 26.03.2015г., приступить к работе 27 марта 2015г.. Вместе с тем, согласно платежному поручению №166 от 20 апреля 2015г. ТОО «Колибри Казахстан» произведены обязательные пенсионные взносы за период – март 2015г. согласно прилагаемому списку, в том числе по Толешовой С.М. в сумме 36 800 тенге. </w:t>
      </w:r>
    </w:p>
    <w:p w:rsidR="00131AE2" w:rsidRDefault="00131AE2" w:rsidP="00131AE2">
      <w:pPr>
        <w:pStyle w:val="a4"/>
        <w:shd w:val="clear" w:color="auto" w:fill="FFFFFF"/>
        <w:spacing w:before="0" w:beforeAutospacing="0" w:after="0" w:afterAutospacing="0"/>
        <w:jc w:val="both"/>
        <w:textAlignment w:val="baseline"/>
        <w:rPr>
          <w:rStyle w:val="apple-converted-space"/>
          <w:color w:val="000000"/>
          <w:spacing w:val="2"/>
          <w:sz w:val="28"/>
          <w:szCs w:val="28"/>
        </w:rPr>
      </w:pPr>
      <w:r w:rsidRPr="0025407F">
        <w:rPr>
          <w:color w:val="000000"/>
          <w:spacing w:val="2"/>
          <w:sz w:val="28"/>
          <w:szCs w:val="28"/>
        </w:rPr>
        <w:t xml:space="preserve">      </w:t>
      </w:r>
      <w:r>
        <w:rPr>
          <w:color w:val="000000"/>
          <w:spacing w:val="2"/>
          <w:sz w:val="28"/>
          <w:szCs w:val="28"/>
        </w:rPr>
        <w:tab/>
      </w:r>
      <w:r w:rsidRPr="0025407F">
        <w:rPr>
          <w:color w:val="000000"/>
          <w:spacing w:val="2"/>
          <w:sz w:val="28"/>
          <w:szCs w:val="28"/>
        </w:rPr>
        <w:t>В соответствии с пунктом 1 статьи 25 Закона «О пенсионном обеспечении в Республике Казахстан» обязательные пенсионные взносы, подлежащие уплате в единый накопительный пенсионный фонд, устанавливаются в размере 10 процентов от ежемесячного дохода работника, принимаемого для исчисления пенсионных взносов в порядке, определяемом Правительством Республики Казахстан.</w:t>
      </w:r>
      <w:r w:rsidRPr="0025407F">
        <w:rPr>
          <w:rStyle w:val="apple-converted-space"/>
          <w:color w:val="000000"/>
          <w:spacing w:val="2"/>
          <w:sz w:val="28"/>
          <w:szCs w:val="28"/>
        </w:rPr>
        <w:t> </w:t>
      </w:r>
    </w:p>
    <w:p w:rsidR="00131AE2" w:rsidRDefault="00131AE2" w:rsidP="00131AE2">
      <w:pPr>
        <w:pStyle w:val="a4"/>
        <w:shd w:val="clear" w:color="auto" w:fill="FFFFFF"/>
        <w:spacing w:before="0" w:beforeAutospacing="0" w:after="0" w:afterAutospacing="0"/>
        <w:ind w:firstLine="708"/>
        <w:jc w:val="both"/>
        <w:textAlignment w:val="baseline"/>
        <w:rPr>
          <w:color w:val="000000"/>
          <w:spacing w:val="2"/>
          <w:sz w:val="28"/>
          <w:szCs w:val="28"/>
        </w:rPr>
      </w:pPr>
      <w:r>
        <w:rPr>
          <w:color w:val="000000"/>
          <w:spacing w:val="2"/>
          <w:sz w:val="28"/>
          <w:szCs w:val="28"/>
        </w:rPr>
        <w:t>Таким образом, заработная плата за март 2015г. выплачена Толешовой С.М. в полном объеме. Доказательства об освобождении от работы в период с 27 марта по 16 мая 2015г. вследствие причинения вреда здоровью ответчиком и утраты заработной платы за указанный период, истцом суду не представлено.</w:t>
      </w:r>
    </w:p>
    <w:p w:rsidR="00131AE2" w:rsidRDefault="00131AE2" w:rsidP="00131AE2">
      <w:pPr>
        <w:pStyle w:val="a4"/>
        <w:shd w:val="clear" w:color="auto" w:fill="FFFFFF"/>
        <w:spacing w:before="0" w:beforeAutospacing="0" w:after="0" w:afterAutospacing="0"/>
        <w:ind w:firstLine="708"/>
        <w:jc w:val="both"/>
        <w:textAlignment w:val="baseline"/>
        <w:rPr>
          <w:color w:val="000000"/>
          <w:spacing w:val="2"/>
          <w:sz w:val="28"/>
        </w:rPr>
      </w:pPr>
      <w:r>
        <w:rPr>
          <w:color w:val="000000"/>
          <w:spacing w:val="2"/>
          <w:sz w:val="28"/>
        </w:rPr>
        <w:t>Кроме того, согласно пункту 3 вышеуказанного дополнительного соглашения №3 к трудовому договору статья 4 «Порядок начисления заработной платы работнику» дополнена пунктом 4.4. следующего содержания: «Премия выплачивается Работнику в размере 3 400 00 тенге (за вычетом налогов и других обязательных выплат) один раз в три месяца в случае, если Работник ежедневно (за исключением выходных и праздничных дней) выполняет свои трудовые обязанности в порядке, предусмотренном трудовым договором и действующим законодательством. Компенсационные выплаты, начисляются к ежемесячному окладу в размере, рассчитанном действующим законодательством».</w:t>
      </w:r>
    </w:p>
    <w:p w:rsidR="00131AE2" w:rsidRDefault="00131AE2" w:rsidP="00131AE2">
      <w:pPr>
        <w:pStyle w:val="a4"/>
        <w:shd w:val="clear" w:color="auto" w:fill="FFFFFF"/>
        <w:spacing w:before="0" w:beforeAutospacing="0" w:after="0" w:afterAutospacing="0"/>
        <w:ind w:firstLine="708"/>
        <w:jc w:val="both"/>
        <w:textAlignment w:val="baseline"/>
        <w:rPr>
          <w:color w:val="000000"/>
          <w:spacing w:val="2"/>
          <w:sz w:val="28"/>
        </w:rPr>
      </w:pPr>
      <w:r>
        <w:rPr>
          <w:color w:val="000000"/>
          <w:spacing w:val="2"/>
          <w:sz w:val="28"/>
        </w:rPr>
        <w:t xml:space="preserve">Как указано выше, истцом </w:t>
      </w:r>
      <w:r>
        <w:rPr>
          <w:color w:val="000000"/>
          <w:spacing w:val="2"/>
          <w:sz w:val="28"/>
          <w:szCs w:val="28"/>
        </w:rPr>
        <w:t xml:space="preserve">лист временной нетрудоспособности об освобождении от работы, в результате причинения вреда здоровью ответчиком, в период с 27 марта по 16 мая 2015 года, иные доказательства отсутствия на работе в этой связи, а также доказательства того, что премия </w:t>
      </w:r>
      <w:r>
        <w:rPr>
          <w:color w:val="000000"/>
          <w:spacing w:val="2"/>
          <w:sz w:val="28"/>
          <w:szCs w:val="28"/>
        </w:rPr>
        <w:lastRenderedPageBreak/>
        <w:t xml:space="preserve">не выплачена вследствие невыполнения трудовых обязанностей за период март - май  2015г. по вине ответчика, суду не представлены. </w:t>
      </w:r>
      <w:r>
        <w:rPr>
          <w:color w:val="000000"/>
          <w:spacing w:val="2"/>
          <w:sz w:val="28"/>
        </w:rPr>
        <w:t xml:space="preserve">  </w:t>
      </w:r>
    </w:p>
    <w:p w:rsidR="00131AE2" w:rsidRPr="00B93147" w:rsidRDefault="00131AE2" w:rsidP="00131AE2">
      <w:pPr>
        <w:pStyle w:val="a4"/>
        <w:shd w:val="clear" w:color="auto" w:fill="FFFFFF"/>
        <w:spacing w:before="0" w:beforeAutospacing="0" w:after="0" w:afterAutospacing="0"/>
        <w:ind w:firstLine="708"/>
        <w:jc w:val="both"/>
        <w:textAlignment w:val="baseline"/>
        <w:rPr>
          <w:sz w:val="28"/>
          <w:szCs w:val="28"/>
        </w:rPr>
      </w:pPr>
      <w:r w:rsidRPr="00B93147">
        <w:rPr>
          <w:color w:val="000000"/>
          <w:spacing w:val="2"/>
          <w:sz w:val="28"/>
          <w:szCs w:val="28"/>
          <w:shd w:val="clear" w:color="auto" w:fill="FFFFFF"/>
        </w:rPr>
        <w:t>Согласно п</w:t>
      </w:r>
      <w:r>
        <w:rPr>
          <w:color w:val="000000"/>
          <w:spacing w:val="2"/>
          <w:sz w:val="28"/>
          <w:szCs w:val="28"/>
          <w:shd w:val="clear" w:color="auto" w:fill="FFFFFF"/>
        </w:rPr>
        <w:t>ункту</w:t>
      </w:r>
      <w:r w:rsidRPr="00B93147">
        <w:rPr>
          <w:color w:val="000000"/>
          <w:spacing w:val="2"/>
          <w:sz w:val="28"/>
          <w:szCs w:val="28"/>
          <w:shd w:val="clear" w:color="auto" w:fill="FFFFFF"/>
        </w:rPr>
        <w:t xml:space="preserve"> 11 Нормативного постановления Верховного суда Республики Казахстан «О судебном решении» решение не может быть основано на</w:t>
      </w:r>
      <w:r w:rsidRPr="00B93147">
        <w:rPr>
          <w:rStyle w:val="apple-converted-space"/>
          <w:color w:val="000000"/>
          <w:spacing w:val="2"/>
          <w:sz w:val="28"/>
          <w:szCs w:val="28"/>
          <w:shd w:val="clear" w:color="auto" w:fill="FFFFFF"/>
        </w:rPr>
        <w:t> </w:t>
      </w:r>
      <w:r w:rsidRPr="00B93147">
        <w:rPr>
          <w:color w:val="000000"/>
          <w:spacing w:val="2"/>
          <w:sz w:val="28"/>
          <w:szCs w:val="28"/>
          <w:shd w:val="clear" w:color="auto" w:fill="FFFFFF"/>
        </w:rPr>
        <w:t xml:space="preserve">предположениях об обстоятельствах дела. </w:t>
      </w:r>
    </w:p>
    <w:p w:rsidR="00131AE2" w:rsidRDefault="00131AE2" w:rsidP="00131AE2">
      <w:pPr>
        <w:pStyle w:val="a4"/>
        <w:shd w:val="clear" w:color="auto" w:fill="FFFFFF"/>
        <w:spacing w:before="0" w:beforeAutospacing="0" w:after="0" w:afterAutospacing="0"/>
        <w:ind w:firstLine="708"/>
        <w:jc w:val="both"/>
        <w:textAlignment w:val="baseline"/>
        <w:rPr>
          <w:color w:val="000000"/>
          <w:spacing w:val="2"/>
          <w:sz w:val="28"/>
          <w:szCs w:val="28"/>
        </w:rPr>
      </w:pPr>
      <w:r>
        <w:rPr>
          <w:sz w:val="28"/>
          <w:szCs w:val="28"/>
        </w:rPr>
        <w:t>Таким образом, д</w:t>
      </w:r>
      <w:r>
        <w:rPr>
          <w:color w:val="000000"/>
          <w:spacing w:val="2"/>
          <w:sz w:val="28"/>
          <w:szCs w:val="28"/>
        </w:rPr>
        <w:t xml:space="preserve">оводы стороны истца в судебном заседании о том, что истцом Толешовой С.М. по вине ответчика </w:t>
      </w:r>
      <w:r>
        <w:rPr>
          <w:sz w:val="28"/>
          <w:szCs w:val="28"/>
          <w:lang w:val="kk-KZ"/>
        </w:rPr>
        <w:t>Темирбаевой (Кенжебекова) Г.А.</w:t>
      </w:r>
      <w:r>
        <w:rPr>
          <w:color w:val="000000"/>
          <w:spacing w:val="2"/>
          <w:sz w:val="28"/>
          <w:szCs w:val="28"/>
        </w:rPr>
        <w:t xml:space="preserve"> утрачена заработная плата в общей сумме 4 000 000 тенге, которая состоит из заработной платы и премии по результатам работы, не нашли своего подтверждения в судебном заседании.  При таких обстоятельствах исковые требования в этой части подлежат отказу в удовлетворении.</w:t>
      </w:r>
    </w:p>
    <w:p w:rsidR="00131AE2" w:rsidRPr="0025407F" w:rsidRDefault="00131AE2" w:rsidP="00131AE2">
      <w:pPr>
        <w:pStyle w:val="a4"/>
        <w:shd w:val="clear" w:color="auto" w:fill="FFFFFF"/>
        <w:spacing w:before="0" w:beforeAutospacing="0" w:after="0" w:afterAutospacing="0"/>
        <w:ind w:firstLine="708"/>
        <w:jc w:val="both"/>
        <w:textAlignment w:val="baseline"/>
        <w:rPr>
          <w:color w:val="000000"/>
          <w:spacing w:val="2"/>
          <w:sz w:val="28"/>
          <w:szCs w:val="28"/>
        </w:rPr>
      </w:pPr>
      <w:r>
        <w:rPr>
          <w:color w:val="000000"/>
          <w:spacing w:val="2"/>
          <w:sz w:val="28"/>
          <w:szCs w:val="28"/>
        </w:rPr>
        <w:t xml:space="preserve">В связи с вышеизложенным, исковое заявление Толешовой С.М. к </w:t>
      </w:r>
      <w:r>
        <w:rPr>
          <w:sz w:val="28"/>
          <w:szCs w:val="28"/>
          <w:lang w:val="kk-KZ"/>
        </w:rPr>
        <w:t>Темирбаевой (Кенжебекова) Г.А. подлежит частичному удовлетворению.</w:t>
      </w:r>
      <w:r>
        <w:rPr>
          <w:color w:val="000000"/>
          <w:spacing w:val="2"/>
          <w:sz w:val="28"/>
          <w:szCs w:val="28"/>
        </w:rPr>
        <w:t xml:space="preserve"> </w:t>
      </w:r>
    </w:p>
    <w:p w:rsidR="00131AE2" w:rsidRDefault="00131AE2" w:rsidP="00131AE2">
      <w:pPr>
        <w:tabs>
          <w:tab w:val="left" w:pos="0"/>
        </w:tabs>
        <w:spacing w:after="0" w:line="240" w:lineRule="auto"/>
        <w:ind w:right="-23"/>
        <w:jc w:val="both"/>
        <w:rPr>
          <w:rFonts w:ascii="Times New Roman" w:hAnsi="Times New Roman"/>
          <w:sz w:val="28"/>
          <w:szCs w:val="28"/>
        </w:rPr>
      </w:pPr>
      <w:r>
        <w:rPr>
          <w:rFonts w:ascii="Times New Roman" w:hAnsi="Times New Roman"/>
          <w:snapToGrid w:val="0"/>
          <w:sz w:val="28"/>
          <w:szCs w:val="28"/>
        </w:rPr>
        <w:tab/>
        <w:t xml:space="preserve">В соответствии со статьями 107, 110 ГПК с ответчика в пользу истца </w:t>
      </w:r>
      <w:r w:rsidRPr="00F97BCD">
        <w:rPr>
          <w:rFonts w:ascii="Times New Roman" w:hAnsi="Times New Roman"/>
          <w:snapToGrid w:val="0"/>
          <w:sz w:val="28"/>
          <w:szCs w:val="28"/>
        </w:rPr>
        <w:t>подлеж</w:t>
      </w:r>
      <w:r>
        <w:rPr>
          <w:rFonts w:ascii="Times New Roman" w:hAnsi="Times New Roman"/>
          <w:snapToGrid w:val="0"/>
          <w:sz w:val="28"/>
          <w:szCs w:val="28"/>
        </w:rPr>
        <w:t>а</w:t>
      </w:r>
      <w:r w:rsidRPr="00F97BCD">
        <w:rPr>
          <w:rFonts w:ascii="Times New Roman" w:hAnsi="Times New Roman"/>
          <w:snapToGrid w:val="0"/>
          <w:sz w:val="28"/>
          <w:szCs w:val="28"/>
        </w:rPr>
        <w:t>т взыскан</w:t>
      </w:r>
      <w:r>
        <w:rPr>
          <w:rFonts w:ascii="Times New Roman" w:hAnsi="Times New Roman"/>
          <w:snapToGrid w:val="0"/>
          <w:sz w:val="28"/>
          <w:szCs w:val="28"/>
        </w:rPr>
        <w:t xml:space="preserve">ию </w:t>
      </w:r>
      <w:r>
        <w:rPr>
          <w:rFonts w:ascii="Times New Roman" w:hAnsi="Times New Roman"/>
          <w:sz w:val="28"/>
          <w:szCs w:val="28"/>
        </w:rPr>
        <w:t>судебные расходы по оплате государственной пошлины,</w:t>
      </w:r>
      <w:r w:rsidRPr="00C73280">
        <w:rPr>
          <w:rFonts w:ascii="Times New Roman" w:hAnsi="Times New Roman"/>
          <w:color w:val="000000"/>
          <w:sz w:val="28"/>
          <w:szCs w:val="28"/>
        </w:rPr>
        <w:t xml:space="preserve"> </w:t>
      </w:r>
      <w:r w:rsidRPr="00F97BCD">
        <w:rPr>
          <w:rFonts w:ascii="Times New Roman" w:hAnsi="Times New Roman"/>
          <w:color w:val="000000"/>
          <w:sz w:val="28"/>
          <w:szCs w:val="28"/>
        </w:rPr>
        <w:t>пропорционально размеру удовлетворенных судом исковых требований</w:t>
      </w:r>
      <w:r>
        <w:rPr>
          <w:rFonts w:ascii="Times New Roman" w:hAnsi="Times New Roman"/>
          <w:color w:val="000000"/>
          <w:sz w:val="28"/>
          <w:szCs w:val="28"/>
        </w:rPr>
        <w:t>,</w:t>
      </w:r>
      <w:r>
        <w:rPr>
          <w:rFonts w:ascii="Times New Roman" w:hAnsi="Times New Roman"/>
          <w:sz w:val="28"/>
          <w:szCs w:val="28"/>
        </w:rPr>
        <w:t xml:space="preserve"> в общей сумме 40 586,92 тенге; издержки, связанные с производством по делу по оплате услуг специалиста за составление отчета об оценке в сумме 40 000 тенге. </w:t>
      </w:r>
    </w:p>
    <w:p w:rsidR="00131AE2" w:rsidRDefault="00131AE2" w:rsidP="00131AE2">
      <w:pPr>
        <w:keepNext/>
        <w:spacing w:after="0" w:line="240" w:lineRule="auto"/>
        <w:ind w:firstLine="708"/>
        <w:jc w:val="both"/>
        <w:rPr>
          <w:rFonts w:ascii="Times New Roman" w:hAnsi="Times New Roman"/>
          <w:iCs/>
          <w:sz w:val="28"/>
          <w:szCs w:val="28"/>
        </w:rPr>
      </w:pPr>
      <w:r w:rsidRPr="00A61505">
        <w:rPr>
          <w:rFonts w:ascii="Times New Roman" w:hAnsi="Times New Roman"/>
          <w:iCs/>
          <w:sz w:val="28"/>
          <w:szCs w:val="28"/>
        </w:rPr>
        <w:t xml:space="preserve">На основании изложенного, руководствуясь </w:t>
      </w:r>
      <w:r>
        <w:rPr>
          <w:rFonts w:ascii="Times New Roman" w:hAnsi="Times New Roman"/>
          <w:iCs/>
          <w:sz w:val="28"/>
          <w:szCs w:val="28"/>
        </w:rPr>
        <w:t>ст.ст. 217-219, 221, 223</w:t>
      </w:r>
      <w:r w:rsidRPr="00A61505">
        <w:rPr>
          <w:rFonts w:ascii="Times New Roman" w:hAnsi="Times New Roman"/>
          <w:iCs/>
          <w:sz w:val="28"/>
          <w:szCs w:val="28"/>
        </w:rPr>
        <w:t xml:space="preserve"> ГПК, суд</w:t>
      </w:r>
    </w:p>
    <w:p w:rsidR="00131AE2" w:rsidRPr="00801185" w:rsidRDefault="00131AE2" w:rsidP="00131AE2">
      <w:pPr>
        <w:keepNext/>
        <w:spacing w:after="0" w:line="240" w:lineRule="auto"/>
        <w:jc w:val="center"/>
        <w:rPr>
          <w:rFonts w:ascii="Times New Roman" w:hAnsi="Times New Roman"/>
          <w:iCs/>
          <w:sz w:val="28"/>
          <w:szCs w:val="28"/>
        </w:rPr>
      </w:pPr>
    </w:p>
    <w:p w:rsidR="00131AE2" w:rsidRPr="00BE0D0D" w:rsidRDefault="00131AE2" w:rsidP="00131AE2">
      <w:pPr>
        <w:keepNext/>
        <w:spacing w:after="0" w:line="240" w:lineRule="auto"/>
        <w:jc w:val="center"/>
        <w:rPr>
          <w:rFonts w:ascii="Times New Roman" w:hAnsi="Times New Roman"/>
          <w:iCs/>
          <w:sz w:val="28"/>
          <w:szCs w:val="28"/>
        </w:rPr>
      </w:pPr>
      <w:r>
        <w:rPr>
          <w:rFonts w:ascii="Times New Roman" w:eastAsia="Times New Roman" w:hAnsi="Times New Roman"/>
          <w:sz w:val="28"/>
          <w:szCs w:val="28"/>
          <w:lang w:eastAsia="ru-RU"/>
        </w:rPr>
        <w:t>РЕШИЛ</w:t>
      </w:r>
      <w:r w:rsidRPr="002E6210">
        <w:rPr>
          <w:rFonts w:ascii="Times New Roman" w:eastAsia="Times New Roman" w:hAnsi="Times New Roman"/>
          <w:sz w:val="28"/>
          <w:szCs w:val="28"/>
          <w:lang w:eastAsia="ru-RU"/>
        </w:rPr>
        <w:t>:</w:t>
      </w:r>
    </w:p>
    <w:p w:rsidR="00131AE2" w:rsidRPr="00801185" w:rsidRDefault="00131AE2" w:rsidP="00131AE2">
      <w:pPr>
        <w:spacing w:after="0" w:line="240" w:lineRule="auto"/>
        <w:ind w:firstLine="540"/>
        <w:jc w:val="center"/>
        <w:rPr>
          <w:rFonts w:ascii="Times New Roman" w:eastAsia="Times New Roman" w:hAnsi="Times New Roman"/>
          <w:b/>
          <w:sz w:val="28"/>
          <w:szCs w:val="28"/>
          <w:lang w:eastAsia="ru-RU"/>
        </w:rPr>
      </w:pPr>
    </w:p>
    <w:p w:rsidR="00131AE2" w:rsidRDefault="00131AE2" w:rsidP="00131AE2">
      <w:pPr>
        <w:shd w:val="clear" w:color="auto" w:fill="FFFFFF"/>
        <w:spacing w:after="0" w:line="240" w:lineRule="auto"/>
        <w:ind w:right="67" w:firstLine="547"/>
        <w:jc w:val="both"/>
        <w:rPr>
          <w:rFonts w:ascii="Times New Roman" w:hAnsi="Times New Roman"/>
          <w:sz w:val="28"/>
          <w:szCs w:val="28"/>
        </w:rPr>
      </w:pPr>
      <w:r>
        <w:rPr>
          <w:rStyle w:val="a5"/>
          <w:rFonts w:ascii="Times New Roman" w:hAnsi="Times New Roman"/>
          <w:b w:val="0"/>
          <w:color w:val="000000"/>
          <w:sz w:val="28"/>
          <w:szCs w:val="28"/>
        </w:rPr>
        <w:t xml:space="preserve">Исковое заявление </w:t>
      </w:r>
      <w:r>
        <w:rPr>
          <w:rFonts w:ascii="Times New Roman" w:hAnsi="Times New Roman"/>
          <w:sz w:val="28"/>
          <w:szCs w:val="28"/>
          <w:lang w:val="kk-KZ"/>
        </w:rPr>
        <w:t>Толешовой Сании Муратовны к Темирбаевой (Кенжебекова) Гулжазире Ануарбековне о возмещении вреда имущественного и неимущественного характера удовлетворить частично</w:t>
      </w:r>
      <w:r>
        <w:rPr>
          <w:rFonts w:ascii="Times New Roman" w:hAnsi="Times New Roman"/>
          <w:sz w:val="28"/>
          <w:szCs w:val="28"/>
        </w:rPr>
        <w:t>.</w:t>
      </w:r>
    </w:p>
    <w:p w:rsidR="00131AE2" w:rsidRDefault="00131AE2" w:rsidP="00131AE2">
      <w:pPr>
        <w:shd w:val="clear" w:color="auto" w:fill="FFFFFF"/>
        <w:spacing w:after="0" w:line="240" w:lineRule="auto"/>
        <w:ind w:right="67" w:firstLine="547"/>
        <w:jc w:val="both"/>
        <w:rPr>
          <w:rFonts w:ascii="Times New Roman" w:hAnsi="Times New Roman"/>
          <w:sz w:val="28"/>
          <w:szCs w:val="28"/>
        </w:rPr>
      </w:pPr>
      <w:r>
        <w:rPr>
          <w:rFonts w:ascii="Times New Roman" w:hAnsi="Times New Roman"/>
          <w:sz w:val="28"/>
          <w:szCs w:val="28"/>
        </w:rPr>
        <w:tab/>
        <w:t xml:space="preserve">Взыскать с </w:t>
      </w:r>
      <w:r>
        <w:rPr>
          <w:rFonts w:ascii="Times New Roman" w:hAnsi="Times New Roman"/>
          <w:sz w:val="28"/>
          <w:szCs w:val="28"/>
          <w:lang w:val="kk-KZ"/>
        </w:rPr>
        <w:t xml:space="preserve">Темирбаевой (Кенжебекова) Гулжазиры Ануарбековны в пользу Толешовой Сании Муратовны </w:t>
      </w:r>
      <w:r>
        <w:rPr>
          <w:rFonts w:ascii="Times New Roman" w:hAnsi="Times New Roman"/>
          <w:sz w:val="28"/>
          <w:szCs w:val="28"/>
        </w:rPr>
        <w:t xml:space="preserve">стоимость восстановительного ремонта транспортного средства </w:t>
      </w:r>
      <w:r>
        <w:rPr>
          <w:rFonts w:ascii="Times New Roman" w:hAnsi="Times New Roman"/>
          <w:sz w:val="28"/>
          <w:szCs w:val="28"/>
          <w:lang w:val="en-US"/>
        </w:rPr>
        <w:t>Volkswagen</w:t>
      </w:r>
      <w:r w:rsidRPr="00BE0D0D">
        <w:rPr>
          <w:rFonts w:ascii="Times New Roman" w:hAnsi="Times New Roman"/>
          <w:sz w:val="28"/>
          <w:szCs w:val="28"/>
        </w:rPr>
        <w:t xml:space="preserve"> </w:t>
      </w:r>
      <w:r>
        <w:rPr>
          <w:rFonts w:ascii="Times New Roman" w:hAnsi="Times New Roman"/>
          <w:sz w:val="28"/>
          <w:szCs w:val="28"/>
          <w:lang w:val="en-US"/>
        </w:rPr>
        <w:t>Touareg</w:t>
      </w:r>
      <w:r>
        <w:rPr>
          <w:rFonts w:ascii="Times New Roman" w:hAnsi="Times New Roman"/>
          <w:sz w:val="28"/>
          <w:szCs w:val="28"/>
        </w:rPr>
        <w:t xml:space="preserve">, государственный номер 055 </w:t>
      </w:r>
      <w:r>
        <w:rPr>
          <w:rFonts w:ascii="Times New Roman" w:hAnsi="Times New Roman"/>
          <w:sz w:val="28"/>
          <w:szCs w:val="28"/>
          <w:lang w:val="en-US"/>
        </w:rPr>
        <w:t>RBE</w:t>
      </w:r>
      <w:r>
        <w:rPr>
          <w:rFonts w:ascii="Times New Roman" w:hAnsi="Times New Roman"/>
          <w:sz w:val="28"/>
          <w:szCs w:val="28"/>
        </w:rPr>
        <w:t xml:space="preserve"> 02 в сумме 3 617 156 (три миллиона шестьсот семнадцать тысяч сто пятьдесят шесть) тенге.</w:t>
      </w:r>
    </w:p>
    <w:p w:rsidR="00131AE2" w:rsidRDefault="00131AE2" w:rsidP="00131AE2">
      <w:pPr>
        <w:shd w:val="clear" w:color="auto" w:fill="FFFFFF"/>
        <w:spacing w:after="0" w:line="240" w:lineRule="auto"/>
        <w:ind w:right="67" w:firstLine="708"/>
        <w:jc w:val="both"/>
        <w:rPr>
          <w:rFonts w:ascii="Times New Roman" w:hAnsi="Times New Roman"/>
          <w:sz w:val="28"/>
          <w:szCs w:val="28"/>
        </w:rPr>
      </w:pPr>
      <w:r>
        <w:rPr>
          <w:rFonts w:ascii="Times New Roman" w:hAnsi="Times New Roman"/>
          <w:sz w:val="28"/>
          <w:szCs w:val="28"/>
        </w:rPr>
        <w:t xml:space="preserve">Взыскать с </w:t>
      </w:r>
      <w:r>
        <w:rPr>
          <w:rFonts w:ascii="Times New Roman" w:hAnsi="Times New Roman"/>
          <w:sz w:val="28"/>
          <w:szCs w:val="28"/>
          <w:lang w:val="kk-KZ"/>
        </w:rPr>
        <w:t xml:space="preserve">Темирбаевой (Кенжебекова) Гулжазиры Ануарбековны в пользу Толешовой Сании Муратовны </w:t>
      </w:r>
      <w:r>
        <w:rPr>
          <w:rFonts w:ascii="Times New Roman" w:hAnsi="Times New Roman"/>
          <w:sz w:val="28"/>
          <w:szCs w:val="28"/>
        </w:rPr>
        <w:t>стоимость оплаты услуг такси за период с 27 июля 2015 года до 22 октября 2015 года в сумме 342 436 (триста сорок две тысячи четыреста тридцать шесть) тенге.</w:t>
      </w:r>
    </w:p>
    <w:p w:rsidR="00131AE2" w:rsidRDefault="00131AE2" w:rsidP="00131AE2">
      <w:pPr>
        <w:shd w:val="clear" w:color="auto" w:fill="FFFFFF"/>
        <w:spacing w:after="0" w:line="240" w:lineRule="auto"/>
        <w:ind w:right="67" w:firstLine="708"/>
        <w:jc w:val="both"/>
        <w:rPr>
          <w:rFonts w:ascii="Times New Roman" w:hAnsi="Times New Roman"/>
          <w:sz w:val="28"/>
          <w:szCs w:val="28"/>
        </w:rPr>
      </w:pPr>
      <w:r>
        <w:rPr>
          <w:rFonts w:ascii="Times New Roman" w:hAnsi="Times New Roman"/>
          <w:sz w:val="28"/>
          <w:szCs w:val="28"/>
        </w:rPr>
        <w:t xml:space="preserve">Взыскать с </w:t>
      </w:r>
      <w:r>
        <w:rPr>
          <w:rFonts w:ascii="Times New Roman" w:hAnsi="Times New Roman"/>
          <w:sz w:val="28"/>
          <w:szCs w:val="28"/>
          <w:lang w:val="kk-KZ"/>
        </w:rPr>
        <w:t xml:space="preserve">Темирбаевой (Кенжебекова) Гулжазиры Ануарбековны в пользу Толешовой Сании Муратовны </w:t>
      </w:r>
      <w:r>
        <w:rPr>
          <w:rFonts w:ascii="Times New Roman" w:hAnsi="Times New Roman"/>
          <w:sz w:val="28"/>
          <w:szCs w:val="28"/>
        </w:rPr>
        <w:t>возмещение морального вреда в сумме 50 000 (пятьдесят тысяч) тенге.</w:t>
      </w:r>
    </w:p>
    <w:p w:rsidR="00131AE2" w:rsidRDefault="00131AE2" w:rsidP="00131AE2">
      <w:pPr>
        <w:shd w:val="clear" w:color="auto" w:fill="FFFFFF"/>
        <w:spacing w:after="0" w:line="240" w:lineRule="auto"/>
        <w:ind w:right="67" w:firstLine="708"/>
        <w:jc w:val="both"/>
        <w:rPr>
          <w:rFonts w:ascii="Times New Roman" w:hAnsi="Times New Roman"/>
          <w:sz w:val="28"/>
          <w:szCs w:val="28"/>
        </w:rPr>
      </w:pPr>
      <w:r>
        <w:rPr>
          <w:rFonts w:ascii="Times New Roman" w:hAnsi="Times New Roman"/>
          <w:sz w:val="28"/>
          <w:szCs w:val="28"/>
        </w:rPr>
        <w:t xml:space="preserve">Взыскать с </w:t>
      </w:r>
      <w:r>
        <w:rPr>
          <w:rFonts w:ascii="Times New Roman" w:hAnsi="Times New Roman"/>
          <w:sz w:val="28"/>
          <w:szCs w:val="28"/>
          <w:lang w:val="kk-KZ"/>
        </w:rPr>
        <w:t xml:space="preserve">Темирбаевой (Кенжебекова) Гулжазиры Ануарбековны в пользу Толешовой Сании Муратовны </w:t>
      </w:r>
      <w:r>
        <w:rPr>
          <w:rFonts w:ascii="Times New Roman" w:hAnsi="Times New Roman"/>
          <w:sz w:val="28"/>
          <w:szCs w:val="28"/>
        </w:rPr>
        <w:t>издержки, связанные с производством по делу за составление отчета об оценке в размере 40 000 (сорок тысяч) тенге.</w:t>
      </w:r>
    </w:p>
    <w:p w:rsidR="00131AE2" w:rsidRDefault="00131AE2" w:rsidP="00131AE2">
      <w:pPr>
        <w:shd w:val="clear" w:color="auto" w:fill="FFFFFF"/>
        <w:spacing w:after="0" w:line="240" w:lineRule="auto"/>
        <w:ind w:right="67" w:firstLine="708"/>
        <w:jc w:val="both"/>
        <w:rPr>
          <w:rFonts w:ascii="Times New Roman" w:hAnsi="Times New Roman"/>
          <w:sz w:val="28"/>
          <w:szCs w:val="28"/>
        </w:rPr>
      </w:pPr>
      <w:r>
        <w:rPr>
          <w:rFonts w:ascii="Times New Roman" w:hAnsi="Times New Roman"/>
          <w:sz w:val="28"/>
          <w:szCs w:val="28"/>
        </w:rPr>
        <w:t xml:space="preserve">Взыскать с </w:t>
      </w:r>
      <w:r>
        <w:rPr>
          <w:rFonts w:ascii="Times New Roman" w:hAnsi="Times New Roman"/>
          <w:sz w:val="28"/>
          <w:szCs w:val="28"/>
          <w:lang w:val="kk-KZ"/>
        </w:rPr>
        <w:t xml:space="preserve">Темирбаевой (Кенжебекова) Гулжазиры Ануарбековны в пользу Толешовой Сании Муратовны судебные расходы по оплате </w:t>
      </w:r>
      <w:r>
        <w:rPr>
          <w:rFonts w:ascii="Times New Roman" w:hAnsi="Times New Roman"/>
          <w:sz w:val="28"/>
          <w:szCs w:val="28"/>
          <w:lang w:val="kk-KZ"/>
        </w:rPr>
        <w:lastRenderedPageBreak/>
        <w:t xml:space="preserve">государственной пошлины в сумме </w:t>
      </w:r>
      <w:r>
        <w:rPr>
          <w:rFonts w:ascii="Times New Roman" w:hAnsi="Times New Roman"/>
          <w:sz w:val="28"/>
          <w:szCs w:val="28"/>
        </w:rPr>
        <w:t>40 586 (сорок тысяч пятьсот восемьдесят шесть) тенге 92 (девяносто два) тиын.</w:t>
      </w:r>
    </w:p>
    <w:p w:rsidR="00131AE2" w:rsidRDefault="00131AE2" w:rsidP="00131AE2">
      <w:pPr>
        <w:shd w:val="clear" w:color="auto" w:fill="FFFFFF"/>
        <w:spacing w:after="0" w:line="240" w:lineRule="auto"/>
        <w:ind w:right="67" w:firstLine="708"/>
        <w:jc w:val="both"/>
        <w:rPr>
          <w:rFonts w:ascii="Times New Roman" w:hAnsi="Times New Roman"/>
          <w:sz w:val="28"/>
          <w:szCs w:val="28"/>
        </w:rPr>
      </w:pPr>
      <w:r>
        <w:rPr>
          <w:rFonts w:ascii="Times New Roman" w:hAnsi="Times New Roman"/>
          <w:sz w:val="28"/>
          <w:szCs w:val="28"/>
        </w:rPr>
        <w:t>В остальной части искового заявления отказать.</w:t>
      </w:r>
    </w:p>
    <w:p w:rsidR="00131AE2" w:rsidRDefault="00131AE2" w:rsidP="00131AE2">
      <w:pPr>
        <w:shd w:val="clear" w:color="auto" w:fill="FFFFFF"/>
        <w:spacing w:after="0" w:line="240" w:lineRule="auto"/>
        <w:ind w:right="67" w:firstLine="54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Решение может быть обжаловано или опротестовано в апелляционную судебную коллегию по гражданским и административным делам </w:t>
      </w:r>
      <w:r>
        <w:rPr>
          <w:rFonts w:ascii="Times New Roman" w:hAnsi="Times New Roman"/>
          <w:sz w:val="28"/>
          <w:szCs w:val="28"/>
          <w:lang w:val="kk-KZ"/>
        </w:rPr>
        <w:t xml:space="preserve">Алматинского городского суда </w:t>
      </w:r>
      <w:r>
        <w:rPr>
          <w:rFonts w:ascii="Times New Roman" w:hAnsi="Times New Roman"/>
          <w:sz w:val="28"/>
          <w:szCs w:val="28"/>
        </w:rPr>
        <w:t xml:space="preserve">через </w:t>
      </w:r>
      <w:r>
        <w:rPr>
          <w:rFonts w:ascii="Times New Roman" w:hAnsi="Times New Roman"/>
          <w:sz w:val="28"/>
          <w:szCs w:val="28"/>
          <w:lang w:val="kk-KZ"/>
        </w:rPr>
        <w:t xml:space="preserve">районный </w:t>
      </w:r>
      <w:r>
        <w:rPr>
          <w:rFonts w:ascii="Times New Roman" w:hAnsi="Times New Roman"/>
          <w:sz w:val="28"/>
          <w:szCs w:val="28"/>
        </w:rPr>
        <w:t>суд №2</w:t>
      </w:r>
      <w:r>
        <w:rPr>
          <w:rFonts w:ascii="Times New Roman" w:hAnsi="Times New Roman"/>
          <w:sz w:val="28"/>
          <w:szCs w:val="28"/>
          <w:lang w:val="kk-KZ"/>
        </w:rPr>
        <w:t xml:space="preserve"> Алмалинского района </w:t>
      </w:r>
      <w:r>
        <w:rPr>
          <w:rFonts w:ascii="Times New Roman" w:hAnsi="Times New Roman"/>
          <w:sz w:val="28"/>
          <w:szCs w:val="28"/>
        </w:rPr>
        <w:t xml:space="preserve"> города </w:t>
      </w:r>
      <w:r>
        <w:rPr>
          <w:rFonts w:ascii="Times New Roman" w:hAnsi="Times New Roman"/>
          <w:sz w:val="28"/>
          <w:szCs w:val="28"/>
          <w:lang w:val="kk-KZ"/>
        </w:rPr>
        <w:t>Алматы</w:t>
      </w:r>
      <w:r>
        <w:rPr>
          <w:rFonts w:ascii="Times New Roman" w:hAnsi="Times New Roman"/>
          <w:sz w:val="28"/>
          <w:szCs w:val="28"/>
        </w:rPr>
        <w:t xml:space="preserve"> в течение 15 дней со дня вручения его копии.</w:t>
      </w:r>
    </w:p>
    <w:p w:rsidR="00131AE2" w:rsidRPr="00583335" w:rsidRDefault="00131AE2" w:rsidP="00131AE2">
      <w:pPr>
        <w:pStyle w:val="1"/>
        <w:ind w:firstLine="0"/>
        <w:rPr>
          <w:sz w:val="24"/>
          <w:highlight w:val="white"/>
          <w:lang w:eastAsia="ru-RU"/>
        </w:rPr>
      </w:pPr>
    </w:p>
    <w:p w:rsidR="00131AE2" w:rsidRDefault="00131AE2" w:rsidP="00131AE2">
      <w:pPr>
        <w:pStyle w:val="1"/>
        <w:ind w:firstLine="0"/>
        <w:rPr>
          <w:lang w:eastAsia="ru-RU"/>
        </w:rPr>
      </w:pPr>
      <w:r>
        <w:rPr>
          <w:highlight w:val="white"/>
          <w:lang w:eastAsia="ru-RU"/>
        </w:rPr>
        <w:t xml:space="preserve">Судья </w:t>
      </w:r>
      <w:r>
        <w:rPr>
          <w:highlight w:val="white"/>
          <w:lang w:eastAsia="ru-RU"/>
        </w:rPr>
        <w:tab/>
      </w:r>
      <w:r>
        <w:rPr>
          <w:highlight w:val="white"/>
          <w:lang w:eastAsia="ru-RU"/>
        </w:rPr>
        <w:tab/>
      </w:r>
      <w:r>
        <w:rPr>
          <w:highlight w:val="white"/>
          <w:lang w:eastAsia="ru-RU"/>
        </w:rPr>
        <w:tab/>
      </w:r>
      <w:r>
        <w:rPr>
          <w:highlight w:val="white"/>
          <w:lang w:eastAsia="ru-RU"/>
        </w:rPr>
        <w:tab/>
      </w:r>
      <w:r>
        <w:rPr>
          <w:highlight w:val="white"/>
          <w:lang w:eastAsia="ru-RU"/>
        </w:rPr>
        <w:tab/>
      </w:r>
      <w:r>
        <w:rPr>
          <w:highlight w:val="white"/>
          <w:lang w:eastAsia="ru-RU"/>
        </w:rPr>
        <w:tab/>
      </w:r>
      <w:r>
        <w:rPr>
          <w:highlight w:val="white"/>
          <w:lang w:eastAsia="ru-RU"/>
        </w:rPr>
        <w:tab/>
      </w:r>
      <w:r>
        <w:rPr>
          <w:highlight w:val="white"/>
          <w:lang w:eastAsia="ru-RU"/>
        </w:rPr>
        <w:tab/>
      </w:r>
      <w:r>
        <w:rPr>
          <w:highlight w:val="white"/>
          <w:lang w:eastAsia="ru-RU"/>
        </w:rPr>
        <w:tab/>
        <w:t xml:space="preserve">    Джалбырова С.С.</w:t>
      </w:r>
    </w:p>
    <w:p w:rsidR="00131AE2" w:rsidRPr="00583335" w:rsidRDefault="00131AE2" w:rsidP="00131AE2">
      <w:pPr>
        <w:pStyle w:val="1"/>
        <w:ind w:firstLine="0"/>
        <w:rPr>
          <w:sz w:val="24"/>
          <w:lang w:eastAsia="ru-RU"/>
        </w:rPr>
      </w:pPr>
    </w:p>
    <w:p w:rsidR="00131AE2" w:rsidRDefault="00131AE2" w:rsidP="00131AE2">
      <w:pPr>
        <w:pStyle w:val="1"/>
        <w:ind w:firstLine="0"/>
        <w:rPr>
          <w:lang w:eastAsia="ru-RU"/>
        </w:rPr>
      </w:pPr>
      <w:r>
        <w:rPr>
          <w:lang w:eastAsia="ru-RU"/>
        </w:rPr>
        <w:t>Копия верна</w:t>
      </w:r>
    </w:p>
    <w:p w:rsidR="008F3FED" w:rsidRDefault="00131AE2" w:rsidP="00131AE2">
      <w:r>
        <w:rPr>
          <w:highlight w:val="white"/>
          <w:lang w:eastAsia="ru-RU"/>
        </w:rPr>
        <w:t xml:space="preserve">Судья </w:t>
      </w:r>
      <w:r>
        <w:rPr>
          <w:highlight w:val="white"/>
          <w:lang w:eastAsia="ru-RU"/>
        </w:rPr>
        <w:tab/>
      </w:r>
      <w:r>
        <w:rPr>
          <w:highlight w:val="white"/>
          <w:lang w:eastAsia="ru-RU"/>
        </w:rPr>
        <w:tab/>
      </w:r>
      <w:r>
        <w:rPr>
          <w:highlight w:val="white"/>
          <w:lang w:eastAsia="ru-RU"/>
        </w:rPr>
        <w:tab/>
      </w:r>
      <w:r>
        <w:rPr>
          <w:highlight w:val="white"/>
          <w:lang w:eastAsia="ru-RU"/>
        </w:rPr>
        <w:tab/>
      </w:r>
      <w:r>
        <w:rPr>
          <w:highlight w:val="white"/>
          <w:lang w:eastAsia="ru-RU"/>
        </w:rPr>
        <w:tab/>
      </w:r>
      <w:r>
        <w:rPr>
          <w:highlight w:val="white"/>
          <w:lang w:eastAsia="ru-RU"/>
        </w:rPr>
        <w:tab/>
      </w:r>
      <w:r>
        <w:rPr>
          <w:highlight w:val="white"/>
          <w:lang w:eastAsia="ru-RU"/>
        </w:rPr>
        <w:tab/>
      </w:r>
      <w:r>
        <w:rPr>
          <w:highlight w:val="white"/>
          <w:lang w:eastAsia="ru-RU"/>
        </w:rPr>
        <w:tab/>
      </w:r>
      <w:r>
        <w:rPr>
          <w:highlight w:val="white"/>
          <w:lang w:eastAsia="ru-RU"/>
        </w:rPr>
        <w:tab/>
        <w:t xml:space="preserve">    Джалбырова С.С</w:t>
      </w:r>
      <w:bookmarkStart w:id="5" w:name="_GoBack"/>
      <w:bookmarkEnd w:id="5"/>
    </w:p>
    <w:sectPr w:rsidR="008F3F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D7A"/>
    <w:rsid w:val="00131AE2"/>
    <w:rsid w:val="00791D7A"/>
    <w:rsid w:val="008F3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AE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31AE2"/>
    <w:rPr>
      <w:color w:val="0000FF"/>
      <w:u w:val="single"/>
    </w:rPr>
  </w:style>
  <w:style w:type="paragraph" w:styleId="a4">
    <w:name w:val="Normal (Web)"/>
    <w:basedOn w:val="a"/>
    <w:uiPriority w:val="99"/>
    <w:unhideWhenUsed/>
    <w:rsid w:val="00131AE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131AE2"/>
  </w:style>
  <w:style w:type="character" w:customStyle="1" w:styleId="a5">
    <w:name w:val="Основной текст_"/>
    <w:link w:val="2"/>
    <w:rsid w:val="00131AE2"/>
    <w:rPr>
      <w:rFonts w:cs="Calibri"/>
      <w:b/>
      <w:bCs/>
      <w:shd w:val="clear" w:color="auto" w:fill="FFFFFF"/>
    </w:rPr>
  </w:style>
  <w:style w:type="paragraph" w:customStyle="1" w:styleId="2">
    <w:name w:val="Основной текст2"/>
    <w:basedOn w:val="a"/>
    <w:link w:val="a5"/>
    <w:rsid w:val="00131AE2"/>
    <w:pPr>
      <w:widowControl w:val="0"/>
      <w:shd w:val="clear" w:color="auto" w:fill="FFFFFF"/>
      <w:spacing w:before="180" w:after="180" w:line="259" w:lineRule="exact"/>
      <w:jc w:val="both"/>
    </w:pPr>
    <w:rPr>
      <w:rFonts w:asciiTheme="minorHAnsi" w:eastAsiaTheme="minorHAnsi" w:hAnsiTheme="minorHAnsi" w:cs="Calibri"/>
      <w:b/>
      <w:bCs/>
    </w:rPr>
  </w:style>
  <w:style w:type="paragraph" w:customStyle="1" w:styleId="1">
    <w:name w:val="1"/>
    <w:basedOn w:val="a"/>
    <w:rsid w:val="00131AE2"/>
    <w:pPr>
      <w:suppressAutoHyphens/>
      <w:spacing w:after="0" w:line="240" w:lineRule="auto"/>
      <w:ind w:firstLine="708"/>
      <w:jc w:val="both"/>
    </w:pPr>
    <w:rPr>
      <w:rFonts w:ascii="Times New Roman" w:eastAsia="Times New Roman" w:hAnsi="Times New Roman"/>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AE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31AE2"/>
    <w:rPr>
      <w:color w:val="0000FF"/>
      <w:u w:val="single"/>
    </w:rPr>
  </w:style>
  <w:style w:type="paragraph" w:styleId="a4">
    <w:name w:val="Normal (Web)"/>
    <w:basedOn w:val="a"/>
    <w:uiPriority w:val="99"/>
    <w:unhideWhenUsed/>
    <w:rsid w:val="00131AE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131AE2"/>
  </w:style>
  <w:style w:type="character" w:customStyle="1" w:styleId="a5">
    <w:name w:val="Основной текст_"/>
    <w:link w:val="2"/>
    <w:rsid w:val="00131AE2"/>
    <w:rPr>
      <w:rFonts w:cs="Calibri"/>
      <w:b/>
      <w:bCs/>
      <w:shd w:val="clear" w:color="auto" w:fill="FFFFFF"/>
    </w:rPr>
  </w:style>
  <w:style w:type="paragraph" w:customStyle="1" w:styleId="2">
    <w:name w:val="Основной текст2"/>
    <w:basedOn w:val="a"/>
    <w:link w:val="a5"/>
    <w:rsid w:val="00131AE2"/>
    <w:pPr>
      <w:widowControl w:val="0"/>
      <w:shd w:val="clear" w:color="auto" w:fill="FFFFFF"/>
      <w:spacing w:before="180" w:after="180" w:line="259" w:lineRule="exact"/>
      <w:jc w:val="both"/>
    </w:pPr>
    <w:rPr>
      <w:rFonts w:asciiTheme="minorHAnsi" w:eastAsiaTheme="minorHAnsi" w:hAnsiTheme="minorHAnsi" w:cs="Calibri"/>
      <w:b/>
      <w:bCs/>
    </w:rPr>
  </w:style>
  <w:style w:type="paragraph" w:customStyle="1" w:styleId="1">
    <w:name w:val="1"/>
    <w:basedOn w:val="a"/>
    <w:rsid w:val="00131AE2"/>
    <w:pPr>
      <w:suppressAutoHyphens/>
      <w:spacing w:after="0" w:line="240" w:lineRule="auto"/>
      <w:ind w:firstLine="708"/>
      <w:jc w:val="both"/>
    </w:pPr>
    <w:rPr>
      <w:rFonts w:ascii="Times New Roman" w:eastAsia="Times New Roman" w:hAnsi="Times New Roman"/>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zan.kz/rus/docs/K990000409_"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3380</Words>
  <Characters>19267</Characters>
  <Application>Microsoft Office Word</Application>
  <DocSecurity>0</DocSecurity>
  <Lines>160</Lines>
  <Paragraphs>45</Paragraphs>
  <ScaleCrop>false</ScaleCrop>
  <Company>Grizli777</Company>
  <LinksUpToDate>false</LinksUpToDate>
  <CharactersWithSpaces>22602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Калекеева</dc:creator>
  <cp:keywords/>
  <dc:description/>
  <cp:lastModifiedBy>Калекеева</cp:lastModifiedBy>
  <cp:revision>2</cp:revision>
  <dcterms:created xsi:type="dcterms:W3CDTF">2016-02-16T09:19:00Z</dcterms:created>
  <dcterms:modified xsi:type="dcterms:W3CDTF">2016-02-16T09:19:00Z</dcterms:modified>
</cp:coreProperties>
</file>