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6E73" w14:textId="77777777" w:rsidR="00821F53" w:rsidRDefault="00821F53" w:rsidP="00FE608D">
      <w:pPr>
        <w:jc w:val="center"/>
      </w:pPr>
    </w:p>
    <w:p w14:paraId="0D603CDD" w14:textId="08C3F4F4" w:rsidR="00B23F67" w:rsidRDefault="00B23F67" w:rsidP="00FE60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Защита по </w:t>
      </w:r>
      <w:r w:rsidR="00023D3B">
        <w:rPr>
          <w:rFonts w:ascii="Times New Roman" w:hAnsi="Times New Roman" w:cs="Times New Roman"/>
          <w:b/>
          <w:sz w:val="24"/>
          <w:szCs w:val="24"/>
        </w:rPr>
        <w:t>Административному правонарушению</w:t>
      </w:r>
      <w:r w:rsidR="002E6075">
        <w:rPr>
          <w:rFonts w:ascii="Times New Roman" w:hAnsi="Times New Roman" w:cs="Times New Roman"/>
          <w:b/>
          <w:sz w:val="24"/>
          <w:szCs w:val="24"/>
        </w:rPr>
        <w:t xml:space="preserve"> (делу)</w:t>
      </w:r>
      <w:r w:rsidR="00023D3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3D3B" w:rsidRPr="002E6075">
        <w:rPr>
          <w:rFonts w:ascii="Times New Roman" w:hAnsi="Times New Roman" w:cs="Times New Roman"/>
          <w:b/>
          <w:bCs/>
          <w:sz w:val="24"/>
          <w:szCs w:val="24"/>
        </w:rPr>
        <w:t>не про</w:t>
      </w:r>
      <w:r w:rsidR="002E6075" w:rsidRPr="002E6075">
        <w:rPr>
          <w:rFonts w:ascii="Times New Roman" w:hAnsi="Times New Roman" w:cs="Times New Roman"/>
          <w:b/>
          <w:bCs/>
          <w:sz w:val="24"/>
          <w:szCs w:val="24"/>
        </w:rPr>
        <w:t>хождению</w:t>
      </w:r>
      <w:r w:rsidR="00023D3B" w:rsidRPr="002E6075">
        <w:rPr>
          <w:rFonts w:ascii="Times New Roman" w:hAnsi="Times New Roman" w:cs="Times New Roman"/>
          <w:b/>
          <w:bCs/>
          <w:sz w:val="24"/>
          <w:szCs w:val="24"/>
        </w:rPr>
        <w:t xml:space="preserve"> своевременную регистрацию по месту временного проживания в течение пяти календарных дней со дня пересечения Государственной границы Республики Казахстан</w:t>
      </w:r>
    </w:p>
    <w:p w14:paraId="233CE9A8" w14:textId="77777777" w:rsidR="00AB00CF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Ж., являясь гражданином Российской Федерации, прибыв на территорию Республики Казахстан, не прошел своевременную регистрацию по месту временного проживания в течение пяти календарных дней со дня пересечения Государственной границы Республики Казахстан. </w:t>
      </w:r>
    </w:p>
    <w:p w14:paraId="4285F029" w14:textId="77777777" w:rsidR="001F199D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Из объяснения Ж. следует, что 05 марта 2012 года он прибыл в город Петропавловск, чтобы навестить родственников. 10 марта 2012 года он выехал в Российскую Федерацию, однако в пути следования </w:t>
      </w:r>
      <w:hyperlink r:id="rId6" w:history="1">
        <w:r w:rsidRPr="00821F53">
          <w:rPr>
            <w:rStyle w:val="aa"/>
            <w:rFonts w:ascii="Times New Roman" w:hAnsi="Times New Roman" w:cs="Times New Roman"/>
            <w:sz w:val="24"/>
            <w:szCs w:val="24"/>
          </w:rPr>
          <w:t>на перегоне между станциями</w:t>
        </w:r>
      </w:hyperlink>
      <w:r w:rsidRPr="00821F53">
        <w:rPr>
          <w:rFonts w:ascii="Times New Roman" w:hAnsi="Times New Roman" w:cs="Times New Roman"/>
          <w:sz w:val="24"/>
          <w:szCs w:val="24"/>
        </w:rPr>
        <w:t xml:space="preserve"> Петропавловск и Мамлютка высажен из поезда и в отношении него составлен протокол об административном правонарушении. Виновным себя он не считает, потому что выехал из Казахстана в течение пяти суток и законодательства не нарушал. </w:t>
      </w:r>
    </w:p>
    <w:p w14:paraId="58E6424D" w14:textId="77777777" w:rsidR="001F199D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>Постановлением командира ГУ «В» пограничной службы города Петропавловска от 10 марта 2012 года Ж.</w:t>
      </w:r>
      <w:r w:rsidR="001F199D">
        <w:rPr>
          <w:rFonts w:ascii="Times New Roman" w:hAnsi="Times New Roman" w:cs="Times New Roman"/>
          <w:sz w:val="24"/>
          <w:szCs w:val="24"/>
        </w:rPr>
        <w:t xml:space="preserve"> </w:t>
      </w:r>
      <w:r w:rsidRPr="00821F53">
        <w:rPr>
          <w:rFonts w:ascii="Times New Roman" w:hAnsi="Times New Roman" w:cs="Times New Roman"/>
          <w:sz w:val="24"/>
          <w:szCs w:val="24"/>
        </w:rPr>
        <w:t xml:space="preserve">привлечен к административной ответственности по части 1 статьи 394 КоАП и подвергнут взысканию в виде административного штрафа в размере 10 месячных расчетных показателей, что составило 16 180 тенге. </w:t>
      </w:r>
    </w:p>
    <w:p w14:paraId="04BECD5A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Определением специализированного административного суда города Петропавловска от 13 апреля 2012 года указанное постановление оставлено без изменения, жалоба </w:t>
      </w:r>
      <w:proofErr w:type="gramStart"/>
      <w:r w:rsidRPr="00821F53">
        <w:rPr>
          <w:rFonts w:ascii="Times New Roman" w:hAnsi="Times New Roman" w:cs="Times New Roman"/>
          <w:sz w:val="24"/>
          <w:szCs w:val="24"/>
        </w:rPr>
        <w:t>Ж.без</w:t>
      </w:r>
      <w:proofErr w:type="gramEnd"/>
      <w:r w:rsidRPr="00821F53">
        <w:rPr>
          <w:rFonts w:ascii="Times New Roman" w:hAnsi="Times New Roman" w:cs="Times New Roman"/>
          <w:sz w:val="24"/>
          <w:szCs w:val="24"/>
        </w:rPr>
        <w:t xml:space="preserve"> удовлетворения. Надзорная судебная коллегия Верховного Суда постановление командира ГУ «В» пограничной службы города Петропавловска и определение специализированного административного суда города Петропавловска в отношении Ж. отменила, производство по делу прекратила в связи с отсутствием в его действиях состава административного правонарушения, предусмотренного частью 1 статьи 394 КоАП по следующим основаниям. Уполномоченное должностное лицо, привлекая Ж. к административной ответственности, исходило из того, ч</w:t>
      </w:r>
      <w:r w:rsidR="00821F53">
        <w:rPr>
          <w:rFonts w:ascii="Times New Roman" w:hAnsi="Times New Roman" w:cs="Times New Roman"/>
          <w:sz w:val="24"/>
          <w:szCs w:val="24"/>
        </w:rPr>
        <w:t xml:space="preserve">то срок регистрации исчисляется </w:t>
      </w:r>
      <w:r w:rsidRPr="00821F53">
        <w:rPr>
          <w:rFonts w:ascii="Times New Roman" w:hAnsi="Times New Roman" w:cs="Times New Roman"/>
          <w:sz w:val="24"/>
          <w:szCs w:val="24"/>
        </w:rPr>
        <w:t xml:space="preserve">со дня пересечения государственной границы, </w:t>
      </w:r>
      <w:proofErr w:type="gramStart"/>
      <w:r w:rsidRPr="00821F53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821F53">
        <w:rPr>
          <w:rFonts w:ascii="Times New Roman" w:hAnsi="Times New Roman" w:cs="Times New Roman"/>
          <w:sz w:val="24"/>
          <w:szCs w:val="24"/>
        </w:rPr>
        <w:t xml:space="preserve"> с 05 марта 2012 года включительно, поэтому Ж. должен был зарегистрироваться до 09 марта 2012 года включительно. </w:t>
      </w:r>
    </w:p>
    <w:p w14:paraId="60DBEEC9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Таким образом, Ж., не произведя регистрацию, выехал со станции Петропавловск Северо-Казахстанской области лишь 10 марта 2012 года, </w:t>
      </w:r>
      <w:proofErr w:type="gramStart"/>
      <w:r w:rsidRPr="00821F53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821F53">
        <w:rPr>
          <w:rFonts w:ascii="Times New Roman" w:hAnsi="Times New Roman" w:cs="Times New Roman"/>
          <w:sz w:val="24"/>
          <w:szCs w:val="24"/>
        </w:rPr>
        <w:t xml:space="preserve"> на шестой день после пересечения государственной границы Казахстана. С данными выводами согласился специализированный административный суд города Петропавловска. Выводы суда о том, что Ж. в нарушение Правил не прошел регистрацию по истечении </w:t>
      </w:r>
      <w:proofErr w:type="gramStart"/>
      <w:r w:rsidRPr="00821F53">
        <w:rPr>
          <w:rFonts w:ascii="Times New Roman" w:hAnsi="Times New Roman" w:cs="Times New Roman"/>
          <w:sz w:val="24"/>
          <w:szCs w:val="24"/>
        </w:rPr>
        <w:t>5-ти</w:t>
      </w:r>
      <w:proofErr w:type="gramEnd"/>
      <w:r w:rsidRPr="00821F53">
        <w:rPr>
          <w:rFonts w:ascii="Times New Roman" w:hAnsi="Times New Roman" w:cs="Times New Roman"/>
          <w:sz w:val="24"/>
          <w:szCs w:val="24"/>
        </w:rPr>
        <w:t xml:space="preserve"> дней по месту временного пребывания и выехал из Республики Казахстан на 6-ой день, то есть 10 марта 2012 года, не соответствуют обстоятельствам дела. </w:t>
      </w:r>
    </w:p>
    <w:p w14:paraId="588A9941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Вопросы, связанные с административной ответственностью, содержатся в различных нормативных правовых актах Республики Казахстан. </w:t>
      </w:r>
      <w:hyperlink r:id="rId7" w:history="1">
        <w:r w:rsidRPr="00821F53">
          <w:rPr>
            <w:rStyle w:val="aa"/>
            <w:rFonts w:ascii="Times New Roman" w:hAnsi="Times New Roman" w:cs="Times New Roman"/>
            <w:sz w:val="24"/>
            <w:szCs w:val="24"/>
          </w:rPr>
          <w:t>Правонарушения, совершаемые</w:t>
        </w:r>
      </w:hyperlink>
      <w:r w:rsidRPr="00821F53">
        <w:rPr>
          <w:rFonts w:ascii="Times New Roman" w:hAnsi="Times New Roman" w:cs="Times New Roman"/>
          <w:sz w:val="24"/>
          <w:szCs w:val="24"/>
        </w:rPr>
        <w:t xml:space="preserve"> гражданами и юридическими лицами, объединены законом в один кодификационный акт (КоАП), где определены меры ответственности за несоблюдение тех или иных норм действующего законодательства, а также нормы, регламентирующие исчисление сроков, предусмотренных административным законодательством. </w:t>
      </w:r>
    </w:p>
    <w:p w14:paraId="4FB17FB4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В случае возникновения спора о наличии либо отсутствии неправомерного деяния, нормы кодекса являются основными, поскольку в силу подпункта 2-1 пункта 2 статьи 4 Закона </w:t>
      </w:r>
      <w:r w:rsidRPr="00821F53">
        <w:rPr>
          <w:rFonts w:ascii="Times New Roman" w:hAnsi="Times New Roman" w:cs="Times New Roman"/>
          <w:sz w:val="24"/>
          <w:szCs w:val="24"/>
        </w:rPr>
        <w:lastRenderedPageBreak/>
        <w:t xml:space="preserve">«О нормативных правовых актах» по юридической силе кодексы Республики Казахстан ниже лишь законов, вносящих изменения и дополнения в Конституцию, конституционных законов Республики Казахстан и указов Президента Республики Казахстан, имеющих силу конституционных законов. </w:t>
      </w:r>
    </w:p>
    <w:p w14:paraId="4027454C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На момент составления протокола об административном правонарушении (10 марта 2012 года) срок регистрации по месту жительства на территории Республики Казахстан у Ж. не истек, то есть, въехав в Казахстан 05 марта 2012 года, Ж. должен был покинуть Республику Казахстан без регистрации 10 марта 2012 года. Право нахождения без регистрации на территории Республики Казахстан у него имелось до 10 марта 2012 года включительно. </w:t>
      </w:r>
    </w:p>
    <w:p w14:paraId="60C98597" w14:textId="77777777" w:rsidR="002E6075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действиях Ж., как правильно указано в протесте, отсутствует состав административного </w:t>
      </w:r>
      <w:hyperlink r:id="rId8" w:history="1">
        <w:r w:rsidRPr="00821F53">
          <w:rPr>
            <w:rStyle w:val="aa"/>
            <w:rFonts w:ascii="Times New Roman" w:hAnsi="Times New Roman" w:cs="Times New Roman"/>
            <w:sz w:val="24"/>
            <w:szCs w:val="24"/>
          </w:rPr>
          <w:t>правонарушения, предусмотренного</w:t>
        </w:r>
      </w:hyperlink>
      <w:r w:rsidRPr="00821F53">
        <w:rPr>
          <w:rFonts w:ascii="Times New Roman" w:hAnsi="Times New Roman" w:cs="Times New Roman"/>
          <w:sz w:val="24"/>
          <w:szCs w:val="24"/>
        </w:rPr>
        <w:t xml:space="preserve"> частью 1 статьи 394 КоАП. В соответствии с подпунктом 1) статьи 665 КоАП основаниями к отмене постановления по делу об </w:t>
      </w:r>
      <w:r w:rsidR="00821F53">
        <w:rPr>
          <w:rFonts w:ascii="Times New Roman" w:hAnsi="Times New Roman" w:cs="Times New Roman"/>
          <w:sz w:val="24"/>
          <w:szCs w:val="24"/>
        </w:rPr>
        <w:t xml:space="preserve">административном правонарушении </w:t>
      </w:r>
      <w:r w:rsidRPr="00821F53">
        <w:rPr>
          <w:rFonts w:ascii="Times New Roman" w:hAnsi="Times New Roman" w:cs="Times New Roman"/>
          <w:sz w:val="24"/>
          <w:szCs w:val="24"/>
        </w:rPr>
        <w:t xml:space="preserve">и вынесению нового постановления является несоответствие выводов судьи, органа (должностного лица)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доказательствам. </w:t>
      </w:r>
    </w:p>
    <w:p w14:paraId="6A8ECE52" w14:textId="3D9A3AAB" w:rsidR="00832134" w:rsidRPr="00821F53" w:rsidRDefault="00832134" w:rsidP="00821F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sz w:val="24"/>
          <w:szCs w:val="24"/>
        </w:rPr>
        <w:t>Согласно подпункту 2) части 1 статьи 580 КоАП, производство по делу об административном правонарушении не может быть начато, а начатое подлежит прекращению при отсутствии состава административного правонарушения.</w:t>
      </w:r>
    </w:p>
    <w:p w14:paraId="7CED4965" w14:textId="08C47EA4" w:rsidR="00702393" w:rsidRPr="00821F53" w:rsidRDefault="008E7DF6" w:rsidP="00821F53">
      <w:pPr>
        <w:jc w:val="both"/>
        <w:rPr>
          <w:rFonts w:ascii="Times New Roman" w:hAnsi="Times New Roman" w:cs="Times New Roman"/>
          <w:sz w:val="24"/>
          <w:szCs w:val="24"/>
        </w:rPr>
      </w:pPr>
      <w:r w:rsidRPr="00821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821F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821F53" w:rsidSect="00913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46F8" w14:textId="77777777" w:rsidR="00046F2E" w:rsidRDefault="00046F2E" w:rsidP="00702393">
      <w:pPr>
        <w:spacing w:after="0" w:line="240" w:lineRule="auto"/>
      </w:pPr>
      <w:r>
        <w:separator/>
      </w:r>
    </w:p>
  </w:endnote>
  <w:endnote w:type="continuationSeparator" w:id="0">
    <w:p w14:paraId="0A4724B1" w14:textId="77777777" w:rsidR="00046F2E" w:rsidRDefault="00046F2E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C118" w14:textId="77777777" w:rsidR="00046F2E" w:rsidRDefault="00046F2E" w:rsidP="00702393">
      <w:pPr>
        <w:spacing w:after="0" w:line="240" w:lineRule="auto"/>
      </w:pPr>
      <w:r>
        <w:separator/>
      </w:r>
    </w:p>
  </w:footnote>
  <w:footnote w:type="continuationSeparator" w:id="0">
    <w:p w14:paraId="2FF4A3CF" w14:textId="77777777" w:rsidR="00046F2E" w:rsidRDefault="00046F2E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023D3B"/>
    <w:rsid w:val="00046F2E"/>
    <w:rsid w:val="001C5801"/>
    <w:rsid w:val="001F199D"/>
    <w:rsid w:val="002B659E"/>
    <w:rsid w:val="002E6075"/>
    <w:rsid w:val="00327E86"/>
    <w:rsid w:val="003E3623"/>
    <w:rsid w:val="00702393"/>
    <w:rsid w:val="00821F53"/>
    <w:rsid w:val="00832134"/>
    <w:rsid w:val="008E7DF6"/>
    <w:rsid w:val="0091354D"/>
    <w:rsid w:val="009E6904"/>
    <w:rsid w:val="00A23573"/>
    <w:rsid w:val="00AB00CF"/>
    <w:rsid w:val="00B23F67"/>
    <w:rsid w:val="00B31BDB"/>
    <w:rsid w:val="00C16D9C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82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1F5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21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cationcenter.kz/bulleti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akonPravoKa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13</cp:revision>
  <dcterms:created xsi:type="dcterms:W3CDTF">2021-08-13T09:00:00Z</dcterms:created>
  <dcterms:modified xsi:type="dcterms:W3CDTF">2021-08-23T11:52:00Z</dcterms:modified>
</cp:coreProperties>
</file>