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8574E0" w14:textId="77777777" w:rsidR="00B07571" w:rsidRDefault="00B07571" w:rsidP="004F0F4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2C78863" w14:textId="447D1B89" w:rsidR="0098584A" w:rsidRPr="004F0F41" w:rsidRDefault="006163D4" w:rsidP="004F0F4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>Л</w:t>
      </w:r>
      <w:proofErr w:type="spellStart"/>
      <w:r w:rsidR="00993E54" w:rsidRPr="004F0F41">
        <w:rPr>
          <w:rFonts w:ascii="Times New Roman" w:hAnsi="Times New Roman" w:cs="Times New Roman"/>
          <w:b/>
          <w:bCs/>
          <w:sz w:val="24"/>
          <w:szCs w:val="24"/>
        </w:rPr>
        <w:t>ишение</w:t>
      </w:r>
      <w:proofErr w:type="spellEnd"/>
      <w:r w:rsidR="00993E54" w:rsidRPr="004F0F41">
        <w:rPr>
          <w:rFonts w:ascii="Times New Roman" w:hAnsi="Times New Roman" w:cs="Times New Roman"/>
          <w:b/>
          <w:bCs/>
          <w:sz w:val="24"/>
          <w:szCs w:val="24"/>
        </w:rPr>
        <w:t xml:space="preserve"> права занимать определенную должность или заниматься определенной деятельностью устанавливается законом на срок от одного года до десяти лет</w:t>
      </w:r>
    </w:p>
    <w:p w14:paraId="76956795" w14:textId="77777777" w:rsidR="004F0F41" w:rsidRDefault="0098584A" w:rsidP="004F0F4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F0F41">
        <w:rPr>
          <w:rFonts w:ascii="Times New Roman" w:hAnsi="Times New Roman" w:cs="Times New Roman"/>
          <w:sz w:val="24"/>
          <w:szCs w:val="24"/>
        </w:rPr>
        <w:t xml:space="preserve">Приговором суда № 2 города Актобе Актюбинской области от 16 февраля 2017 года Н., ранее не судимая, осуждена по пункту 2 части 4 статьи 189 УК к 7 годам лишения свободы с конфискацией лично принадлежащего ей имущества, с пожизненным лишением права занимать материально ответственные должности в государственных и коммерческих организациях, с отбыванием наказания в исправительной колонии общего режима. </w:t>
      </w:r>
    </w:p>
    <w:p w14:paraId="75D9FBF8" w14:textId="77777777" w:rsidR="004F0F41" w:rsidRDefault="0098584A" w:rsidP="004F0F4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F0F41">
        <w:rPr>
          <w:rFonts w:ascii="Times New Roman" w:hAnsi="Times New Roman" w:cs="Times New Roman"/>
          <w:sz w:val="24"/>
          <w:szCs w:val="24"/>
        </w:rPr>
        <w:t xml:space="preserve">В соответствии с пунктом 2 части 1 статьи 4 Закона Республики Казахстан «Об амнистии в связи с двадцатипятилетием Независимости Республики Казахстан» от 13 декабря 2016 года, неотбытая часть назначенного срока наказания сокращена наполовину и к отбытию определено 3 года 6 месяцев лишения свободы с конфискацией лично принадлежащего ей имущества, с пожизненным лишением права занимать материально ответственные должности в государственных и коммерческих организациях, с отбыванием наказания в исправительной колонии общего режима. </w:t>
      </w:r>
    </w:p>
    <w:p w14:paraId="28A6BA15" w14:textId="63ADCE60" w:rsidR="004F0F41" w:rsidRDefault="0098584A" w:rsidP="004F0F4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F0F41">
        <w:rPr>
          <w:rFonts w:ascii="Times New Roman" w:hAnsi="Times New Roman" w:cs="Times New Roman"/>
          <w:sz w:val="24"/>
          <w:szCs w:val="24"/>
        </w:rPr>
        <w:t xml:space="preserve">На основании статьи 74 УК </w:t>
      </w:r>
      <w:hyperlink r:id="rId6" w:history="1">
        <w:r w:rsidRPr="00654DDB">
          <w:rPr>
            <w:rStyle w:val="aa"/>
            <w:rFonts w:ascii="Times New Roman" w:hAnsi="Times New Roman" w:cs="Times New Roman"/>
            <w:sz w:val="24"/>
            <w:szCs w:val="24"/>
          </w:rPr>
          <w:t>отбывание наказания в части лишения свободы</w:t>
        </w:r>
      </w:hyperlink>
      <w:r w:rsidRPr="004F0F41">
        <w:rPr>
          <w:rFonts w:ascii="Times New Roman" w:hAnsi="Times New Roman" w:cs="Times New Roman"/>
          <w:sz w:val="24"/>
          <w:szCs w:val="24"/>
        </w:rPr>
        <w:t xml:space="preserve"> отсрочено на один год. Судьба вещественных доказательств разрешена в соответствии с требованиями статьи 118 УПК. Приговором суда Н. признана виновной в том, что в период с 10 ноября 2014 года по 1 апреля 2015 года, работая в должности бухгалтера в филиале ТОО «НПО «З», являясь материально-ответственным лицом, используя свое служебное положение, из корыстных побуждений, путем присвоения совершила хищение вверенного ей имущества ТОО «НПО «З» в особо крупном размере, в сумме 7 595 678 тенге. </w:t>
      </w:r>
    </w:p>
    <w:p w14:paraId="14454556" w14:textId="77777777" w:rsidR="004F0F41" w:rsidRDefault="0098584A" w:rsidP="004F0F4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F0F41">
        <w:rPr>
          <w:rFonts w:ascii="Times New Roman" w:hAnsi="Times New Roman" w:cs="Times New Roman"/>
          <w:sz w:val="24"/>
          <w:szCs w:val="24"/>
        </w:rPr>
        <w:t xml:space="preserve">Постановлением судебной коллегии по уголовным делам Актюбинского областного суда от 5 апреля 2017 года приговор суда в отношении осужденной Н. оставлен без изменения. Выводы суда о доказанности вины Н. в совершении преступления, за которое она осуждена, при обстоятельствах, указанных в приговоре, основаны на совокупности доказательств, в соответствии с требованиями статьи 24 УПК, всесторонне, полно и объективно исследованных в судебном заседании. Вина осужденной Н. в совершении инкриминируемых ей преступных действий подтверждается показаниями представителя потерпевшего К., свидетелей Т., Б., Л., Қ., Д., Г., эксперта А., заключениями аудиторской проверки, дополнительной судебно-экономической экспертизы и другими исследованными в суде доказательствами. </w:t>
      </w:r>
    </w:p>
    <w:p w14:paraId="47AA7F6C" w14:textId="77777777" w:rsidR="004F0F41" w:rsidRDefault="0098584A" w:rsidP="004F0F4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F0F41">
        <w:rPr>
          <w:rFonts w:ascii="Times New Roman" w:hAnsi="Times New Roman" w:cs="Times New Roman"/>
          <w:sz w:val="24"/>
          <w:szCs w:val="24"/>
        </w:rPr>
        <w:t xml:space="preserve">Считать данные доказательства недостоверными и недопустимыми оснований не имеется, они получены с соблюдением требований закона. Доводы осужденной о признании недопустимым в качестве доказательства заключения дополнительной судебно-экономической экспертизы являются несостоятельными, поскольку каких-либо нарушений уголовно-процессуального закона, влекущих признание доказательства недопустимым, не имеется. Экспертное заключение основано на фактических данных в результате исследования материалов дела, а именно оригиналов первичных кассовых документов, кассовых ордеров, кассовых книг, акта инвентаризации о снятии наличных денег с кассы, а также программы базы 1С и согласуется с выводами заключения аудиторской проверки от 7 декабря 2015 года. </w:t>
      </w:r>
    </w:p>
    <w:p w14:paraId="2ABAB941" w14:textId="77777777" w:rsidR="004F0F41" w:rsidRDefault="0098584A" w:rsidP="004F0F4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F0F41">
        <w:rPr>
          <w:rFonts w:ascii="Times New Roman" w:hAnsi="Times New Roman" w:cs="Times New Roman"/>
          <w:sz w:val="24"/>
          <w:szCs w:val="24"/>
        </w:rPr>
        <w:t xml:space="preserve">Суд оценил и проанализировал все исследованные в суде доказательства, представленные стороной обвинения и стороной защиты в их совокупности. Изложенные в приговоре доказательства суд, в соответствии с требованиями статьи 125 УПК, проверил, </w:t>
      </w:r>
      <w:r w:rsidRPr="004F0F41">
        <w:rPr>
          <w:rFonts w:ascii="Times New Roman" w:hAnsi="Times New Roman" w:cs="Times New Roman"/>
          <w:sz w:val="24"/>
          <w:szCs w:val="24"/>
        </w:rPr>
        <w:lastRenderedPageBreak/>
        <w:t xml:space="preserve">сопоставил их между собой и каждому из них дал оценку с точки зрения относимости, допустимости и достоверности. </w:t>
      </w:r>
    </w:p>
    <w:p w14:paraId="3A8014BA" w14:textId="77777777" w:rsidR="004F0F41" w:rsidRDefault="0098584A" w:rsidP="004F0F4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F0F41">
        <w:rPr>
          <w:rFonts w:ascii="Times New Roman" w:hAnsi="Times New Roman" w:cs="Times New Roman"/>
          <w:sz w:val="24"/>
          <w:szCs w:val="24"/>
        </w:rPr>
        <w:t xml:space="preserve">Анализ положенных в основу приговора доказательств подробно изложен судом в приговоре и опровергает доводы ходатайства о невиновности и о том, что выводы суда основаны на недопустимых доказательствах. При таких обстоятельствах суд первой инстанции обоснованно пришел к выводу о доказанности вины Н. и правильно квалифицировал её действия по пункту 2 части 4 статьи 189 УК. Назначенная приговором суда мера наказания соответствует требованиям уголовного закона, определяющим общие начала назначения наказания, она соразмерна содеянному, личности виновного лица и является справедливой. При назначении размера наказания судом учтены все обстоятельства, влияющие на ответственность и наказание. </w:t>
      </w:r>
    </w:p>
    <w:p w14:paraId="2C87ABA6" w14:textId="5861C99B" w:rsidR="0098584A" w:rsidRPr="004F0F41" w:rsidRDefault="0098584A" w:rsidP="004F0F4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F0F41">
        <w:rPr>
          <w:rFonts w:ascii="Times New Roman" w:hAnsi="Times New Roman" w:cs="Times New Roman"/>
          <w:sz w:val="24"/>
          <w:szCs w:val="24"/>
        </w:rPr>
        <w:t>В соответствии с законом назначено и предусмотренное в качестве обязательного дополнительное наказание в виде конфискации имущества. Вместе с тем при назначении дополнительного наказания в виде пожизненного лишения права занимать материально ответственные должности в государственных и коммерческих организациях судом допущены нарушения закона.</w:t>
      </w:r>
    </w:p>
    <w:p w14:paraId="6E18F228" w14:textId="07E592BD" w:rsidR="004F0F41" w:rsidRDefault="0098584A" w:rsidP="004F0F4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F0F41">
        <w:rPr>
          <w:rFonts w:ascii="Times New Roman" w:hAnsi="Times New Roman" w:cs="Times New Roman"/>
          <w:sz w:val="24"/>
          <w:szCs w:val="24"/>
        </w:rPr>
        <w:t xml:space="preserve">В соответствии со статьей 50 УК, регламентирующей </w:t>
      </w:r>
      <w:hyperlink r:id="rId7" w:history="1">
        <w:r w:rsidRPr="005A3CE1">
          <w:rPr>
            <w:rStyle w:val="aa"/>
            <w:rFonts w:ascii="Times New Roman" w:hAnsi="Times New Roman" w:cs="Times New Roman"/>
            <w:sz w:val="24"/>
            <w:szCs w:val="24"/>
          </w:rPr>
          <w:t>условия назначения наказания в виде лишения права занимать определенную должность</w:t>
        </w:r>
      </w:hyperlink>
      <w:r w:rsidRPr="004F0F41">
        <w:rPr>
          <w:rFonts w:ascii="Times New Roman" w:hAnsi="Times New Roman" w:cs="Times New Roman"/>
          <w:sz w:val="24"/>
          <w:szCs w:val="24"/>
        </w:rPr>
        <w:t xml:space="preserve"> или заниматься определенной деятельностью, его назначение пожизненно предусмотрено за отдельные категории преступлений, прямо перечисленные в содержании статьи: коррупционные преступления, отдельные категории экономических преступлений, а также преступления против половой неприкосновенности несовершеннолетних или малолетних. </w:t>
      </w:r>
    </w:p>
    <w:p w14:paraId="2DB57E07" w14:textId="77777777" w:rsidR="004F0F41" w:rsidRDefault="0098584A" w:rsidP="004F0F4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F0F41">
        <w:rPr>
          <w:rFonts w:ascii="Times New Roman" w:hAnsi="Times New Roman" w:cs="Times New Roman"/>
          <w:sz w:val="24"/>
          <w:szCs w:val="24"/>
        </w:rPr>
        <w:t xml:space="preserve">Преступление, за которое осуждена Н., к данным категориям не относится, и потому ей не может быть назначено дополнительное наказание в виде пожизненного лишения права занимать определенную должность или заниматься определенной </w:t>
      </w:r>
      <w:proofErr w:type="gramStart"/>
      <w:r w:rsidRPr="004F0F41">
        <w:rPr>
          <w:rFonts w:ascii="Times New Roman" w:hAnsi="Times New Roman" w:cs="Times New Roman"/>
          <w:sz w:val="24"/>
          <w:szCs w:val="24"/>
        </w:rPr>
        <w:t>деятельностью, несмотря на то, что</w:t>
      </w:r>
      <w:proofErr w:type="gramEnd"/>
      <w:r w:rsidRPr="004F0F41">
        <w:rPr>
          <w:rFonts w:ascii="Times New Roman" w:hAnsi="Times New Roman" w:cs="Times New Roman"/>
          <w:sz w:val="24"/>
          <w:szCs w:val="24"/>
        </w:rPr>
        <w:t xml:space="preserve"> оно предусмотрено санкцией статьи Особенной части Уголовного кодекса. С учетом изложенного при определении условий и порядка назначения данного дополнительного наказания следует руководствоваться общими условиями его назначения, приведенными в части 2 статьи 50 УК, в соответствии с которыми лишение права занимать определенную должность или заниматься определенной деятельностью устанавливается законом на срок от одного года до десяти лет. </w:t>
      </w:r>
    </w:p>
    <w:p w14:paraId="60007DBC" w14:textId="77777777" w:rsidR="004F0F41" w:rsidRDefault="0098584A" w:rsidP="004F0F4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F0F41">
        <w:rPr>
          <w:rFonts w:ascii="Times New Roman" w:hAnsi="Times New Roman" w:cs="Times New Roman"/>
          <w:sz w:val="24"/>
          <w:szCs w:val="24"/>
        </w:rPr>
        <w:t xml:space="preserve">Рассматривая вопрос о назначении дополнительного наказания осужденной, судебная коллегия учитывает, что преступные действия совершены Н. с использованием материально-ответственной должности, по своему содержанию эти действия были направлены на растрату полученных в свое распоряжение денежных средств. На основании изложенного судебная коллегия по уголовным делам Верховного Суда изменила судебные акты местных судов в отношении Н. и отменила назначение Н. дополнительного наказания в виде пожизненного лишения права занимать материально ответственные должности в государственных и коммерческих организациях. </w:t>
      </w:r>
    </w:p>
    <w:p w14:paraId="3F19C72F" w14:textId="79449470" w:rsidR="00F173BA" w:rsidRPr="00A81D5F" w:rsidRDefault="0098584A" w:rsidP="004F0F41">
      <w:pPr>
        <w:ind w:firstLine="720"/>
        <w:jc w:val="both"/>
      </w:pPr>
      <w:r w:rsidRPr="004F0F41">
        <w:rPr>
          <w:rFonts w:ascii="Times New Roman" w:hAnsi="Times New Roman" w:cs="Times New Roman"/>
          <w:sz w:val="24"/>
          <w:szCs w:val="24"/>
        </w:rPr>
        <w:t>Назначено Н. дополнительное наказание в виде лишения права занимать материально ответственные должности в государственных и коммерческих организациях сроком на 10 лет. В остальной части судебные акты оставлены без изменения. Ходатайство осужденной Н. удовлетворено частично.</w:t>
      </w:r>
      <w:r w:rsidR="00CF5BD5" w:rsidRPr="004F0F41"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F173BA" w:rsidRPr="00A81D5F" w:rsidSect="00327D34">
      <w:headerReference w:type="default" r:id="rId8"/>
      <w:footerReference w:type="default" r:id="rId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0A2DCD" w14:textId="77777777" w:rsidR="002063A0" w:rsidRDefault="002063A0" w:rsidP="00702393">
      <w:pPr>
        <w:spacing w:after="0" w:line="240" w:lineRule="auto"/>
      </w:pPr>
      <w:r>
        <w:separator/>
      </w:r>
    </w:p>
  </w:endnote>
  <w:endnote w:type="continuationSeparator" w:id="0">
    <w:p w14:paraId="3B17E40D" w14:textId="77777777" w:rsidR="002063A0" w:rsidRDefault="002063A0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3D668D" w14:textId="77777777" w:rsidR="002063A0" w:rsidRDefault="002063A0" w:rsidP="00702393">
      <w:pPr>
        <w:spacing w:after="0" w:line="240" w:lineRule="auto"/>
      </w:pPr>
      <w:r>
        <w:separator/>
      </w:r>
    </w:p>
  </w:footnote>
  <w:footnote w:type="continuationSeparator" w:id="0">
    <w:p w14:paraId="4F548F2A" w14:textId="77777777" w:rsidR="002063A0" w:rsidRDefault="002063A0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7BF92BE" w:rsidR="00702393" w:rsidRPr="00017580" w:rsidRDefault="00940023" w:rsidP="005A3B78">
    <w:pPr>
      <w:pStyle w:val="a4"/>
      <w:tabs>
        <w:tab w:val="clear" w:pos="9355"/>
        <w:tab w:val="right" w:pos="9781"/>
      </w:tabs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0720D792" wp14:editId="0066BECF">
          <wp:simplePos x="0" y="0"/>
          <wp:positionH relativeFrom="margin">
            <wp:posOffset>1361440</wp:posOffset>
          </wp:positionH>
          <wp:positionV relativeFrom="paragraph">
            <wp:posOffset>3223268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357">
      <w:rPr>
        <w:noProof/>
        <w:lang w:eastAsia="ru-RU"/>
      </w:rPr>
      <w:drawing>
        <wp:anchor distT="0" distB="0" distL="114300" distR="114300" simplePos="0" relativeHeight="251656192" behindDoc="1" locked="0" layoutInCell="1" allowOverlap="1" wp14:anchorId="4CD40BCC" wp14:editId="6690AB11">
          <wp:simplePos x="0" y="0"/>
          <wp:positionH relativeFrom="margin">
            <wp:posOffset>4886325</wp:posOffset>
          </wp:positionH>
          <wp:positionV relativeFrom="paragraph">
            <wp:posOffset>743874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1ED2111A" wp14:editId="1AF78A52">
          <wp:extent cx="2254250" cy="490293"/>
          <wp:effectExtent l="0" t="0" r="0" b="508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490" cy="506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</w:t>
    </w:r>
    <w:r w:rsidR="005A3B78">
      <w:t xml:space="preserve">                  </w:t>
    </w:r>
    <w:r w:rsidR="00D02DFB">
      <w:t xml:space="preserve">                        </w:t>
    </w:r>
    <w:r w:rsidR="00083357">
      <w:rPr>
        <w:noProof/>
        <w:lang w:eastAsia="ru-RU"/>
      </w:rPr>
      <w:drawing>
        <wp:inline distT="0" distB="0" distL="0" distR="0" wp14:anchorId="38BCEF49" wp14:editId="4334A5C0">
          <wp:extent cx="1916010" cy="551775"/>
          <wp:effectExtent l="0" t="0" r="0" b="127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020" cy="649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59E"/>
    <w:rsid w:val="00017580"/>
    <w:rsid w:val="00083357"/>
    <w:rsid w:val="00102D7B"/>
    <w:rsid w:val="00152128"/>
    <w:rsid w:val="001539CF"/>
    <w:rsid w:val="00193E1B"/>
    <w:rsid w:val="001C5801"/>
    <w:rsid w:val="001E7ED8"/>
    <w:rsid w:val="002063A0"/>
    <w:rsid w:val="002570B0"/>
    <w:rsid w:val="002A1A72"/>
    <w:rsid w:val="002B659E"/>
    <w:rsid w:val="00315990"/>
    <w:rsid w:val="00327D34"/>
    <w:rsid w:val="00327E86"/>
    <w:rsid w:val="00396063"/>
    <w:rsid w:val="003C77EA"/>
    <w:rsid w:val="003E3623"/>
    <w:rsid w:val="00442855"/>
    <w:rsid w:val="00461793"/>
    <w:rsid w:val="004F0F41"/>
    <w:rsid w:val="005A3B78"/>
    <w:rsid w:val="005A3CE1"/>
    <w:rsid w:val="006163D4"/>
    <w:rsid w:val="00654DDB"/>
    <w:rsid w:val="006B0A4D"/>
    <w:rsid w:val="006E2D0A"/>
    <w:rsid w:val="00702393"/>
    <w:rsid w:val="007136D7"/>
    <w:rsid w:val="00722D19"/>
    <w:rsid w:val="008A7236"/>
    <w:rsid w:val="008E7DF6"/>
    <w:rsid w:val="0091354D"/>
    <w:rsid w:val="00940023"/>
    <w:rsid w:val="0094655E"/>
    <w:rsid w:val="0098584A"/>
    <w:rsid w:val="00993E54"/>
    <w:rsid w:val="009E6904"/>
    <w:rsid w:val="00A23573"/>
    <w:rsid w:val="00A45B15"/>
    <w:rsid w:val="00A81D5F"/>
    <w:rsid w:val="00B07571"/>
    <w:rsid w:val="00B31BDB"/>
    <w:rsid w:val="00BD7730"/>
    <w:rsid w:val="00C16D9C"/>
    <w:rsid w:val="00CB275A"/>
    <w:rsid w:val="00CF5BD5"/>
    <w:rsid w:val="00D02DFB"/>
    <w:rsid w:val="00DB660C"/>
    <w:rsid w:val="00EE78AD"/>
    <w:rsid w:val="00F173BA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docId w15:val="{1A075201-8F3B-43F2-9EE2-2AE2FCFDF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Balloon Text"/>
    <w:basedOn w:val="a"/>
    <w:link w:val="a9"/>
    <w:uiPriority w:val="99"/>
    <w:semiHidden/>
    <w:unhideWhenUsed/>
    <w:rsid w:val="00A8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1D5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5A3CE1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5A3CE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zakonpravo.kz/publikacii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facebook.com/ZakonPravoKaz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2</Pages>
  <Words>1001</Words>
  <Characters>5708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39</cp:revision>
  <cp:lastPrinted>2021-08-17T09:04:00Z</cp:lastPrinted>
  <dcterms:created xsi:type="dcterms:W3CDTF">2021-08-13T09:00:00Z</dcterms:created>
  <dcterms:modified xsi:type="dcterms:W3CDTF">2021-10-26T09:16:00Z</dcterms:modified>
</cp:coreProperties>
</file>