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EA397" w14:textId="655D366E" w:rsidR="008E111A" w:rsidRPr="0030161C" w:rsidRDefault="00BD3814" w:rsidP="003016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Пример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r w:rsidR="008E111A" w:rsidRPr="0030161C">
        <w:rPr>
          <w:rFonts w:ascii="Times New Roman" w:hAnsi="Times New Roman" w:cs="Times New Roman"/>
          <w:b/>
          <w:bCs/>
          <w:sz w:val="24"/>
          <w:szCs w:val="24"/>
        </w:rPr>
        <w:t>огда досудебный порядок урегулирования спора соблюден, что явилось основанием для принятия и рассмотрения искового заявления</w:t>
      </w:r>
    </w:p>
    <w:p w14:paraId="247CC418" w14:textId="77777777" w:rsidR="008E111A" w:rsidRPr="0030161C" w:rsidRDefault="008E111A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1A330C" w14:textId="43AA1D92" w:rsidR="0030161C" w:rsidRDefault="008E111A" w:rsidP="003016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161C">
        <w:rPr>
          <w:rFonts w:ascii="Times New Roman" w:hAnsi="Times New Roman" w:cs="Times New Roman"/>
          <w:sz w:val="24"/>
          <w:szCs w:val="24"/>
        </w:rPr>
        <w:t xml:space="preserve">Так, по делу по иску А. к ТОО о восстановлении на работе и выплате компенсации за время вынужденного прогула </w:t>
      </w:r>
      <w:hyperlink r:id="rId6" w:history="1">
        <w:r w:rsidRPr="00E15E09">
          <w:rPr>
            <w:rStyle w:val="aa"/>
            <w:rFonts w:ascii="Times New Roman" w:hAnsi="Times New Roman" w:cs="Times New Roman"/>
            <w:sz w:val="24"/>
            <w:szCs w:val="24"/>
          </w:rPr>
          <w:t>истец дважды обращалась в согласительную комиссию</w:t>
        </w:r>
      </w:hyperlink>
      <w:r w:rsidRPr="0030161C">
        <w:rPr>
          <w:rFonts w:ascii="Times New Roman" w:hAnsi="Times New Roman" w:cs="Times New Roman"/>
          <w:sz w:val="24"/>
          <w:szCs w:val="24"/>
        </w:rPr>
        <w:t xml:space="preserve"> с заявлением по вопросу незаконности увольнения с занимаемой должности. </w:t>
      </w:r>
    </w:p>
    <w:p w14:paraId="4258F35B" w14:textId="77777777" w:rsidR="0030161C" w:rsidRDefault="008E111A" w:rsidP="003016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161C">
        <w:rPr>
          <w:rFonts w:ascii="Times New Roman" w:hAnsi="Times New Roman" w:cs="Times New Roman"/>
          <w:sz w:val="24"/>
          <w:szCs w:val="24"/>
        </w:rPr>
        <w:t xml:space="preserve">Согласительной комиссией в рассмотрении заявления отказано по тем основаниям, что ею не предоставлен приказ об увольнении, а также пропущен срок для обращения в согласительную комиссию. Данный иск был принят в производство суда. </w:t>
      </w:r>
    </w:p>
    <w:p w14:paraId="00379CCD" w14:textId="0B9F93D2" w:rsidR="00A81D5F" w:rsidRPr="0030161C" w:rsidRDefault="008E111A" w:rsidP="003016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161C">
        <w:rPr>
          <w:rFonts w:ascii="Times New Roman" w:hAnsi="Times New Roman" w:cs="Times New Roman"/>
          <w:sz w:val="24"/>
          <w:szCs w:val="24"/>
        </w:rPr>
        <w:t xml:space="preserve">Суд пришел к выводу о том, что </w:t>
      </w:r>
      <w:hyperlink r:id="rId7" w:history="1">
        <w:r w:rsidRPr="0030161C">
          <w:rPr>
            <w:rStyle w:val="aa"/>
            <w:rFonts w:ascii="Times New Roman" w:hAnsi="Times New Roman" w:cs="Times New Roman"/>
            <w:sz w:val="24"/>
            <w:szCs w:val="24"/>
          </w:rPr>
          <w:t>трудовой спор не урегулирован согласительной комиссией</w:t>
        </w:r>
      </w:hyperlink>
      <w:r w:rsidRPr="0030161C">
        <w:rPr>
          <w:rFonts w:ascii="Times New Roman" w:hAnsi="Times New Roman" w:cs="Times New Roman"/>
          <w:sz w:val="24"/>
          <w:szCs w:val="24"/>
        </w:rPr>
        <w:t>, что является верным (Алматинский районный суд города Астаны).</w:t>
      </w:r>
      <w:r w:rsidR="00CF5BD5" w:rsidRPr="003016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30161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0161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0161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0161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0161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0161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0161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0161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0161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0161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0161C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30161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0161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A2411" w14:textId="77777777" w:rsidR="0047374B" w:rsidRDefault="0047374B" w:rsidP="00702393">
      <w:pPr>
        <w:spacing w:after="0" w:line="240" w:lineRule="auto"/>
      </w:pPr>
      <w:r>
        <w:separator/>
      </w:r>
    </w:p>
  </w:endnote>
  <w:endnote w:type="continuationSeparator" w:id="0">
    <w:p w14:paraId="164961EA" w14:textId="77777777" w:rsidR="0047374B" w:rsidRDefault="0047374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58A77" w14:textId="77777777" w:rsidR="0047374B" w:rsidRDefault="0047374B" w:rsidP="00702393">
      <w:pPr>
        <w:spacing w:after="0" w:line="240" w:lineRule="auto"/>
      </w:pPr>
      <w:r>
        <w:separator/>
      </w:r>
    </w:p>
  </w:footnote>
  <w:footnote w:type="continuationSeparator" w:id="0">
    <w:p w14:paraId="69F2D6A8" w14:textId="77777777" w:rsidR="0047374B" w:rsidRDefault="0047374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0161C"/>
    <w:rsid w:val="00315990"/>
    <w:rsid w:val="00327D34"/>
    <w:rsid w:val="00327E86"/>
    <w:rsid w:val="00396063"/>
    <w:rsid w:val="003C77EA"/>
    <w:rsid w:val="003E3623"/>
    <w:rsid w:val="00442855"/>
    <w:rsid w:val="00461793"/>
    <w:rsid w:val="0047374B"/>
    <w:rsid w:val="005A3B78"/>
    <w:rsid w:val="006B0A4D"/>
    <w:rsid w:val="006E2D0A"/>
    <w:rsid w:val="00702393"/>
    <w:rsid w:val="00722D19"/>
    <w:rsid w:val="008A7236"/>
    <w:rsid w:val="008E111A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A2675"/>
    <w:rsid w:val="00BD3814"/>
    <w:rsid w:val="00BD7730"/>
    <w:rsid w:val="00C16D9C"/>
    <w:rsid w:val="00CB275A"/>
    <w:rsid w:val="00CF5BD5"/>
    <w:rsid w:val="00D02DFB"/>
    <w:rsid w:val="00DB660C"/>
    <w:rsid w:val="00E15E09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0161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01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2021-11-10T15:36:00Z</dcterms:modified>
</cp:coreProperties>
</file>