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D044D" w14:textId="77777777" w:rsidR="00A72F46" w:rsidRDefault="00A72F46" w:rsidP="00A81D5F">
      <w:pPr>
        <w:jc w:val="both"/>
        <w:rPr>
          <w:lang w:val="en-US"/>
        </w:rPr>
      </w:pPr>
    </w:p>
    <w:p w14:paraId="00379CCD" w14:textId="2F7C7911" w:rsidR="00A81D5F" w:rsidRPr="002C1010" w:rsidRDefault="002C1010" w:rsidP="00A72F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A72F46" w:rsidRPr="00A72F46">
        <w:rPr>
          <w:rFonts w:ascii="Times New Roman" w:hAnsi="Times New Roman" w:cs="Times New Roman"/>
          <w:b/>
          <w:sz w:val="24"/>
          <w:szCs w:val="24"/>
        </w:rPr>
        <w:t>бязательно</w:t>
      </w:r>
      <w:r w:rsidR="00CD00C6">
        <w:rPr>
          <w:rFonts w:ascii="Times New Roman" w:hAnsi="Times New Roman" w:cs="Times New Roman"/>
          <w:b/>
          <w:sz w:val="24"/>
          <w:szCs w:val="24"/>
        </w:rPr>
        <w:t>е</w:t>
      </w:r>
      <w:r w:rsidR="00A72F46" w:rsidRPr="00A72F46">
        <w:rPr>
          <w:rFonts w:ascii="Times New Roman" w:hAnsi="Times New Roman" w:cs="Times New Roman"/>
          <w:b/>
          <w:sz w:val="24"/>
          <w:szCs w:val="24"/>
        </w:rPr>
        <w:t xml:space="preserve"> страховани</w:t>
      </w:r>
      <w:r w:rsidR="00CD00C6">
        <w:rPr>
          <w:rFonts w:ascii="Times New Roman" w:hAnsi="Times New Roman" w:cs="Times New Roman"/>
          <w:b/>
          <w:sz w:val="24"/>
          <w:szCs w:val="24"/>
        </w:rPr>
        <w:t>е</w:t>
      </w:r>
      <w:r w:rsidR="00A72F46" w:rsidRPr="00A72F46">
        <w:rPr>
          <w:rFonts w:ascii="Times New Roman" w:hAnsi="Times New Roman" w:cs="Times New Roman"/>
          <w:b/>
          <w:sz w:val="24"/>
          <w:szCs w:val="24"/>
        </w:rPr>
        <w:t xml:space="preserve"> гражданско-правовой ответственности работодателя за причинение вреда жизни и здоровью работника при исполнении им тру</w:t>
      </w:r>
      <w:r w:rsidR="00A72F46">
        <w:rPr>
          <w:rFonts w:ascii="Times New Roman" w:hAnsi="Times New Roman" w:cs="Times New Roman"/>
          <w:b/>
          <w:sz w:val="24"/>
          <w:szCs w:val="24"/>
        </w:rPr>
        <w:t>довых (служебных) обязанностей»</w:t>
      </w:r>
      <w:r w:rsidR="00A72F46" w:rsidRPr="00A72F46">
        <w:rPr>
          <w:rFonts w:ascii="Times New Roman" w:hAnsi="Times New Roman" w:cs="Times New Roman"/>
          <w:b/>
          <w:sz w:val="24"/>
          <w:szCs w:val="24"/>
        </w:rPr>
        <w:t xml:space="preserve"> если договор обязательного страхования работника от несчастн</w:t>
      </w:r>
      <w:r w:rsidR="00A72F46">
        <w:rPr>
          <w:rFonts w:ascii="Times New Roman" w:hAnsi="Times New Roman" w:cs="Times New Roman"/>
          <w:b/>
          <w:sz w:val="24"/>
          <w:szCs w:val="24"/>
        </w:rPr>
        <w:t>ых случаев заключен на условиях</w:t>
      </w:r>
      <w:r w:rsidR="00A72F46" w:rsidRPr="00A72F46">
        <w:rPr>
          <w:rFonts w:ascii="Times New Roman" w:hAnsi="Times New Roman" w:cs="Times New Roman"/>
          <w:b/>
          <w:sz w:val="24"/>
          <w:szCs w:val="24"/>
        </w:rPr>
        <w:t xml:space="preserve"> ухудшающих положение страхователя или выгодоп</w:t>
      </w:r>
      <w:r w:rsidR="00A72F46">
        <w:rPr>
          <w:rFonts w:ascii="Times New Roman" w:hAnsi="Times New Roman" w:cs="Times New Roman"/>
          <w:b/>
          <w:sz w:val="24"/>
          <w:szCs w:val="24"/>
        </w:rPr>
        <w:t>риобретателя по сравнению с тем</w:t>
      </w:r>
      <w:r w:rsidR="00A72F46" w:rsidRPr="00A72F46">
        <w:rPr>
          <w:rFonts w:ascii="Times New Roman" w:hAnsi="Times New Roman" w:cs="Times New Roman"/>
          <w:b/>
          <w:sz w:val="24"/>
          <w:szCs w:val="24"/>
        </w:rPr>
        <w:t xml:space="preserve"> которое </w:t>
      </w:r>
      <w:r w:rsidR="00A72F46">
        <w:rPr>
          <w:rFonts w:ascii="Times New Roman" w:hAnsi="Times New Roman" w:cs="Times New Roman"/>
          <w:b/>
          <w:sz w:val="24"/>
          <w:szCs w:val="24"/>
        </w:rPr>
        <w:t>предусмотрено указанным Законом</w:t>
      </w:r>
      <w:r w:rsidR="00A72F46" w:rsidRPr="00A72F46">
        <w:rPr>
          <w:rFonts w:ascii="Times New Roman" w:hAnsi="Times New Roman" w:cs="Times New Roman"/>
          <w:b/>
          <w:sz w:val="24"/>
          <w:szCs w:val="24"/>
        </w:rPr>
        <w:t xml:space="preserve"> то при наступлении страхового случая страховщик несёт обязательства перед страхователем и в</w:t>
      </w:r>
      <w:r w:rsidR="00A72F46">
        <w:rPr>
          <w:rFonts w:ascii="Times New Roman" w:hAnsi="Times New Roman" w:cs="Times New Roman"/>
          <w:b/>
          <w:sz w:val="24"/>
          <w:szCs w:val="24"/>
        </w:rPr>
        <w:t>ыгодоприобретателем на условиях</w:t>
      </w:r>
      <w:r w:rsidR="00A72F46" w:rsidRPr="00A72F46">
        <w:rPr>
          <w:rFonts w:ascii="Times New Roman" w:hAnsi="Times New Roman" w:cs="Times New Roman"/>
          <w:b/>
          <w:sz w:val="24"/>
          <w:szCs w:val="24"/>
        </w:rPr>
        <w:t xml:space="preserve"> установленных Законом.</w:t>
      </w:r>
    </w:p>
    <w:p w14:paraId="7EBF56A5" w14:textId="77777777" w:rsidR="00A72F46" w:rsidRPr="002C1010" w:rsidRDefault="00A72F46" w:rsidP="00A72F4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F46">
        <w:rPr>
          <w:rFonts w:ascii="Times New Roman" w:hAnsi="Times New Roman" w:cs="Times New Roman"/>
          <w:sz w:val="24"/>
          <w:szCs w:val="24"/>
        </w:rPr>
        <w:t>А. обратился в суд с иском к ТОО «Корпорация «Казахмыс» (далее - ТОО «ККМ»), АО «Страховая компания» «М» (далее - АО «СК «М») о взыскании суммы страховой выплаты, мотивируя требования доводами о том, что в течение 17 лет работал в подземных условиях в ТОО «ККМ», 07 ноября 2009 года при выполнении работ произошёл несчастный случай на производстве, в результате которого он получил закрытый перелом лонных седалищных костей с обеих сторон с нарушением тазового кольца, тупую травму живота, забрюшинную гематому, разрыв уретры, травматический шок 3 степени. 20 ноября 2009 года составлен акт формы Н-1, определена степень вины работодателя 100 %, степень вины работника 0 %. 14 июля 2010 года ему установлена 3 группа инвалидности по трудовому увечью, степень утраты профессиональной трудоспособности определена в размере 59 %.</w:t>
      </w:r>
    </w:p>
    <w:p w14:paraId="7FF38E04" w14:textId="7B4DA8AC" w:rsidR="00A72F46" w:rsidRPr="00A72F46" w:rsidRDefault="00A72F46" w:rsidP="00A72F4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F46">
        <w:rPr>
          <w:rFonts w:ascii="Times New Roman" w:hAnsi="Times New Roman" w:cs="Times New Roman"/>
          <w:sz w:val="24"/>
          <w:szCs w:val="24"/>
        </w:rPr>
        <w:t xml:space="preserve"> Просил признать незаконным отказ в выплате ему единовременного пособия в размере 1000 месячных расчётных показателей (далее - МРП) в счёт возмещения вреда здоровью, предусмотренного пунктом 2 статьи 19 Закона Республики Казахстан «Об обязательном страховании работника от несчастных случаев при исполнении им трудовых (служебных) обязанностей». Просил взыскать с ответчиков АО «СК «М» либо ТОО ККМ страховую выплату в сумме 1 731 000 тенге. Решением </w:t>
      </w:r>
      <w:proofErr w:type="spellStart"/>
      <w:r w:rsidRPr="00A72F46">
        <w:rPr>
          <w:rFonts w:ascii="Times New Roman" w:hAnsi="Times New Roman" w:cs="Times New Roman"/>
          <w:sz w:val="24"/>
          <w:szCs w:val="24"/>
        </w:rPr>
        <w:t>Жезказганского</w:t>
      </w:r>
      <w:proofErr w:type="spellEnd"/>
      <w:r w:rsidRPr="00A72F46">
        <w:rPr>
          <w:rFonts w:ascii="Times New Roman" w:hAnsi="Times New Roman" w:cs="Times New Roman"/>
          <w:sz w:val="24"/>
          <w:szCs w:val="24"/>
        </w:rPr>
        <w:t xml:space="preserve"> городского суда от 01 апреля 2014 года в удовлетворении иска А. к ТОО «ККМ», АО «СК «М» отказано. Постановлениями апелляционной и кассационной судебных коллегий Карагандинского областного суда </w:t>
      </w:r>
      <w:hyperlink r:id="rId6" w:history="1">
        <w:r w:rsidRPr="00A72F46">
          <w:rPr>
            <w:rStyle w:val="aa"/>
            <w:rFonts w:ascii="Times New Roman" w:hAnsi="Times New Roman" w:cs="Times New Roman"/>
            <w:sz w:val="24"/>
            <w:szCs w:val="24"/>
          </w:rPr>
          <w:t>решение суда первой инстанции</w:t>
        </w:r>
      </w:hyperlink>
      <w:r w:rsidRPr="00A72F46">
        <w:rPr>
          <w:rFonts w:ascii="Times New Roman" w:hAnsi="Times New Roman" w:cs="Times New Roman"/>
          <w:sz w:val="24"/>
          <w:szCs w:val="24"/>
        </w:rPr>
        <w:t xml:space="preserve"> оставлено без изменения. </w:t>
      </w:r>
    </w:p>
    <w:p w14:paraId="2AAF3F49" w14:textId="77777777" w:rsidR="00A72F46" w:rsidRPr="002C1010" w:rsidRDefault="00A72F46" w:rsidP="00A72F4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F46">
        <w:rPr>
          <w:rFonts w:ascii="Times New Roman" w:hAnsi="Times New Roman" w:cs="Times New Roman"/>
          <w:sz w:val="24"/>
          <w:szCs w:val="24"/>
        </w:rPr>
        <w:t xml:space="preserve">Надзорная судебная коллегия по гражданским и административным делам Верховного Суда изменила судебные акты местных судов в части отказа в удовлетворении иска А. к АО «СК» «М», отменила в указанной части, ввиду нарушения местными судами норм материального и процессуального права вынесла новое решение об удовлетворении иска А., взыскав в пользу А. с АО «СК «М» страховую выплату по возмещению расходов, вызванных повреждением здоровья, в сумме 1 731 000 тенге по следующим основаниям. </w:t>
      </w:r>
    </w:p>
    <w:p w14:paraId="5CA08497" w14:textId="77777777" w:rsidR="00A72F46" w:rsidRPr="002C1010" w:rsidRDefault="00A72F46" w:rsidP="00A72F4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F46">
        <w:rPr>
          <w:rFonts w:ascii="Times New Roman" w:hAnsi="Times New Roman" w:cs="Times New Roman"/>
          <w:sz w:val="24"/>
          <w:szCs w:val="24"/>
        </w:rPr>
        <w:t>В соответствии с Законом Республики Казахстан № 30-III ЗРК от 07 февраля 2005 года «Об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обязанностей» (в настоящее время – Закон «Об обязательном страховании работника от несчастных случаев при исполнении им трудовых (служебных) обязанностей»; далее – Закон № 30-III ЗРК), введённым в действие с 01 июля 2005 года, на работодателей возложена обязанность заключения договоров обязательного страхования работников от несчастных случаев при исполнении ими трудовых (служебных) обязанностей.</w:t>
      </w:r>
    </w:p>
    <w:p w14:paraId="7432025B" w14:textId="77777777" w:rsidR="00A72F46" w:rsidRPr="002C1010" w:rsidRDefault="00A72F46" w:rsidP="00A72F4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F46">
        <w:rPr>
          <w:rFonts w:ascii="Times New Roman" w:hAnsi="Times New Roman" w:cs="Times New Roman"/>
          <w:sz w:val="24"/>
          <w:szCs w:val="24"/>
        </w:rPr>
        <w:t xml:space="preserve"> Законом Республики Казахстан № 234-IV от 30 декабря 2009 года в Закон № 30-III ЗРК внесены изменения, в соответствии с которыми установлен новый порядок определения страховой выплаты по возмещению расходов, вызванных повреждением здоровья, - введена </w:t>
      </w:r>
      <w:r w:rsidRPr="00A72F46">
        <w:rPr>
          <w:rFonts w:ascii="Times New Roman" w:hAnsi="Times New Roman" w:cs="Times New Roman"/>
          <w:sz w:val="24"/>
          <w:szCs w:val="24"/>
        </w:rPr>
        <w:lastRenderedPageBreak/>
        <w:t xml:space="preserve">единовременная страховая выплата в пределах от 500 до 2000 МРП, в зависимости от степени утраты профессиональной трудоспособности. </w:t>
      </w:r>
    </w:p>
    <w:p w14:paraId="0D070144" w14:textId="77777777" w:rsidR="00A72F46" w:rsidRPr="002C1010" w:rsidRDefault="00A72F46" w:rsidP="00A72F4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F46">
        <w:rPr>
          <w:rFonts w:ascii="Times New Roman" w:hAnsi="Times New Roman" w:cs="Times New Roman"/>
          <w:sz w:val="24"/>
          <w:szCs w:val="24"/>
        </w:rPr>
        <w:t>Как установлено по делу, А. с 1991 года с перерывами проработал на предприятиях ТОО «ККМ» в течение 17 лет, в том числе с 06 июня 2009 года мастером подземного добычного участка № 4, где 07 ноября 2009 года произошёл несчастный случай, в результате которого истец получил производственную травму - закрытый перелом лонных седалищных костей с обеих сторон с нарушением тазового кольца, тупую травму живота, забрюшинную гематому, разрыв уретры, травматический шок 3 степени. 20 ноября 2009 года составлен акт формы Н-1, в котором определена степень вины работодателя 100 %, степень вины работника 0 %. Заключением медико-социальной экспертизы от 14 июля 2010 года А.</w:t>
      </w:r>
    </w:p>
    <w:p w14:paraId="13F45845" w14:textId="77777777" w:rsidR="00A72F46" w:rsidRDefault="00A72F46" w:rsidP="00A72F4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У</w:t>
      </w:r>
      <w:proofErr w:type="spellStart"/>
      <w:r w:rsidRPr="00A72F46">
        <w:rPr>
          <w:rFonts w:ascii="Times New Roman" w:hAnsi="Times New Roman" w:cs="Times New Roman"/>
          <w:sz w:val="24"/>
          <w:szCs w:val="24"/>
        </w:rPr>
        <w:t>становлена</w:t>
      </w:r>
      <w:proofErr w:type="spellEnd"/>
      <w:r w:rsidRPr="00A72F46">
        <w:rPr>
          <w:rFonts w:ascii="Times New Roman" w:hAnsi="Times New Roman" w:cs="Times New Roman"/>
          <w:sz w:val="24"/>
          <w:szCs w:val="24"/>
        </w:rPr>
        <w:t xml:space="preserve"> 3 группа инвалидности по трудовому увечью, степень утраты профессиональной трудоспособности определена в размере 59 %. При последующих переосвидетельствованиях 12 декабря 2011 года, 30 мая 2012 года подтверждена степень утраты профессиональной трудоспособности в размере 59 %. Как видно из материалов дела, несчастный случай на производстве с А. имел место в период действия договора № Д0910-190931 обязательного страхования гражданско-правовой ответственности работодателя за причинение вреда жизни и здоровью работника при исполнении им трудовых (служебных) обязанностей, заключенного между </w:t>
      </w:r>
    </w:p>
    <w:p w14:paraId="18F7FBB3" w14:textId="77777777" w:rsidR="00A72F46" w:rsidRDefault="00A72F46" w:rsidP="00A72F4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F46">
        <w:rPr>
          <w:rFonts w:ascii="Times New Roman" w:hAnsi="Times New Roman" w:cs="Times New Roman"/>
          <w:sz w:val="24"/>
          <w:szCs w:val="24"/>
        </w:rPr>
        <w:t xml:space="preserve">ТОО «ККМ» и АО «СК «М» 05 февраля 2009 года на период с 18 февраля 2009 года по 17 февраля 2010 года. 19 февраля 2014 года А. обратился в суд с иском по настоящему делу, считая незаконным отказ работодателя и страховой компании в выплате ему в возмещение вреда здоровью единовременного пособия, предусмотренного пунктом 2 статьи 19 Закона № 30-III ЗРК. Просил взыскать с АО «СК «М», ТОО «ККМ» страховую выплату в размере 1000 МРП в сумме 1 731 000 тенге. </w:t>
      </w:r>
    </w:p>
    <w:p w14:paraId="4E62397F" w14:textId="77777777" w:rsidR="00A72F46" w:rsidRDefault="00A72F46" w:rsidP="00A72F4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F46">
        <w:rPr>
          <w:rFonts w:ascii="Times New Roman" w:hAnsi="Times New Roman" w:cs="Times New Roman"/>
          <w:sz w:val="24"/>
          <w:szCs w:val="24"/>
        </w:rPr>
        <w:t xml:space="preserve">Отказ в удовлетворении иска суд первой инстанции мотивировал со ссылкой на положения пункта 1 статьи 3 Гражданского кодекса (далее – ГК) о том, что акты гражданского законодательства не имеют обратной силы и применяются к отношениям, возникшим после введения их в действие, что юридическая сила акта гражданского законодательства на отношения, возникшие до введения его в действие, распространяется в случаях, когда это прямо им предусмотрено. </w:t>
      </w:r>
    </w:p>
    <w:p w14:paraId="45EB174E" w14:textId="43D95136" w:rsidR="00A72F46" w:rsidRDefault="0020033C" w:rsidP="00A72F4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A72F46" w:rsidRPr="00A72F46">
          <w:rPr>
            <w:rStyle w:val="aa"/>
            <w:rFonts w:ascii="Times New Roman" w:hAnsi="Times New Roman" w:cs="Times New Roman"/>
            <w:sz w:val="24"/>
            <w:szCs w:val="24"/>
          </w:rPr>
          <w:t>Апелляционной и кассационной инстанциями</w:t>
        </w:r>
      </w:hyperlink>
      <w:r w:rsidR="00A72F46" w:rsidRPr="00A72F46">
        <w:rPr>
          <w:rFonts w:ascii="Times New Roman" w:hAnsi="Times New Roman" w:cs="Times New Roman"/>
          <w:sz w:val="24"/>
          <w:szCs w:val="24"/>
        </w:rPr>
        <w:t xml:space="preserve"> Карагандинского областного суда такое решение </w:t>
      </w:r>
      <w:proofErr w:type="spellStart"/>
      <w:r w:rsidR="00A72F46" w:rsidRPr="00A72F46">
        <w:rPr>
          <w:rFonts w:ascii="Times New Roman" w:hAnsi="Times New Roman" w:cs="Times New Roman"/>
          <w:sz w:val="24"/>
          <w:szCs w:val="24"/>
        </w:rPr>
        <w:t>Жезказганского</w:t>
      </w:r>
      <w:proofErr w:type="spellEnd"/>
      <w:r w:rsidR="00A72F46" w:rsidRPr="00A72F46">
        <w:rPr>
          <w:rFonts w:ascii="Times New Roman" w:hAnsi="Times New Roman" w:cs="Times New Roman"/>
          <w:sz w:val="24"/>
          <w:szCs w:val="24"/>
        </w:rPr>
        <w:t xml:space="preserve"> городского суда признано основанным на законе. Надзорная судебная коллегия считает выводы местных судов, положенные в основу оспариваемых судебных актов, ошибочными, сделанными при неправильном применении норм материального права. В соответствии с пунктом 2 статьи 19 Закона № 30-III ЗРК размер страховой выплаты по возмещению расходов, вызванных повреждением здоровья работника, в случае установления ему степени утраты профессиональной трудоспособности от 30 % до 59 % включительно устанавливается в размере 1000 МРП. </w:t>
      </w:r>
    </w:p>
    <w:p w14:paraId="35C4C420" w14:textId="77777777" w:rsidR="00A72F46" w:rsidRDefault="00A72F46" w:rsidP="00A72F4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F46">
        <w:rPr>
          <w:rFonts w:ascii="Times New Roman" w:hAnsi="Times New Roman" w:cs="Times New Roman"/>
          <w:sz w:val="24"/>
          <w:szCs w:val="24"/>
        </w:rPr>
        <w:t xml:space="preserve">Страховая выплата по возмещению расходов, вызванных повреждением здоровья, производится страховщиком независимо от фактически понесенных пострадавшим работником расходов и единовременно в течение семи рабочих дней с момента предоставления документа, подтверждающего установление степени утраты профессиональной трудоспособности пострадавшему работнику. При продлении (переосвидетельствовании) степени утраты профессиональной трудоспособности страховая </w:t>
      </w:r>
      <w:r w:rsidRPr="00A72F46">
        <w:rPr>
          <w:rFonts w:ascii="Times New Roman" w:hAnsi="Times New Roman" w:cs="Times New Roman"/>
          <w:sz w:val="24"/>
          <w:szCs w:val="24"/>
        </w:rPr>
        <w:lastRenderedPageBreak/>
        <w:t>выплата по возмещению расходов, вызванных повреждением здоровья, не осуществляется. Получателем страховой выплаты является пострадавший работник.</w:t>
      </w:r>
    </w:p>
    <w:p w14:paraId="44B9589D" w14:textId="77777777" w:rsidR="00A72F46" w:rsidRDefault="00A72F46" w:rsidP="00A72F4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F46">
        <w:rPr>
          <w:rFonts w:ascii="Times New Roman" w:hAnsi="Times New Roman" w:cs="Times New Roman"/>
          <w:sz w:val="24"/>
          <w:szCs w:val="24"/>
        </w:rPr>
        <w:t xml:space="preserve"> Согласно пункту 5 статьи 11 Закона № 30-III ЗРК, если договор обязательного страхования работника от несчастных случаев заключен на условиях, ухудшающих положение страхователя или выгодоприобретателя по сравнению с тем, которое предусмотрено указанным Законом, то при наступлении страхового случая страховщик несёт обязательства перед страхователем и выгодоприобретателем на условиях, установленных тем же Законом.</w:t>
      </w:r>
    </w:p>
    <w:p w14:paraId="5031E5E9" w14:textId="77777777" w:rsidR="00A72F46" w:rsidRDefault="00A72F46" w:rsidP="00A72F4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F46">
        <w:rPr>
          <w:rFonts w:ascii="Times New Roman" w:hAnsi="Times New Roman" w:cs="Times New Roman"/>
          <w:sz w:val="24"/>
          <w:szCs w:val="24"/>
        </w:rPr>
        <w:t xml:space="preserve"> В соответствии с пунктом 2 статьи 808 ГК, если лицо, на которое возложена обязанность страхования, не осуществило его или заключило договор страхования на условиях, ухудшающих положение застрахованного по сравнению с тем, которое предусмотрено законодательными актами, это лицо при наступлении страхового случая несёт ответственность перед застрахованным на тех же условиях, на каких должна была бы быть осуществлена страховая выплата при надлежащем страховании.</w:t>
      </w:r>
    </w:p>
    <w:p w14:paraId="3AE0A6F2" w14:textId="750F1A98" w:rsidR="00A72F46" w:rsidRDefault="00A72F46" w:rsidP="00A72F4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F46">
        <w:rPr>
          <w:rFonts w:ascii="Times New Roman" w:hAnsi="Times New Roman" w:cs="Times New Roman"/>
          <w:sz w:val="24"/>
          <w:szCs w:val="24"/>
        </w:rPr>
        <w:t xml:space="preserve"> С учётом установленных по делу обстоятельств и вышеприведённых норм законодательства надзорная судебная коллегия считает, что местными </w:t>
      </w:r>
      <w:hyperlink r:id="rId8" w:history="1">
        <w:r w:rsidRPr="00A72F46">
          <w:rPr>
            <w:rStyle w:val="aa"/>
            <w:rFonts w:ascii="Times New Roman" w:hAnsi="Times New Roman" w:cs="Times New Roman"/>
            <w:sz w:val="24"/>
            <w:szCs w:val="24"/>
          </w:rPr>
          <w:t>судами к спорным правоотношениям</w:t>
        </w:r>
      </w:hyperlink>
      <w:r w:rsidRPr="00A72F46">
        <w:rPr>
          <w:rFonts w:ascii="Times New Roman" w:hAnsi="Times New Roman" w:cs="Times New Roman"/>
          <w:sz w:val="24"/>
          <w:szCs w:val="24"/>
        </w:rPr>
        <w:t xml:space="preserve">, возникшим в период действия договора страхования от 05 февраля 2009 года № Д0910-190931, ошибочно не применены подлежащие применению положения Закона № 30-III ЗРК, введённые в действие 09 августа 2010 года. Вышеуказанные положения норм Закона № 30-III ЗРК корреспондируются и с пунктом 2 статьи 819 ГК, согласно которому размеры страховых сумм устанавливаются договором, при обязательных видах страхования они не могут быть менее размеров, установленных законодательными актами. </w:t>
      </w:r>
    </w:p>
    <w:p w14:paraId="3179C83D" w14:textId="77777777" w:rsidR="00A72F46" w:rsidRDefault="00A72F46" w:rsidP="00A72F4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F46">
        <w:rPr>
          <w:rFonts w:ascii="Times New Roman" w:hAnsi="Times New Roman" w:cs="Times New Roman"/>
          <w:sz w:val="24"/>
          <w:szCs w:val="24"/>
        </w:rPr>
        <w:t>По делу установлено, что в целях соблюдения основных принципов законодательства об обязательном страховании работников от несчастных случаев и обеспечения защиты имущественных интересов работников, жизни и здоровью которых причинён вред при исполнении трудовых обязанностей, в том числе А., ТОО «ККМ» уплатило страховую премию по договору обязательного страхования гражданско-правовой ответственности работодателя от 05 февраля 2009 года № Д0910-190931, предусматривающему предельный объём ответственности страховщика в размере 48 052 787 200 тенге.</w:t>
      </w:r>
    </w:p>
    <w:p w14:paraId="2F7CDA3E" w14:textId="77777777" w:rsidR="00A72F46" w:rsidRDefault="00A72F46" w:rsidP="00A72F4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F46">
        <w:rPr>
          <w:rFonts w:ascii="Times New Roman" w:hAnsi="Times New Roman" w:cs="Times New Roman"/>
          <w:sz w:val="24"/>
          <w:szCs w:val="24"/>
        </w:rPr>
        <w:t xml:space="preserve"> Допущенное судами первой, апелляционной и кассационной инстанций нарушение является существенным, поскольку привело к неправильному разрешению дела, что в соответствии с частью 3 статьи 387, подпунктом 4) части 1 статьи 364, подпунктом 1) статьи 365 ГПК и пунктом 30 нормативного постановления Верховного Суда № 2 от 20 марта 2003 года «О применении судами некоторых норм гражданского процессуального законодательства» явилось основанием для изменения оспариваемых заявителем судебных актов в надзорном порядке. </w:t>
      </w:r>
    </w:p>
    <w:p w14:paraId="3F19C72F" w14:textId="2C96C502" w:rsidR="00F173BA" w:rsidRPr="00A81D5F" w:rsidRDefault="00A72F46" w:rsidP="00CD00C6">
      <w:pPr>
        <w:ind w:firstLine="720"/>
        <w:jc w:val="both"/>
      </w:pPr>
      <w:r w:rsidRPr="00A72F46">
        <w:rPr>
          <w:rFonts w:ascii="Times New Roman" w:hAnsi="Times New Roman" w:cs="Times New Roman"/>
          <w:sz w:val="24"/>
          <w:szCs w:val="24"/>
        </w:rPr>
        <w:t>В силу изложенного надзорная коллегия считает основанными на законе исковые требования А. о взыскании в его пользу суммы единовременной страховой выплаты с применением пункта 2 статьи 19 Закона №30-III ЗРК с АО «СК «М». Принимая во внимание, что предусмотренная пунктом 2 статьи 19 Закона № 30-III ЗРК страховая выплата определяется в кратном размере МРП на соответствующий финансовый год, установленный законом о республиканском бюджете, учитывая также положения части 2 статьи 219 ГПК, суд надзорной инстанции при вынесении нового решения по делу определил подлежащей взысканию в пользу истца А. единовременную страховую выплату в сумме 1 731 000 тенге в пределах заявленных им исковых требований.</w:t>
      </w:r>
      <w:r w:rsidR="00CD00C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173BA" w:rsidRPr="00A81D5F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E0EE5" w14:textId="77777777" w:rsidR="0020033C" w:rsidRDefault="0020033C" w:rsidP="00702393">
      <w:pPr>
        <w:spacing w:after="0" w:line="240" w:lineRule="auto"/>
      </w:pPr>
      <w:r>
        <w:separator/>
      </w:r>
    </w:p>
  </w:endnote>
  <w:endnote w:type="continuationSeparator" w:id="0">
    <w:p w14:paraId="479A00E0" w14:textId="77777777" w:rsidR="0020033C" w:rsidRDefault="0020033C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740FB" w14:textId="77777777" w:rsidR="0020033C" w:rsidRDefault="0020033C" w:rsidP="00702393">
      <w:pPr>
        <w:spacing w:after="0" w:line="240" w:lineRule="auto"/>
      </w:pPr>
      <w:r>
        <w:separator/>
      </w:r>
    </w:p>
  </w:footnote>
  <w:footnote w:type="continuationSeparator" w:id="0">
    <w:p w14:paraId="5A17FD2E" w14:textId="77777777" w:rsidR="0020033C" w:rsidRDefault="0020033C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0033C"/>
    <w:rsid w:val="002570B0"/>
    <w:rsid w:val="002A1A72"/>
    <w:rsid w:val="002B659E"/>
    <w:rsid w:val="002C1010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72F46"/>
    <w:rsid w:val="00A81D5F"/>
    <w:rsid w:val="00B31BDB"/>
    <w:rsid w:val="00BD7730"/>
    <w:rsid w:val="00C16D9C"/>
    <w:rsid w:val="00CB275A"/>
    <w:rsid w:val="00CD00C6"/>
    <w:rsid w:val="00CF5BD5"/>
    <w:rsid w:val="00D02DFB"/>
    <w:rsid w:val="00DB660C"/>
    <w:rsid w:val="00E561CB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46B71"/>
  <w15:docId w15:val="{5AE1C04E-9E18-4D32-BB39-189E96EB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72F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unicationcenter.kz/bulleti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1557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33</cp:revision>
  <cp:lastPrinted>2021-08-17T09:04:00Z</cp:lastPrinted>
  <dcterms:created xsi:type="dcterms:W3CDTF">2021-08-13T09:00:00Z</dcterms:created>
  <dcterms:modified xsi:type="dcterms:W3CDTF">2021-09-26T14:47:00Z</dcterms:modified>
</cp:coreProperties>
</file>