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F8321" w14:textId="1F8C10F7" w:rsidR="00DC1F71" w:rsidRPr="00F00D11" w:rsidRDefault="00FC5A88" w:rsidP="00F00D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D5895" w:rsidRPr="00F00D11">
        <w:rPr>
          <w:rFonts w:ascii="Times New Roman" w:hAnsi="Times New Roman" w:cs="Times New Roman"/>
          <w:b/>
          <w:bCs/>
          <w:sz w:val="24"/>
          <w:szCs w:val="24"/>
        </w:rPr>
        <w:t>ски о ликвидации юридических лиц подаются в суд лицами, не уполномоченными на предъявление таких исков.</w:t>
      </w:r>
    </w:p>
    <w:p w14:paraId="5DCF88DB" w14:textId="77777777" w:rsidR="00DC1F71" w:rsidRPr="00F00D11" w:rsidRDefault="00DC1F71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9CBE91" w14:textId="77777777" w:rsidR="00F00D11" w:rsidRDefault="00DC1F71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D11">
        <w:rPr>
          <w:rFonts w:ascii="Times New Roman" w:hAnsi="Times New Roman" w:cs="Times New Roman"/>
          <w:sz w:val="24"/>
          <w:szCs w:val="24"/>
        </w:rPr>
        <w:t xml:space="preserve">Определением СМЭС Костанайской области от 27 сентября 2017 года иск ГУ «Управление по инспекции труда акимата Костанайской области» к ОО «П» о принудительной ликвидации оставлен без рассмотрения на основании подпункта 3) статьи 279 ГПК. </w:t>
      </w:r>
    </w:p>
    <w:p w14:paraId="03A59617" w14:textId="77777777" w:rsidR="00F00D11" w:rsidRDefault="00DC1F71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D11">
        <w:rPr>
          <w:rFonts w:ascii="Times New Roman" w:hAnsi="Times New Roman" w:cs="Times New Roman"/>
          <w:sz w:val="24"/>
          <w:szCs w:val="24"/>
        </w:rPr>
        <w:t xml:space="preserve">Согласно статье 33 Закона «О профессиональных союзах» при несоблюдении требований, предусмотренных настоящей статьей, профсоюзы ликвидируются в судебном порядке по обращению местных исполнительных органов областей, городов республиканского значения, столицы на основании сведений органов юстиции. </w:t>
      </w:r>
    </w:p>
    <w:p w14:paraId="5980141F" w14:textId="77777777" w:rsidR="00F00D11" w:rsidRDefault="00DC1F71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D11">
        <w:rPr>
          <w:rFonts w:ascii="Times New Roman" w:hAnsi="Times New Roman" w:cs="Times New Roman"/>
          <w:sz w:val="24"/>
          <w:szCs w:val="24"/>
        </w:rPr>
        <w:t xml:space="preserve">Суду следовало отказать в иске ввиду отсутствия у истца полномочий на его подачу, так как ГУ «Управление по инспекции труда акимата Костанайской области» в соответствии с пунктом 4 статьи 1 Закона «О местном государственном управлении и самоуправлении в Республике Казахстан» не является местным исполнительным органом. </w:t>
      </w:r>
    </w:p>
    <w:p w14:paraId="4D373B7A" w14:textId="2AB297C7" w:rsidR="00F00D11" w:rsidRDefault="00DC1F71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D11">
        <w:rPr>
          <w:rFonts w:ascii="Times New Roman" w:hAnsi="Times New Roman" w:cs="Times New Roman"/>
          <w:sz w:val="24"/>
          <w:szCs w:val="24"/>
        </w:rPr>
        <w:t xml:space="preserve">Статьей 50 ГК установлен порядок </w:t>
      </w:r>
      <w:hyperlink r:id="rId6" w:history="1">
        <w:r w:rsidRPr="003B4EE2">
          <w:rPr>
            <w:rStyle w:val="aa"/>
            <w:rFonts w:ascii="Times New Roman" w:hAnsi="Times New Roman" w:cs="Times New Roman"/>
            <w:sz w:val="24"/>
            <w:szCs w:val="24"/>
          </w:rPr>
          <w:t>ликвидации юридического лица. В силу требований</w:t>
        </w:r>
      </w:hyperlink>
      <w:r w:rsidRPr="00F00D11">
        <w:rPr>
          <w:rFonts w:ascii="Times New Roman" w:hAnsi="Times New Roman" w:cs="Times New Roman"/>
          <w:sz w:val="24"/>
          <w:szCs w:val="24"/>
        </w:rPr>
        <w:t xml:space="preserve"> подпункта 8) статьи 16 Закона «О государственной регистрации юридических лиц и учетной регистрации филиалов и представительств» государственная регистрация прекращения деятельности юридического лица, ликвидированного по решению суда, осуществляется на основании решения суда и определения суда о завершении ликвидационного производства. </w:t>
      </w:r>
    </w:p>
    <w:p w14:paraId="014938D6" w14:textId="77777777" w:rsidR="00F00D11" w:rsidRDefault="00DC1F71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D11">
        <w:rPr>
          <w:rFonts w:ascii="Times New Roman" w:hAnsi="Times New Roman" w:cs="Times New Roman"/>
          <w:sz w:val="24"/>
          <w:szCs w:val="24"/>
        </w:rPr>
        <w:t xml:space="preserve">Требования данной нормы закона согласуются с пунктом 18 Нормативного постановления № 5, в соответствии с которым решение суда о принудительной ликвидации отсутствующего юридического лица, либо о несостоятельности (банкротстве) отсутствующего должника не является основанием для исключения юридического лица из государственного регистра юридических лиц до завершения ликвидационных процедур. </w:t>
      </w:r>
    </w:p>
    <w:p w14:paraId="78D61A3B" w14:textId="77777777" w:rsidR="00F00D11" w:rsidRDefault="00DC1F71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D11">
        <w:rPr>
          <w:rFonts w:ascii="Times New Roman" w:hAnsi="Times New Roman" w:cs="Times New Roman"/>
          <w:sz w:val="24"/>
          <w:szCs w:val="24"/>
        </w:rPr>
        <w:t xml:space="preserve">Копия вступившего в силу решения суда о принудительной ликвидации отсутствующего юридического лица или о признании отсутствующего должника банкротом направляется для сведения соответствующему органу юстиции и территориальному подразделению уполномоченного государственного органа по статистике. </w:t>
      </w:r>
    </w:p>
    <w:p w14:paraId="035CB13B" w14:textId="77777777" w:rsidR="00F00D11" w:rsidRDefault="00DC1F71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D11">
        <w:rPr>
          <w:rFonts w:ascii="Times New Roman" w:hAnsi="Times New Roman" w:cs="Times New Roman"/>
          <w:sz w:val="24"/>
          <w:szCs w:val="24"/>
        </w:rPr>
        <w:t xml:space="preserve">Из представленных на изучение материалов гражданских дел и обобщений местных судов следует, что вопросы об утверждении ликвидационного баланса отсутствующих юридических лиц судами в основном не рассматривались. </w:t>
      </w:r>
    </w:p>
    <w:p w14:paraId="449CC6B5" w14:textId="77777777" w:rsidR="00F00D11" w:rsidRDefault="00DC1F71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D11">
        <w:rPr>
          <w:rFonts w:ascii="Times New Roman" w:hAnsi="Times New Roman" w:cs="Times New Roman"/>
          <w:sz w:val="24"/>
          <w:szCs w:val="24"/>
        </w:rPr>
        <w:t xml:space="preserve">Так, СМЭС Костанайской области принял решение о ликвидации ТОО «К» ввиду смерти его руководителя и учредителя путем снятия его с регистрационного налогового учета, тогда как такие требования законом не предусмотрены. СМЭС СКО вынесло решение от 14 июля 2017 года о ликвидации ТОО «Э» ввиду непредставления налоговой отчетности. </w:t>
      </w:r>
    </w:p>
    <w:p w14:paraId="3D943306" w14:textId="77777777" w:rsidR="00F00D11" w:rsidRDefault="00DC1F71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D11">
        <w:rPr>
          <w:rFonts w:ascii="Times New Roman" w:hAnsi="Times New Roman" w:cs="Times New Roman"/>
          <w:sz w:val="24"/>
          <w:szCs w:val="24"/>
        </w:rPr>
        <w:t xml:space="preserve">При этом обязанности по ликвидации данного юридического лица судом ни на кого не возложены. В последующем уполномоченными органами зарегистрирована регистрация принудительной ликвидации. Эти обстоятельства противоречат требованиям статьи 50 ГК, так как судом не был утверждён ликвидационный баланс указанных юридических лиц. </w:t>
      </w:r>
    </w:p>
    <w:p w14:paraId="3F19C72F" w14:textId="54AF7D4D" w:rsidR="00F173BA" w:rsidRPr="00F00D11" w:rsidRDefault="00D5147F" w:rsidP="00F00D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DC1F71" w:rsidRPr="00F00D11">
          <w:rPr>
            <w:rStyle w:val="aa"/>
            <w:rFonts w:ascii="Times New Roman" w:hAnsi="Times New Roman" w:cs="Times New Roman"/>
            <w:sz w:val="24"/>
            <w:szCs w:val="24"/>
          </w:rPr>
          <w:t>Следовательно, вызывает сомнения законность приказов уполномоченных</w:t>
        </w:r>
      </w:hyperlink>
      <w:r w:rsidR="00DC1F71" w:rsidRPr="00F00D11">
        <w:rPr>
          <w:rFonts w:ascii="Times New Roman" w:hAnsi="Times New Roman" w:cs="Times New Roman"/>
          <w:sz w:val="24"/>
          <w:szCs w:val="24"/>
        </w:rPr>
        <w:t xml:space="preserve"> органов о регистрации ликвидации юридических лиц и внесении записи об их ликвидации в Национальный реестр </w:t>
      </w:r>
      <w:proofErr w:type="spellStart"/>
      <w:r w:rsidR="00DC1F71" w:rsidRPr="00F00D11">
        <w:rPr>
          <w:rFonts w:ascii="Times New Roman" w:hAnsi="Times New Roman" w:cs="Times New Roman"/>
          <w:sz w:val="24"/>
          <w:szCs w:val="24"/>
        </w:rPr>
        <w:t>бизнесидентификационных</w:t>
      </w:r>
      <w:proofErr w:type="spellEnd"/>
      <w:r w:rsidR="00DC1F71" w:rsidRPr="00F00D11">
        <w:rPr>
          <w:rFonts w:ascii="Times New Roman" w:hAnsi="Times New Roman" w:cs="Times New Roman"/>
          <w:sz w:val="24"/>
          <w:szCs w:val="24"/>
        </w:rPr>
        <w:t xml:space="preserve"> номеров.</w:t>
      </w:r>
      <w:r w:rsidR="00CF5BD5" w:rsidRPr="00F00D1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173BA" w:rsidRPr="00F00D1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3BAB6" w14:textId="77777777" w:rsidR="00D5147F" w:rsidRDefault="00D5147F" w:rsidP="00702393">
      <w:pPr>
        <w:spacing w:after="0" w:line="240" w:lineRule="auto"/>
      </w:pPr>
      <w:r>
        <w:separator/>
      </w:r>
    </w:p>
  </w:endnote>
  <w:endnote w:type="continuationSeparator" w:id="0">
    <w:p w14:paraId="449B426C" w14:textId="77777777" w:rsidR="00D5147F" w:rsidRDefault="00D5147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28B5D" w14:textId="77777777" w:rsidR="00D5147F" w:rsidRDefault="00D5147F" w:rsidP="00702393">
      <w:pPr>
        <w:spacing w:after="0" w:line="240" w:lineRule="auto"/>
      </w:pPr>
      <w:r>
        <w:separator/>
      </w:r>
    </w:p>
  </w:footnote>
  <w:footnote w:type="continuationSeparator" w:id="0">
    <w:p w14:paraId="45D2681B" w14:textId="77777777" w:rsidR="00D5147F" w:rsidRDefault="00D5147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32347"/>
    <w:rsid w:val="00396063"/>
    <w:rsid w:val="003B4EE2"/>
    <w:rsid w:val="003C77EA"/>
    <w:rsid w:val="003D5895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5147F"/>
    <w:rsid w:val="00DB660C"/>
    <w:rsid w:val="00DC1F71"/>
    <w:rsid w:val="00EE78AD"/>
    <w:rsid w:val="00F00D11"/>
    <w:rsid w:val="00F173BA"/>
    <w:rsid w:val="00F96E54"/>
    <w:rsid w:val="00FC5A88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00D1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00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2021-11-29T15:55:00Z</dcterms:modified>
</cp:coreProperties>
</file>