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5F4" w:rsidRDefault="00B41155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6"/>
          <w:szCs w:val="26"/>
        </w:rPr>
        <w:t>СОГЛАШЕНИЕ</w:t>
      </w:r>
    </w:p>
    <w:p w:rsidR="009455F4" w:rsidRDefault="00B41155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6"/>
          <w:szCs w:val="26"/>
        </w:rPr>
        <w:t>об урегулировании спора в порядке медиации</w:t>
      </w:r>
    </w:p>
    <w:p w:rsidR="009455F4" w:rsidRDefault="009455F4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455F4" w:rsidRDefault="00B41155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г. Алматы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                                                                                      « 18 » июля  201..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г.</w:t>
      </w:r>
    </w:p>
    <w:p w:rsidR="009455F4" w:rsidRDefault="00B41155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именуемая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далее Истец, с одной стороны, и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зарегистрированное Департаментом юстиции города Алматы,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расположенным по адресу: Республика Казахстан,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именуемая в дал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ьнейшем Ответчик в лице представителя по доверенности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а вместе именуемые Стороны по исковому заявлению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Товарищество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ограниченной ответственностью "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" о выплате компенсации, заключили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между собой настоящее  соглашение о нижеследующем:</w:t>
      </w:r>
    </w:p>
    <w:p w:rsidR="009455F4" w:rsidRDefault="00B41155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 Настоящее  соглашение Сторонами заключается в соответствии со ст. 180 ГПК РК для целей устранения по обоюдному согласию возникшего спора, явившегося причиной предъявления указанного иска.</w:t>
      </w:r>
    </w:p>
    <w:p w:rsidR="009455F4" w:rsidRDefault="00B41155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 По настоящ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ему  соглашению Ответчик обязуется уплатить Истцу сумму в размере 132000 (сто тридцать две тысячи) тенге.</w:t>
      </w:r>
    </w:p>
    <w:p w:rsidR="009455F4" w:rsidRDefault="00B41155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3. По настоящему мировому соглашению </w:t>
      </w:r>
      <w:r>
        <w:rPr>
          <w:rFonts w:ascii="Times New Roman" w:eastAsia="Times New Roman" w:hAnsi="Times New Roman" w:cs="Times New Roman"/>
          <w:smallCap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стец отказывается от своих материально-правовых требований, составляющих предмет указанного иска взыскания компенсации. </w:t>
      </w:r>
    </w:p>
    <w:p w:rsidR="009455F4" w:rsidRDefault="00B41155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4. Указанная в п. 2 настоящего мирового соглашения сумма 132000 (сто тридцать две тысячи) тенге   уплачивается в срок до 31.07.201..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года. В случае если ответчик не уплатит данную сумму в срок до  31.07.201..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года, истец в праве обратиться о взыскании пени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согласно статьи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113 Трудового Кодекса РК.</w:t>
      </w:r>
    </w:p>
    <w:p w:rsidR="009455F4" w:rsidRDefault="00B41155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5. Судебные расходы, в том числе и расходы по оплате услуг представителя, а также любые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ные расходы, понесенные Сторонами, связанные прямо и (или) косвенно с делом по указанному иску, Сторонами друг другу не возмещаются и ложатся исключительно на ту Сторону, которая их понесла. </w:t>
      </w:r>
    </w:p>
    <w:p w:rsidR="009455F4" w:rsidRDefault="00B41155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Просим суд данное мировое соглашение утвердить в предложенной редакции, а производство по делу прекратить.</w:t>
      </w:r>
    </w:p>
    <w:p w:rsidR="009455F4" w:rsidRDefault="00B41155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Последствия прекращения производства по делу в связи с заключением мирового соглашения, предусмотренные ст. 179,180, 277-278 ГПК РК, нам разъяснены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понятны</w:t>
      </w:r>
    </w:p>
    <w:p w:rsidR="009455F4" w:rsidRDefault="009455F4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455F4" w:rsidRDefault="00B41155">
      <w:pPr>
        <w:spacing w:line="48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____________________/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</w:t>
      </w:r>
    </w:p>
    <w:p w:rsidR="009455F4" w:rsidRDefault="00B41155">
      <w:pPr>
        <w:spacing w:line="480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____________________/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</w:t>
      </w:r>
    </w:p>
    <w:sectPr w:rsidR="009455F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455F4"/>
    <w:rsid w:val="009455F4"/>
    <w:rsid w:val="00B4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2019-01-29T16:00:00Z</dcterms:created>
  <dcterms:modified xsi:type="dcterms:W3CDTF">2019-01-29T16:00:00Z</dcterms:modified>
</cp:coreProperties>
</file>