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0D" w:rsidRDefault="001A1D0D" w:rsidP="001A1D0D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:rsidR="0029721F" w:rsidRPr="001A1D0D" w:rsidRDefault="0029721F" w:rsidP="001A1D0D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Судь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43E46">
        <w:rPr>
          <w:rFonts w:ascii="Times New Roman" w:hAnsi="Times New Roman" w:cs="Times New Roman"/>
          <w:sz w:val="24"/>
          <w:szCs w:val="24"/>
        </w:rPr>
        <w:t>____________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050008, г.Алматы, ул. Байзакова, 273 Б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1D0D">
        <w:rPr>
          <w:rStyle w:val="a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A1D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333-10-70</w:t>
      </w:r>
    </w:p>
    <w:p w:rsidR="001A1D0D" w:rsidRPr="001A1D0D" w:rsidRDefault="00497DB2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020203@sud.kz</w:t>
        </w:r>
      </w:hyperlink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A1D0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 Ответчика: Индивидуального предпринимателя «</w:t>
      </w:r>
      <w:r w:rsidR="0023548A">
        <w:rPr>
          <w:rFonts w:ascii="Times New Roman" w:hAnsi="Times New Roman" w:cs="Times New Roman"/>
          <w:sz w:val="28"/>
          <w:szCs w:val="28"/>
        </w:rPr>
        <w:t>_________</w:t>
      </w:r>
      <w:r w:rsidRPr="001A1D0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.»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A1D0D">
        <w:rPr>
          <w:rFonts w:ascii="Times New Roman" w:hAnsi="Times New Roman" w:cs="Times New Roman"/>
          <w:sz w:val="24"/>
          <w:szCs w:val="24"/>
        </w:rPr>
        <w:t>в лице</w:t>
      </w:r>
      <w:r w:rsidR="0023548A">
        <w:rPr>
          <w:rFonts w:ascii="Times New Roman" w:hAnsi="Times New Roman" w:cs="Times New Roman"/>
          <w:sz w:val="24"/>
          <w:szCs w:val="24"/>
        </w:rPr>
        <w:t>:</w:t>
      </w:r>
      <w:r w:rsidRPr="001A1D0D">
        <w:rPr>
          <w:rFonts w:ascii="Times New Roman" w:hAnsi="Times New Roman" w:cs="Times New Roman"/>
          <w:sz w:val="24"/>
          <w:szCs w:val="24"/>
        </w:rPr>
        <w:t xml:space="preserve"> </w:t>
      </w:r>
      <w:r w:rsidR="0023548A">
        <w:rPr>
          <w:rFonts w:ascii="Times New Roman" w:hAnsi="Times New Roman" w:cs="Times New Roman"/>
          <w:sz w:val="28"/>
          <w:szCs w:val="28"/>
        </w:rPr>
        <w:t>_________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1A1D0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23548A">
        <w:rPr>
          <w:rFonts w:ascii="Times New Roman" w:hAnsi="Times New Roman" w:cs="Times New Roman"/>
          <w:sz w:val="28"/>
          <w:szCs w:val="28"/>
        </w:rPr>
        <w:t>_________</w:t>
      </w:r>
    </w:p>
    <w:p w:rsidR="001A1D0D" w:rsidRPr="001A1D0D" w:rsidRDefault="0023548A" w:rsidP="001A1D0D">
      <w:pPr>
        <w:pStyle w:val="a3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="001A1D0D" w:rsidRPr="001A1D0D">
        <w:rPr>
          <w:rFonts w:ascii="Times New Roman" w:hAnsi="Times New Roman" w:cs="Times New Roman"/>
          <w:sz w:val="24"/>
          <w:szCs w:val="24"/>
          <w:lang w:val="kk-KZ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A1D0D" w:rsidRPr="001A1D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1D0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:rsidR="001A1D0D" w:rsidRPr="001A1D0D" w:rsidRDefault="00497DB2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1A1D0D" w:rsidRPr="001A1D0D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A1D0D" w:rsidRPr="001A1D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1A1D0D" w:rsidRPr="001A1D0D" w:rsidRDefault="001A1D0D" w:rsidP="001A1D0D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+ 7</w:t>
      </w:r>
      <w:r w:rsidRPr="001A1D0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1D0D">
        <w:rPr>
          <w:rFonts w:ascii="Times New Roman" w:hAnsi="Times New Roman" w:cs="Times New Roman"/>
          <w:sz w:val="24"/>
          <w:szCs w:val="24"/>
        </w:rPr>
        <w:t>(708) 578 57 58.</w:t>
      </w:r>
    </w:p>
    <w:p w:rsidR="001A1D0D" w:rsidRPr="001A1D0D" w:rsidRDefault="001A1D0D" w:rsidP="001A1D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A1D0D" w:rsidRPr="001A1D0D" w:rsidRDefault="001A1D0D" w:rsidP="001A1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1D0D" w:rsidRPr="001A1D0D" w:rsidRDefault="001A1D0D" w:rsidP="001A1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об отмене решения суда</w:t>
      </w:r>
    </w:p>
    <w:p w:rsidR="001A1D0D" w:rsidRPr="001A1D0D" w:rsidRDefault="001A1D0D" w:rsidP="001A1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1D0D" w:rsidRPr="001A1D0D" w:rsidRDefault="0023548A" w:rsidP="002E3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20__</w:t>
      </w:r>
      <w:r w:rsidR="001A1D0D" w:rsidRPr="001A1D0D">
        <w:rPr>
          <w:rFonts w:ascii="Times New Roman" w:hAnsi="Times New Roman" w:cs="Times New Roman"/>
          <w:sz w:val="24"/>
          <w:szCs w:val="24"/>
        </w:rPr>
        <w:t xml:space="preserve"> года Судья специализированного межрайонного экономического суда города Алматы </w:t>
      </w:r>
      <w:r w:rsidR="00F43E46">
        <w:rPr>
          <w:rFonts w:ascii="Times New Roman" w:hAnsi="Times New Roman" w:cs="Times New Roman"/>
          <w:sz w:val="24"/>
          <w:szCs w:val="24"/>
        </w:rPr>
        <w:t>__________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, рассмотрев в порядке упрощенного (письменного) производства гражданское дело по иску Товарищество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» к ответчику ИП «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 xml:space="preserve">.»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о взыскании суммы задолженности,- Суд Решил: Удовлетворить иск ТОО «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» к ИП</w:t>
      </w:r>
      <w:r w:rsidR="001A1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о взыскании задолженности.</w:t>
      </w:r>
      <w:r w:rsidR="001A1D0D">
        <w:rPr>
          <w:rFonts w:ascii="Times New Roman" w:hAnsi="Times New Roman" w:cs="Times New Roman"/>
          <w:sz w:val="24"/>
          <w:szCs w:val="24"/>
        </w:rPr>
        <w:t xml:space="preserve"> </w:t>
      </w:r>
      <w:r w:rsidR="001A1D0D" w:rsidRPr="001A1D0D">
        <w:rPr>
          <w:rFonts w:ascii="Times New Roman" w:hAnsi="Times New Roman" w:cs="Times New Roman"/>
          <w:sz w:val="24"/>
          <w:szCs w:val="24"/>
        </w:rPr>
        <w:t xml:space="preserve">Взыскать с ИП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в пользу ТОО «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1D0D" w:rsidRPr="001A1D0D">
        <w:rPr>
          <w:rFonts w:ascii="Times New Roman" w:hAnsi="Times New Roman" w:cs="Times New Roman"/>
          <w:sz w:val="24"/>
          <w:szCs w:val="24"/>
        </w:rPr>
        <w:t>» задолженность в размере 30 000 (тридцать тысяч) тенге, судебные расходы по уплате государственной пошлины в размере 900</w:t>
      </w:r>
      <w:r w:rsidR="001A1D0D">
        <w:rPr>
          <w:rFonts w:ascii="Times New Roman" w:hAnsi="Times New Roman" w:cs="Times New Roman"/>
          <w:sz w:val="24"/>
          <w:szCs w:val="24"/>
        </w:rPr>
        <w:t xml:space="preserve"> </w:t>
      </w:r>
      <w:r w:rsidR="001A1D0D" w:rsidRPr="001A1D0D">
        <w:rPr>
          <w:rFonts w:ascii="Times New Roman" w:hAnsi="Times New Roman" w:cs="Times New Roman"/>
          <w:sz w:val="24"/>
          <w:szCs w:val="24"/>
        </w:rPr>
        <w:t>(девятьсот) тенге, по оплате помощи представителя в размере 3 000 (тритысячи) тенге.</w:t>
      </w:r>
    </w:p>
    <w:p w:rsidR="001A1D0D" w:rsidRPr="001A1D0D" w:rsidRDefault="001A1D0D" w:rsidP="001A1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Уважаемый Суд, считаем, что Решение вынесено в пользу ТОО «</w:t>
      </w:r>
      <w:r w:rsidR="0023548A">
        <w:rPr>
          <w:rFonts w:ascii="Times New Roman" w:hAnsi="Times New Roman" w:cs="Times New Roman"/>
          <w:sz w:val="24"/>
          <w:szCs w:val="24"/>
        </w:rPr>
        <w:t>__________</w:t>
      </w:r>
      <w:r w:rsidRPr="001A1D0D">
        <w:rPr>
          <w:rFonts w:ascii="Times New Roman" w:hAnsi="Times New Roman" w:cs="Times New Roman"/>
          <w:sz w:val="24"/>
          <w:szCs w:val="24"/>
        </w:rPr>
        <w:t xml:space="preserve">»о взыскании суммы задолженности  с ИП </w:t>
      </w:r>
      <w:r w:rsidR="0023548A">
        <w:rPr>
          <w:rFonts w:ascii="Times New Roman" w:hAnsi="Times New Roman" w:cs="Times New Roman"/>
          <w:sz w:val="24"/>
          <w:szCs w:val="24"/>
        </w:rPr>
        <w:t xml:space="preserve"> </w:t>
      </w:r>
      <w:r w:rsidRPr="001A1D0D">
        <w:rPr>
          <w:rFonts w:ascii="Times New Roman" w:hAnsi="Times New Roman" w:cs="Times New Roman"/>
          <w:sz w:val="24"/>
          <w:szCs w:val="24"/>
        </w:rPr>
        <w:t>«</w:t>
      </w:r>
      <w:r w:rsidR="0023548A">
        <w:rPr>
          <w:rFonts w:ascii="Times New Roman" w:hAnsi="Times New Roman" w:cs="Times New Roman"/>
          <w:sz w:val="24"/>
          <w:szCs w:val="24"/>
        </w:rPr>
        <w:t>__________</w:t>
      </w:r>
      <w:r w:rsidRPr="001A1D0D">
        <w:rPr>
          <w:rFonts w:ascii="Times New Roman" w:hAnsi="Times New Roman" w:cs="Times New Roman"/>
          <w:sz w:val="24"/>
          <w:szCs w:val="24"/>
        </w:rPr>
        <w:t xml:space="preserve">.» задолженность в сумме 30 000 тенге.  </w:t>
      </w:r>
    </w:p>
    <w:p w:rsidR="001A1D0D" w:rsidRPr="001A1D0D" w:rsidRDefault="001A1D0D" w:rsidP="001A1D0D">
      <w:pPr>
        <w:tabs>
          <w:tab w:val="left" w:pos="916"/>
          <w:tab w:val="left" w:pos="1832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 На данном судебном заседании, ответчик не участвовали, ни разу не получал извещений о предстоящих судебных заседаниях. О Решени</w:t>
      </w:r>
      <w:r w:rsidR="00F43E46">
        <w:rPr>
          <w:rFonts w:ascii="Times New Roman" w:hAnsi="Times New Roman" w:cs="Times New Roman"/>
          <w:sz w:val="24"/>
          <w:szCs w:val="24"/>
        </w:rPr>
        <w:t>и суда ответчик узнал 01.10.201_</w:t>
      </w:r>
      <w:r w:rsidRPr="001A1D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3250">
        <w:rPr>
          <w:rFonts w:ascii="Times New Roman" w:hAnsi="Times New Roman" w:cs="Times New Roman"/>
          <w:sz w:val="24"/>
          <w:szCs w:val="24"/>
        </w:rPr>
        <w:t xml:space="preserve"> в </w:t>
      </w:r>
      <w:r w:rsidRPr="001A1D0D">
        <w:rPr>
          <w:rFonts w:ascii="Times New Roman" w:hAnsi="Times New Roman" w:cs="Times New Roman"/>
          <w:sz w:val="24"/>
          <w:szCs w:val="24"/>
        </w:rPr>
        <w:t>базе суд.кз.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СМЭС</w:t>
      </w:r>
      <w:r w:rsidRPr="001A1D0D">
        <w:rPr>
          <w:rFonts w:ascii="Times New Roman" w:hAnsi="Times New Roman" w:cs="Times New Roman"/>
          <w:sz w:val="24"/>
          <w:szCs w:val="24"/>
          <w:lang w:val="kk-KZ"/>
        </w:rPr>
        <w:t xml:space="preserve"> г. Алматы</w:t>
      </w:r>
      <w:r w:rsidRPr="001A1D0D">
        <w:rPr>
          <w:rFonts w:ascii="Times New Roman" w:hAnsi="Times New Roman" w:cs="Times New Roman"/>
          <w:sz w:val="24"/>
          <w:szCs w:val="24"/>
        </w:rPr>
        <w:t xml:space="preserve">, дело затрагивает интересы ответчика, а решение по указанному делу может повлиять на права и обязанности ответчика.     </w:t>
      </w:r>
    </w:p>
    <w:p w:rsidR="001A1D0D" w:rsidRPr="001A1D0D" w:rsidRDefault="001A1D0D" w:rsidP="001A1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Решением СМЭС </w:t>
      </w:r>
      <w:r w:rsidRPr="001A1D0D">
        <w:rPr>
          <w:rFonts w:ascii="Times New Roman" w:hAnsi="Times New Roman" w:cs="Times New Roman"/>
          <w:sz w:val="24"/>
          <w:szCs w:val="24"/>
          <w:lang w:val="kk-KZ"/>
        </w:rPr>
        <w:t>г. Алматы</w:t>
      </w:r>
      <w:r w:rsidRPr="001A1D0D">
        <w:rPr>
          <w:rFonts w:ascii="Times New Roman" w:hAnsi="Times New Roman" w:cs="Times New Roman"/>
          <w:sz w:val="24"/>
          <w:szCs w:val="24"/>
        </w:rPr>
        <w:t xml:space="preserve">, не согласны так как не установлены и выяснены судом суммы задолженности также небыли учтены проделанные работы, которые были приняты Истцом, также те факты о том что ответчик не отказывалась от выполнения своих обязательств и на сегодняшний день ответчик намерен мирно урегулировать данное дело в порядке медиаций а также ответчик не получил копий искового заявления.  </w:t>
      </w:r>
    </w:p>
    <w:p w:rsidR="001A1D0D" w:rsidRPr="001A1D0D" w:rsidRDefault="001A1D0D" w:rsidP="001A1D0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ab/>
      </w:r>
      <w:r w:rsidRPr="001A1D0D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статье 147. ГПК РК,</w:t>
      </w:r>
      <w:r w:rsidRPr="001A1D0D">
        <w:rPr>
          <w:rFonts w:ascii="Times New Roman" w:hAnsi="Times New Roman" w:cs="Times New Roman"/>
          <w:color w:val="000000"/>
          <w:sz w:val="24"/>
          <w:szCs w:val="24"/>
        </w:rPr>
        <w:t xml:space="preserve"> Ответчик вправе подать в суд, вынесший решение в порядке упрощенного (письменного) производства, заявление об отмене этого решения в течение пяти рабочих дней со дня получения копии решения суда. Заявление подается в случае, если ответчик не был извещен надлежащим образом о поступлении искового заявления и рассмотрении его в упрощенном (письменном) производстве и не смог представить отзыв, а также доказательства, которые могут повлиять на содержание решения. Заявление об отмене решения рассматривается по правилам, установленным</w:t>
      </w:r>
      <w:r w:rsidRPr="001A1D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tgtFrame="_parent" w:tooltip="Кодекс Республики Казахстан от 31 октября 2015 года № 377-V " w:history="1">
        <w:r w:rsidRPr="001A1D0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главой 21</w:t>
        </w:r>
      </w:hyperlink>
      <w:r w:rsidRPr="001A1D0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1D0D">
        <w:rPr>
          <w:rFonts w:ascii="Times New Roman" w:hAnsi="Times New Roman" w:cs="Times New Roman"/>
          <w:color w:val="000000"/>
          <w:sz w:val="24"/>
          <w:szCs w:val="24"/>
        </w:rPr>
        <w:t>настоящего Кодекса, с учетом требований, предусмотренных частью второй настоящей статьи.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решения, а в случае, если заявление подано, - в месячный срок после вынесения судом определения об отказе в удовлетворении этого заявления.</w:t>
      </w:r>
    </w:p>
    <w:p w:rsidR="001A1D0D" w:rsidRPr="001A1D0D" w:rsidRDefault="001A1D0D" w:rsidP="001A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A1D0D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:rsidR="001A1D0D" w:rsidRPr="001A1D0D" w:rsidRDefault="001A1D0D" w:rsidP="001A1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1A1D0D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1A1D0D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1A1D0D" w:rsidRPr="001A1D0D" w:rsidRDefault="001A1D0D" w:rsidP="001A1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1A1D0D" w:rsidRPr="001A1D0D" w:rsidRDefault="001A1D0D" w:rsidP="001A1D0D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1A1D0D" w:rsidRPr="001A1D0D" w:rsidRDefault="001A1D0D" w:rsidP="001A1D0D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</w:t>
      </w:r>
    </w:p>
    <w:p w:rsidR="001A1D0D" w:rsidRPr="001A1D0D" w:rsidRDefault="001A1D0D" w:rsidP="001A1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 xml:space="preserve">          На основании вышеизложенного и руководствуясь ст.264, 265, 147 ГПК РК</w:t>
      </w:r>
    </w:p>
    <w:p w:rsidR="001A1D0D" w:rsidRPr="001A1D0D" w:rsidRDefault="001A1D0D" w:rsidP="001A1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D0D" w:rsidRPr="001A1D0D" w:rsidRDefault="001A1D0D" w:rsidP="001A1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1A1D0D" w:rsidRPr="001A1D0D" w:rsidRDefault="001A1D0D" w:rsidP="001A1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0D" w:rsidRPr="001A1D0D" w:rsidRDefault="001A1D0D" w:rsidP="001A1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Отменить решение Специализированного межрайонного экономического суда го</w:t>
      </w:r>
      <w:r w:rsidR="0023548A">
        <w:rPr>
          <w:rFonts w:ascii="Times New Roman" w:hAnsi="Times New Roman" w:cs="Times New Roman"/>
          <w:sz w:val="24"/>
          <w:szCs w:val="24"/>
        </w:rPr>
        <w:t>рода Алматы, от 27 сентября 20__</w:t>
      </w:r>
      <w:r w:rsidRPr="001A1D0D">
        <w:rPr>
          <w:rFonts w:ascii="Times New Roman" w:hAnsi="Times New Roman" w:cs="Times New Roman"/>
          <w:sz w:val="24"/>
          <w:szCs w:val="24"/>
        </w:rPr>
        <w:t xml:space="preserve"> года по иску ТОО «</w:t>
      </w:r>
      <w:r w:rsidR="0023548A">
        <w:rPr>
          <w:rFonts w:ascii="Times New Roman" w:hAnsi="Times New Roman" w:cs="Times New Roman"/>
          <w:sz w:val="24"/>
          <w:szCs w:val="24"/>
        </w:rPr>
        <w:t>__________</w:t>
      </w:r>
      <w:r w:rsidRPr="001A1D0D">
        <w:rPr>
          <w:rFonts w:ascii="Times New Roman" w:hAnsi="Times New Roman" w:cs="Times New Roman"/>
          <w:sz w:val="24"/>
          <w:szCs w:val="24"/>
        </w:rPr>
        <w:t>» к ответчику ИП «</w:t>
      </w:r>
      <w:r w:rsidR="0023548A">
        <w:rPr>
          <w:rFonts w:ascii="Times New Roman" w:hAnsi="Times New Roman" w:cs="Times New Roman"/>
          <w:sz w:val="24"/>
          <w:szCs w:val="24"/>
        </w:rPr>
        <w:t>__________</w:t>
      </w:r>
      <w:r w:rsidRPr="001A1D0D">
        <w:rPr>
          <w:rFonts w:ascii="Times New Roman" w:hAnsi="Times New Roman" w:cs="Times New Roman"/>
          <w:sz w:val="24"/>
          <w:szCs w:val="24"/>
        </w:rPr>
        <w:t xml:space="preserve">.» в лице </w:t>
      </w:r>
      <w:r w:rsidR="0023548A">
        <w:rPr>
          <w:rFonts w:ascii="Times New Roman" w:hAnsi="Times New Roman" w:cs="Times New Roman"/>
          <w:sz w:val="24"/>
          <w:szCs w:val="24"/>
        </w:rPr>
        <w:t>__________</w:t>
      </w:r>
      <w:r w:rsidRPr="001A1D0D">
        <w:rPr>
          <w:rFonts w:ascii="Times New Roman" w:hAnsi="Times New Roman" w:cs="Times New Roman"/>
          <w:sz w:val="24"/>
          <w:szCs w:val="24"/>
        </w:rPr>
        <w:t>о взыскании</w:t>
      </w:r>
      <w:r w:rsidR="002E3250">
        <w:rPr>
          <w:rFonts w:ascii="Times New Roman" w:hAnsi="Times New Roman" w:cs="Times New Roman"/>
          <w:sz w:val="24"/>
          <w:szCs w:val="24"/>
        </w:rPr>
        <w:t xml:space="preserve"> суммы задолженности</w:t>
      </w:r>
      <w:r w:rsidRPr="001A1D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1D0D" w:rsidRPr="001A1D0D" w:rsidRDefault="001A1D0D" w:rsidP="001A1D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1D0D" w:rsidRPr="001A1D0D" w:rsidRDefault="001A1D0D" w:rsidP="001A1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D0D"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1A1D0D" w:rsidRPr="00F76F56" w:rsidRDefault="001A1D0D" w:rsidP="001A1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D0D" w:rsidRPr="00F76F56" w:rsidRDefault="001A1D0D" w:rsidP="001A1D0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1D0D" w:rsidRPr="00F76F56" w:rsidRDefault="001A1D0D" w:rsidP="001A1D0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6F56"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1A1D0D" w:rsidRPr="00F76F56" w:rsidRDefault="001A1D0D" w:rsidP="001A1D0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Pr="00F76F56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1A1D0D" w:rsidRPr="00F76F56" w:rsidRDefault="001A1D0D" w:rsidP="001A1D0D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76F56">
        <w:rPr>
          <w:rFonts w:ascii="Times New Roman" w:hAnsi="Times New Roman" w:cs="Times New Roman"/>
          <w:b/>
          <w:sz w:val="24"/>
          <w:szCs w:val="24"/>
        </w:rPr>
        <w:t>________________/Саржанов Г.Т.</w:t>
      </w:r>
    </w:p>
    <w:p w:rsidR="001A1D0D" w:rsidRPr="00F76F56" w:rsidRDefault="001A1D0D" w:rsidP="001A1D0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  <w:r w:rsidRPr="00F76F56">
        <w:rPr>
          <w:rFonts w:ascii="Times New Roman" w:hAnsi="Times New Roman" w:cs="Times New Roman"/>
          <w:b/>
          <w:sz w:val="24"/>
          <w:szCs w:val="24"/>
        </w:rPr>
        <w:tab/>
      </w:r>
    </w:p>
    <w:p w:rsidR="001A1D0D" w:rsidRPr="00A572A7" w:rsidRDefault="00F43E46" w:rsidP="001A1D0D">
      <w:pPr>
        <w:pStyle w:val="a3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"___"___________201_</w:t>
      </w:r>
      <w:r w:rsidR="001A1D0D" w:rsidRPr="00A572A7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A1D0D" w:rsidRDefault="001A1D0D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1A1D0D" w:rsidRDefault="001A1D0D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3548A" w:rsidRDefault="0023548A" w:rsidP="002E488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  <w:bookmarkStart w:id="0" w:name="_GoBack"/>
      <w:bookmarkEnd w:id="0"/>
    </w:p>
    <w:sectPr w:rsidR="0023548A" w:rsidSect="007A697C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B2" w:rsidRDefault="00497DB2" w:rsidP="00BE0331">
      <w:pPr>
        <w:spacing w:after="0" w:line="240" w:lineRule="auto"/>
      </w:pPr>
      <w:r>
        <w:separator/>
      </w:r>
    </w:p>
  </w:endnote>
  <w:endnote w:type="continuationSeparator" w:id="0">
    <w:p w:rsidR="00497DB2" w:rsidRDefault="00497DB2" w:rsidP="00BE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B2" w:rsidRDefault="00497DB2" w:rsidP="00BE0331">
      <w:pPr>
        <w:spacing w:after="0" w:line="240" w:lineRule="auto"/>
      </w:pPr>
      <w:r>
        <w:separator/>
      </w:r>
    </w:p>
  </w:footnote>
  <w:footnote w:type="continuationSeparator" w:id="0">
    <w:p w:rsidR="00497DB2" w:rsidRDefault="00497DB2" w:rsidP="00BE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6BF"/>
    <w:multiLevelType w:val="hybridMultilevel"/>
    <w:tmpl w:val="9AB21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26098"/>
    <w:multiLevelType w:val="hybridMultilevel"/>
    <w:tmpl w:val="1B8C2592"/>
    <w:lvl w:ilvl="0" w:tplc="87069AC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D96"/>
    <w:rsid w:val="00000592"/>
    <w:rsid w:val="0000747F"/>
    <w:rsid w:val="0000759D"/>
    <w:rsid w:val="00022BCC"/>
    <w:rsid w:val="00030707"/>
    <w:rsid w:val="00033406"/>
    <w:rsid w:val="00080FEF"/>
    <w:rsid w:val="00087602"/>
    <w:rsid w:val="00087D48"/>
    <w:rsid w:val="000A1247"/>
    <w:rsid w:val="000A56AB"/>
    <w:rsid w:val="000B506C"/>
    <w:rsid w:val="000D1703"/>
    <w:rsid w:val="000D1BB5"/>
    <w:rsid w:val="000E027B"/>
    <w:rsid w:val="000E4A39"/>
    <w:rsid w:val="001148C7"/>
    <w:rsid w:val="00137EF0"/>
    <w:rsid w:val="00142CFB"/>
    <w:rsid w:val="00155314"/>
    <w:rsid w:val="00163DC2"/>
    <w:rsid w:val="001910C1"/>
    <w:rsid w:val="001A0553"/>
    <w:rsid w:val="001A1D0D"/>
    <w:rsid w:val="001C2CB1"/>
    <w:rsid w:val="001E797A"/>
    <w:rsid w:val="001F2E0D"/>
    <w:rsid w:val="00204D59"/>
    <w:rsid w:val="00204D96"/>
    <w:rsid w:val="002067E2"/>
    <w:rsid w:val="0022584E"/>
    <w:rsid w:val="00226861"/>
    <w:rsid w:val="0023548A"/>
    <w:rsid w:val="00243A4E"/>
    <w:rsid w:val="002454D8"/>
    <w:rsid w:val="00247046"/>
    <w:rsid w:val="00275EAF"/>
    <w:rsid w:val="0029721F"/>
    <w:rsid w:val="002A3BDA"/>
    <w:rsid w:val="002B1B9C"/>
    <w:rsid w:val="002B6CC3"/>
    <w:rsid w:val="002C59DC"/>
    <w:rsid w:val="002D09A4"/>
    <w:rsid w:val="002D489F"/>
    <w:rsid w:val="002E04C3"/>
    <w:rsid w:val="002E3250"/>
    <w:rsid w:val="002E4883"/>
    <w:rsid w:val="002F73D0"/>
    <w:rsid w:val="0031440C"/>
    <w:rsid w:val="00314875"/>
    <w:rsid w:val="00317AA3"/>
    <w:rsid w:val="00317BCA"/>
    <w:rsid w:val="00335A4A"/>
    <w:rsid w:val="00341871"/>
    <w:rsid w:val="0035299A"/>
    <w:rsid w:val="003530FF"/>
    <w:rsid w:val="00370861"/>
    <w:rsid w:val="00393801"/>
    <w:rsid w:val="00397877"/>
    <w:rsid w:val="003B5696"/>
    <w:rsid w:val="003C2D79"/>
    <w:rsid w:val="003E5B8E"/>
    <w:rsid w:val="00405E4E"/>
    <w:rsid w:val="0041154D"/>
    <w:rsid w:val="0042552B"/>
    <w:rsid w:val="00433510"/>
    <w:rsid w:val="00443A64"/>
    <w:rsid w:val="00445509"/>
    <w:rsid w:val="00455088"/>
    <w:rsid w:val="004611F6"/>
    <w:rsid w:val="00467074"/>
    <w:rsid w:val="00494DAD"/>
    <w:rsid w:val="004966D4"/>
    <w:rsid w:val="00497DB2"/>
    <w:rsid w:val="004A4A8C"/>
    <w:rsid w:val="004A4C40"/>
    <w:rsid w:val="004C5E76"/>
    <w:rsid w:val="004D6F4B"/>
    <w:rsid w:val="004D7258"/>
    <w:rsid w:val="004F2918"/>
    <w:rsid w:val="00505E97"/>
    <w:rsid w:val="00513A97"/>
    <w:rsid w:val="00516D5E"/>
    <w:rsid w:val="00520D47"/>
    <w:rsid w:val="00521C7F"/>
    <w:rsid w:val="005227B3"/>
    <w:rsid w:val="00526344"/>
    <w:rsid w:val="00537C6B"/>
    <w:rsid w:val="00555372"/>
    <w:rsid w:val="00556AF9"/>
    <w:rsid w:val="00574919"/>
    <w:rsid w:val="00591BFE"/>
    <w:rsid w:val="00597CFE"/>
    <w:rsid w:val="005A3CB9"/>
    <w:rsid w:val="005B1A3A"/>
    <w:rsid w:val="005D56B3"/>
    <w:rsid w:val="005E7E79"/>
    <w:rsid w:val="005F67E7"/>
    <w:rsid w:val="005F6E6E"/>
    <w:rsid w:val="006171EE"/>
    <w:rsid w:val="00620A23"/>
    <w:rsid w:val="00626F6F"/>
    <w:rsid w:val="00637753"/>
    <w:rsid w:val="00647CC5"/>
    <w:rsid w:val="006555E0"/>
    <w:rsid w:val="0065621C"/>
    <w:rsid w:val="0066130D"/>
    <w:rsid w:val="00676566"/>
    <w:rsid w:val="006913E6"/>
    <w:rsid w:val="0069773A"/>
    <w:rsid w:val="006A13A0"/>
    <w:rsid w:val="006A69F4"/>
    <w:rsid w:val="006B06BE"/>
    <w:rsid w:val="006C6FE3"/>
    <w:rsid w:val="006E47DB"/>
    <w:rsid w:val="00711EF3"/>
    <w:rsid w:val="00715882"/>
    <w:rsid w:val="00721522"/>
    <w:rsid w:val="0072299B"/>
    <w:rsid w:val="0073540A"/>
    <w:rsid w:val="00735A3C"/>
    <w:rsid w:val="007470D5"/>
    <w:rsid w:val="0079054B"/>
    <w:rsid w:val="00790E9B"/>
    <w:rsid w:val="007975C8"/>
    <w:rsid w:val="007A697C"/>
    <w:rsid w:val="007A6A21"/>
    <w:rsid w:val="007B01BE"/>
    <w:rsid w:val="007B0DF3"/>
    <w:rsid w:val="007B413A"/>
    <w:rsid w:val="007C39D3"/>
    <w:rsid w:val="007F3F1A"/>
    <w:rsid w:val="00827247"/>
    <w:rsid w:val="00852591"/>
    <w:rsid w:val="008569C5"/>
    <w:rsid w:val="00863892"/>
    <w:rsid w:val="00866FD5"/>
    <w:rsid w:val="00875904"/>
    <w:rsid w:val="00885AE1"/>
    <w:rsid w:val="00894D40"/>
    <w:rsid w:val="008A2CFE"/>
    <w:rsid w:val="008A41B0"/>
    <w:rsid w:val="0090578E"/>
    <w:rsid w:val="00910B8D"/>
    <w:rsid w:val="00962A05"/>
    <w:rsid w:val="009A5A9A"/>
    <w:rsid w:val="009A5C0E"/>
    <w:rsid w:val="009B5079"/>
    <w:rsid w:val="009D2C06"/>
    <w:rsid w:val="009E0CAE"/>
    <w:rsid w:val="00A110F1"/>
    <w:rsid w:val="00A300CB"/>
    <w:rsid w:val="00A5209D"/>
    <w:rsid w:val="00A572A7"/>
    <w:rsid w:val="00A57C46"/>
    <w:rsid w:val="00A658CD"/>
    <w:rsid w:val="00A74A3B"/>
    <w:rsid w:val="00A75D49"/>
    <w:rsid w:val="00A862BC"/>
    <w:rsid w:val="00A873F2"/>
    <w:rsid w:val="00A97FFC"/>
    <w:rsid w:val="00AB1964"/>
    <w:rsid w:val="00AD5334"/>
    <w:rsid w:val="00AD60CA"/>
    <w:rsid w:val="00AF2D0F"/>
    <w:rsid w:val="00B11B18"/>
    <w:rsid w:val="00B12D27"/>
    <w:rsid w:val="00B26C53"/>
    <w:rsid w:val="00B42EEB"/>
    <w:rsid w:val="00B57F0B"/>
    <w:rsid w:val="00B816B9"/>
    <w:rsid w:val="00B840D2"/>
    <w:rsid w:val="00BB2C5D"/>
    <w:rsid w:val="00BC260E"/>
    <w:rsid w:val="00BC5221"/>
    <w:rsid w:val="00BD7959"/>
    <w:rsid w:val="00BE0331"/>
    <w:rsid w:val="00BE65C2"/>
    <w:rsid w:val="00BF0F06"/>
    <w:rsid w:val="00C00306"/>
    <w:rsid w:val="00C25C53"/>
    <w:rsid w:val="00C50827"/>
    <w:rsid w:val="00C509A2"/>
    <w:rsid w:val="00C816C8"/>
    <w:rsid w:val="00C84155"/>
    <w:rsid w:val="00C87667"/>
    <w:rsid w:val="00C92C84"/>
    <w:rsid w:val="00C95DA9"/>
    <w:rsid w:val="00C97052"/>
    <w:rsid w:val="00CB2F92"/>
    <w:rsid w:val="00CB3759"/>
    <w:rsid w:val="00CD43F4"/>
    <w:rsid w:val="00CF2EAD"/>
    <w:rsid w:val="00D47C8D"/>
    <w:rsid w:val="00D52A5A"/>
    <w:rsid w:val="00D5707C"/>
    <w:rsid w:val="00D67E83"/>
    <w:rsid w:val="00D93452"/>
    <w:rsid w:val="00D95B76"/>
    <w:rsid w:val="00DB2CE9"/>
    <w:rsid w:val="00DB5168"/>
    <w:rsid w:val="00DB5F27"/>
    <w:rsid w:val="00DC26A0"/>
    <w:rsid w:val="00DD1B21"/>
    <w:rsid w:val="00DE1F6E"/>
    <w:rsid w:val="00DE270B"/>
    <w:rsid w:val="00E12FED"/>
    <w:rsid w:val="00E21548"/>
    <w:rsid w:val="00E24378"/>
    <w:rsid w:val="00E4393E"/>
    <w:rsid w:val="00E511DE"/>
    <w:rsid w:val="00E5151A"/>
    <w:rsid w:val="00E53D8E"/>
    <w:rsid w:val="00E91853"/>
    <w:rsid w:val="00E92315"/>
    <w:rsid w:val="00E96D30"/>
    <w:rsid w:val="00EC460A"/>
    <w:rsid w:val="00ED14C1"/>
    <w:rsid w:val="00EE3055"/>
    <w:rsid w:val="00F14C43"/>
    <w:rsid w:val="00F26D7D"/>
    <w:rsid w:val="00F43E46"/>
    <w:rsid w:val="00F50058"/>
    <w:rsid w:val="00F57DFF"/>
    <w:rsid w:val="00F76F56"/>
    <w:rsid w:val="00F80F45"/>
    <w:rsid w:val="00F812D4"/>
    <w:rsid w:val="00F83C78"/>
    <w:rsid w:val="00F911EA"/>
    <w:rsid w:val="00FB2542"/>
    <w:rsid w:val="00FB3317"/>
    <w:rsid w:val="00FB3719"/>
    <w:rsid w:val="00FD30B5"/>
    <w:rsid w:val="00FD56AE"/>
    <w:rsid w:val="00FE2053"/>
    <w:rsid w:val="00FE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8860-2A5A-4232-8351-1BDFAF6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9D"/>
  </w:style>
  <w:style w:type="paragraph" w:styleId="1">
    <w:name w:val="heading 1"/>
    <w:basedOn w:val="a"/>
    <w:link w:val="10"/>
    <w:uiPriority w:val="9"/>
    <w:qFormat/>
    <w:rsid w:val="00E1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D9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66FD5"/>
    <w:pPr>
      <w:ind w:left="720"/>
      <w:contextualSpacing/>
    </w:pPr>
  </w:style>
  <w:style w:type="character" w:styleId="a6">
    <w:name w:val="Hyperlink"/>
    <w:basedOn w:val="a0"/>
    <w:unhideWhenUsed/>
    <w:rsid w:val="0000759D"/>
    <w:rPr>
      <w:color w:val="0000FF" w:themeColor="hyperlink"/>
      <w:u w:val="single"/>
    </w:rPr>
  </w:style>
  <w:style w:type="paragraph" w:customStyle="1" w:styleId="a7">
    <w:name w:val="Текстовый блок"/>
    <w:rsid w:val="002E04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0">
    <w:name w:val="s0"/>
    <w:rsid w:val="00080FEF"/>
    <w:rPr>
      <w:strike w:val="0"/>
      <w:dstrike w:val="0"/>
      <w:color w:val="000000"/>
      <w:sz w:val="28"/>
    </w:rPr>
  </w:style>
  <w:style w:type="character" w:customStyle="1" w:styleId="apple-converted-space">
    <w:name w:val="apple-converted-space"/>
    <w:basedOn w:val="a0"/>
    <w:rsid w:val="00080FEF"/>
  </w:style>
  <w:style w:type="character" w:customStyle="1" w:styleId="j24">
    <w:name w:val="j24"/>
    <w:basedOn w:val="a0"/>
    <w:rsid w:val="00080FEF"/>
  </w:style>
  <w:style w:type="paragraph" w:customStyle="1" w:styleId="j18">
    <w:name w:val="j18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3CB9"/>
  </w:style>
  <w:style w:type="paragraph" w:customStyle="1" w:styleId="j19">
    <w:name w:val="j19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331"/>
  </w:style>
  <w:style w:type="paragraph" w:styleId="aa">
    <w:name w:val="footer"/>
    <w:basedOn w:val="a"/>
    <w:link w:val="ab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331"/>
  </w:style>
  <w:style w:type="character" w:customStyle="1" w:styleId="10">
    <w:name w:val="Заголовок 1 Знак"/>
    <w:basedOn w:val="a0"/>
    <w:link w:val="1"/>
    <w:uiPriority w:val="9"/>
    <w:rsid w:val="00E12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75EAF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rsid w:val="00275EAF"/>
    <w:rPr>
      <w:rFonts w:ascii="Arial" w:eastAsia="Times New Roman" w:hAnsi="Arial" w:cs="Arial"/>
      <w:szCs w:val="24"/>
    </w:rPr>
  </w:style>
  <w:style w:type="character" w:customStyle="1" w:styleId="2">
    <w:name w:val="Основной текст (2)_"/>
    <w:basedOn w:val="a0"/>
    <w:link w:val="20"/>
    <w:rsid w:val="00655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5E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6555E0"/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rsid w:val="00D934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93452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"/>
    <w:basedOn w:val="a0"/>
    <w:rsid w:val="00D934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курсив"/>
    <w:basedOn w:val="a0"/>
    <w:rsid w:val="00D934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0"/>
    <w:rsid w:val="000B5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d">
    <w:name w:val="Strong"/>
    <w:basedOn w:val="a0"/>
    <w:uiPriority w:val="22"/>
    <w:qFormat/>
    <w:rsid w:val="002D09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99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2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418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41871"/>
  </w:style>
  <w:style w:type="character" w:customStyle="1" w:styleId="13">
    <w:name w:val="Основной текст Знак1"/>
    <w:basedOn w:val="a0"/>
    <w:uiPriority w:val="99"/>
    <w:rsid w:val="00341871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20203@su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nline.zakon.kz/Document/?link_id=1004796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Мадияр</cp:lastModifiedBy>
  <cp:revision>69</cp:revision>
  <cp:lastPrinted>2018-06-02T05:04:00Z</cp:lastPrinted>
  <dcterms:created xsi:type="dcterms:W3CDTF">2015-12-27T13:27:00Z</dcterms:created>
  <dcterms:modified xsi:type="dcterms:W3CDTF">2019-02-13T14:21:00Z</dcterms:modified>
</cp:coreProperties>
</file>