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</w:rPr>
      </w:pPr>
      <w:r w:rsidRPr="00500D3E">
        <w:rPr>
          <w:b/>
          <w:sz w:val="24"/>
          <w:szCs w:val="24"/>
          <w:lang w:val="kk-KZ"/>
        </w:rPr>
        <w:t>В</w:t>
      </w:r>
      <w:r w:rsidRPr="00500D3E">
        <w:rPr>
          <w:b/>
          <w:sz w:val="24"/>
          <w:szCs w:val="24"/>
        </w:rPr>
        <w:t xml:space="preserve"> </w:t>
      </w:r>
      <w:proofErr w:type="spellStart"/>
      <w:r w:rsidRPr="00500D3E">
        <w:rPr>
          <w:b/>
          <w:sz w:val="24"/>
          <w:szCs w:val="24"/>
        </w:rPr>
        <w:t>Алмалинский</w:t>
      </w:r>
      <w:proofErr w:type="spellEnd"/>
      <w:r w:rsidRPr="00500D3E">
        <w:rPr>
          <w:b/>
          <w:sz w:val="24"/>
          <w:szCs w:val="24"/>
        </w:rPr>
        <w:t xml:space="preserve"> районный суд№2 г. Алматы</w:t>
      </w:r>
    </w:p>
    <w:p w:rsidR="008058BB" w:rsidRPr="00500D3E" w:rsidRDefault="008058BB" w:rsidP="00500D3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3E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F51B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…………..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Республика Казахстан, г. Алматы, ул. </w:t>
      </w:r>
      <w:hyperlink r:id="rId6" w:history="1">
        <w:r w:rsidRPr="00500D3E">
          <w:rPr>
            <w:rStyle w:val="a3"/>
            <w:sz w:val="24"/>
            <w:szCs w:val="24"/>
            <w:shd w:val="clear" w:color="auto" w:fill="FFFFFF"/>
          </w:rPr>
          <w:t>Толе би, 267</w:t>
        </w:r>
      </w:hyperlink>
      <w:r w:rsidRPr="00500D3E">
        <w:rPr>
          <w:sz w:val="24"/>
          <w:szCs w:val="24"/>
        </w:rPr>
        <w:t>.</w:t>
      </w:r>
    </w:p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</w:rPr>
      </w:pPr>
      <w:r w:rsidRPr="00500D3E">
        <w:rPr>
          <w:b/>
          <w:sz w:val="24"/>
          <w:szCs w:val="24"/>
          <w:lang w:val="kk-KZ"/>
        </w:rPr>
        <w:t xml:space="preserve">Заявитель: </w:t>
      </w:r>
      <w:r w:rsidRPr="00500D3E">
        <w:rPr>
          <w:rStyle w:val="3"/>
          <w:rFonts w:eastAsiaTheme="minorEastAsia"/>
          <w:lang w:val="kk-KZ"/>
        </w:rPr>
        <w:t xml:space="preserve"> </w:t>
      </w:r>
      <w:r w:rsidR="00F51B77">
        <w:rPr>
          <w:b/>
          <w:sz w:val="24"/>
          <w:szCs w:val="24"/>
        </w:rPr>
        <w:t>……….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ИИН </w:t>
      </w:r>
      <w:r w:rsidR="00F51B77">
        <w:rPr>
          <w:sz w:val="24"/>
          <w:szCs w:val="24"/>
        </w:rPr>
        <w:t>………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г. Алматы, ул. </w:t>
      </w:r>
      <w:r w:rsidR="00F51B77">
        <w:rPr>
          <w:sz w:val="24"/>
          <w:szCs w:val="24"/>
        </w:rPr>
        <w:t>………….</w:t>
      </w:r>
      <w:r w:rsidRPr="00500D3E">
        <w:rPr>
          <w:sz w:val="24"/>
          <w:szCs w:val="24"/>
        </w:rPr>
        <w:t xml:space="preserve"> д. </w:t>
      </w:r>
      <w:r w:rsidR="00F51B77">
        <w:rPr>
          <w:sz w:val="24"/>
          <w:szCs w:val="24"/>
        </w:rPr>
        <w:t>……….</w:t>
      </w:r>
      <w:r w:rsidRPr="00500D3E">
        <w:rPr>
          <w:sz w:val="24"/>
          <w:szCs w:val="24"/>
        </w:rPr>
        <w:t>, кв. 5.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>8 701 </w:t>
      </w:r>
      <w:r w:rsidR="00F51B77">
        <w:rPr>
          <w:sz w:val="24"/>
          <w:szCs w:val="24"/>
        </w:rPr>
        <w:t>…………..</w:t>
      </w:r>
    </w:p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  <w:lang w:val="kk-KZ"/>
        </w:rPr>
      </w:pPr>
      <w:r w:rsidRPr="00500D3E">
        <w:rPr>
          <w:b/>
          <w:sz w:val="24"/>
          <w:szCs w:val="24"/>
          <w:lang w:val="kk-KZ"/>
        </w:rPr>
        <w:t>Предстовитель по доверенности: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proofErr w:type="spellStart"/>
      <w:r w:rsidRPr="00500D3E">
        <w:rPr>
          <w:sz w:val="24"/>
          <w:szCs w:val="24"/>
        </w:rPr>
        <w:t>Саржанов</w:t>
      </w:r>
      <w:proofErr w:type="spellEnd"/>
      <w:r w:rsidRPr="00500D3E">
        <w:rPr>
          <w:sz w:val="24"/>
          <w:szCs w:val="24"/>
        </w:rPr>
        <w:t xml:space="preserve">  </w:t>
      </w:r>
      <w:proofErr w:type="spellStart"/>
      <w:r w:rsidRPr="00500D3E">
        <w:rPr>
          <w:sz w:val="24"/>
          <w:szCs w:val="24"/>
        </w:rPr>
        <w:t>Галымжан</w:t>
      </w:r>
      <w:proofErr w:type="spellEnd"/>
      <w:r w:rsidRPr="00500D3E">
        <w:rPr>
          <w:sz w:val="24"/>
          <w:szCs w:val="24"/>
        </w:rPr>
        <w:t xml:space="preserve"> </w:t>
      </w:r>
      <w:proofErr w:type="spellStart"/>
      <w:r w:rsidRPr="00500D3E">
        <w:rPr>
          <w:sz w:val="24"/>
          <w:szCs w:val="24"/>
        </w:rPr>
        <w:t>Турлыбекович</w:t>
      </w:r>
      <w:proofErr w:type="spellEnd"/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ИИН: 850722301036. 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г. Алматы, </w:t>
      </w:r>
      <w:proofErr w:type="spellStart"/>
      <w:r w:rsidRPr="00500D3E">
        <w:rPr>
          <w:sz w:val="24"/>
          <w:szCs w:val="24"/>
        </w:rPr>
        <w:t>Медеуский</w:t>
      </w:r>
      <w:proofErr w:type="spellEnd"/>
      <w:r w:rsidRPr="00500D3E">
        <w:rPr>
          <w:sz w:val="24"/>
          <w:szCs w:val="24"/>
        </w:rPr>
        <w:t xml:space="preserve"> район,050002, пр. </w:t>
      </w:r>
      <w:proofErr w:type="spellStart"/>
      <w:r w:rsidRPr="00500D3E">
        <w:rPr>
          <w:sz w:val="24"/>
          <w:szCs w:val="24"/>
        </w:rPr>
        <w:t>Жибек</w:t>
      </w:r>
      <w:proofErr w:type="spellEnd"/>
      <w:r w:rsidRPr="00500D3E">
        <w:rPr>
          <w:sz w:val="24"/>
          <w:szCs w:val="24"/>
        </w:rPr>
        <w:t xml:space="preserve"> </w:t>
      </w:r>
      <w:proofErr w:type="spellStart"/>
      <w:r w:rsidRPr="00500D3E">
        <w:rPr>
          <w:sz w:val="24"/>
          <w:szCs w:val="24"/>
        </w:rPr>
        <w:t>Жолы</w:t>
      </w:r>
      <w:proofErr w:type="spellEnd"/>
      <w:r w:rsidRPr="00500D3E">
        <w:rPr>
          <w:sz w:val="24"/>
          <w:szCs w:val="24"/>
        </w:rPr>
        <w:t xml:space="preserve">, д. 50, офис 202, БЦ Квартал. </w:t>
      </w:r>
    </w:p>
    <w:p w:rsidR="008058BB" w:rsidRPr="00500D3E" w:rsidRDefault="00F51B77" w:rsidP="00500D3E">
      <w:pPr>
        <w:pStyle w:val="a5"/>
        <w:ind w:left="3540"/>
        <w:jc w:val="both"/>
        <w:rPr>
          <w:sz w:val="24"/>
          <w:szCs w:val="24"/>
        </w:rPr>
      </w:pPr>
      <w:hyperlink r:id="rId7" w:history="1">
        <w:r w:rsidR="008058BB" w:rsidRPr="00500D3E">
          <w:rPr>
            <w:rStyle w:val="a3"/>
            <w:sz w:val="24"/>
            <w:szCs w:val="24"/>
            <w:lang w:val="en-US"/>
          </w:rPr>
          <w:t>info</w:t>
        </w:r>
        <w:r w:rsidR="008058BB" w:rsidRPr="00500D3E">
          <w:rPr>
            <w:rStyle w:val="a3"/>
            <w:sz w:val="24"/>
            <w:szCs w:val="24"/>
          </w:rPr>
          <w:t>@</w:t>
        </w:r>
        <w:r w:rsidR="008058BB" w:rsidRPr="00500D3E">
          <w:rPr>
            <w:rStyle w:val="a3"/>
            <w:sz w:val="24"/>
            <w:szCs w:val="24"/>
            <w:lang w:val="en-US"/>
          </w:rPr>
          <w:t>zakonpravo</w:t>
        </w:r>
        <w:r w:rsidR="008058BB" w:rsidRPr="00500D3E">
          <w:rPr>
            <w:rStyle w:val="a3"/>
            <w:sz w:val="24"/>
            <w:szCs w:val="24"/>
          </w:rPr>
          <w:t>.</w:t>
        </w:r>
        <w:r w:rsidR="008058BB" w:rsidRPr="00500D3E">
          <w:rPr>
            <w:rStyle w:val="a3"/>
            <w:sz w:val="24"/>
            <w:szCs w:val="24"/>
            <w:lang w:val="en-US"/>
          </w:rPr>
          <w:t>kz</w:t>
        </w:r>
      </w:hyperlink>
      <w:r w:rsidR="008058BB" w:rsidRPr="00500D3E">
        <w:rPr>
          <w:sz w:val="24"/>
          <w:szCs w:val="24"/>
        </w:rPr>
        <w:t xml:space="preserve"> / </w:t>
      </w:r>
      <w:hyperlink r:id="rId8" w:history="1">
        <w:r w:rsidR="008058BB" w:rsidRPr="00500D3E">
          <w:rPr>
            <w:rStyle w:val="a3"/>
            <w:sz w:val="24"/>
            <w:szCs w:val="24"/>
            <w:lang w:val="en-US"/>
          </w:rPr>
          <w:t>www</w:t>
        </w:r>
        <w:r w:rsidR="008058BB" w:rsidRPr="00500D3E">
          <w:rPr>
            <w:rStyle w:val="a3"/>
            <w:sz w:val="24"/>
            <w:szCs w:val="24"/>
          </w:rPr>
          <w:t>.</w:t>
        </w:r>
        <w:r w:rsidR="008058BB" w:rsidRPr="00500D3E">
          <w:rPr>
            <w:rStyle w:val="a3"/>
            <w:sz w:val="24"/>
            <w:szCs w:val="24"/>
            <w:lang w:val="en-US"/>
          </w:rPr>
          <w:t>zakonpravo</w:t>
        </w:r>
        <w:r w:rsidR="008058BB" w:rsidRPr="00500D3E">
          <w:rPr>
            <w:rStyle w:val="a3"/>
            <w:sz w:val="24"/>
            <w:szCs w:val="24"/>
          </w:rPr>
          <w:t>.</w:t>
        </w:r>
        <w:proofErr w:type="spellStart"/>
        <w:r w:rsidR="008058BB" w:rsidRPr="00500D3E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>+ 7</w:t>
      </w:r>
      <w:r w:rsidRPr="00500D3E">
        <w:rPr>
          <w:sz w:val="24"/>
          <w:szCs w:val="24"/>
          <w:lang w:val="en-US"/>
        </w:rPr>
        <w:t> </w:t>
      </w:r>
      <w:r w:rsidRPr="00500D3E">
        <w:rPr>
          <w:sz w:val="24"/>
          <w:szCs w:val="24"/>
        </w:rPr>
        <w:t>(708) 578 57 58.</w:t>
      </w:r>
    </w:p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</w:rPr>
      </w:pPr>
      <w:r w:rsidRPr="00500D3E">
        <w:rPr>
          <w:b/>
          <w:sz w:val="24"/>
          <w:szCs w:val="24"/>
        </w:rPr>
        <w:t xml:space="preserve"> </w:t>
      </w:r>
    </w:p>
    <w:p w:rsidR="008058BB" w:rsidRPr="00500D3E" w:rsidRDefault="008058BB" w:rsidP="00500D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8BB" w:rsidRPr="00500D3E" w:rsidRDefault="008058BB" w:rsidP="00500D3E">
      <w:pPr>
        <w:pStyle w:val="a5"/>
        <w:jc w:val="center"/>
        <w:rPr>
          <w:b/>
          <w:sz w:val="24"/>
          <w:szCs w:val="24"/>
        </w:rPr>
      </w:pPr>
      <w:r w:rsidRPr="00500D3E">
        <w:rPr>
          <w:rFonts w:eastAsia="Times New Roman"/>
          <w:b/>
          <w:sz w:val="24"/>
          <w:szCs w:val="24"/>
        </w:rPr>
        <w:t>Ходатайство</w:t>
      </w:r>
    </w:p>
    <w:p w:rsidR="008058BB" w:rsidRPr="00500D3E" w:rsidRDefault="008058BB" w:rsidP="00500D3E">
      <w:pPr>
        <w:pStyle w:val="a5"/>
        <w:jc w:val="center"/>
        <w:rPr>
          <w:rFonts w:eastAsia="Times New Roman"/>
          <w:iCs/>
          <w:sz w:val="24"/>
          <w:szCs w:val="24"/>
        </w:rPr>
      </w:pPr>
      <w:r w:rsidRPr="00500D3E">
        <w:rPr>
          <w:rFonts w:eastAsia="Times New Roman"/>
          <w:iCs/>
          <w:sz w:val="24"/>
          <w:szCs w:val="24"/>
        </w:rPr>
        <w:t>о разъяснения судебного акта</w:t>
      </w:r>
    </w:p>
    <w:p w:rsidR="00C35749" w:rsidRPr="00500D3E" w:rsidRDefault="00C35749" w:rsidP="00500D3E">
      <w:pPr>
        <w:pStyle w:val="a5"/>
        <w:jc w:val="both"/>
        <w:rPr>
          <w:rFonts w:eastAsia="Times New Roman"/>
          <w:iCs/>
          <w:sz w:val="24"/>
          <w:szCs w:val="24"/>
        </w:rPr>
      </w:pPr>
    </w:p>
    <w:p w:rsidR="00C35749" w:rsidRPr="00500D3E" w:rsidRDefault="00C35749" w:rsidP="00500D3E">
      <w:pPr>
        <w:pStyle w:val="a5"/>
        <w:ind w:firstLine="708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Ранее нами в </w:t>
      </w:r>
      <w:proofErr w:type="spellStart"/>
      <w:r w:rsidRPr="00500D3E">
        <w:rPr>
          <w:sz w:val="24"/>
          <w:szCs w:val="24"/>
        </w:rPr>
        <w:t>Алмалинский</w:t>
      </w:r>
      <w:proofErr w:type="spellEnd"/>
      <w:r w:rsidRPr="00500D3E">
        <w:rPr>
          <w:sz w:val="24"/>
          <w:szCs w:val="24"/>
        </w:rPr>
        <w:t xml:space="preserve"> районный суд №2 г. Алматы, было направлено </w:t>
      </w:r>
      <w:proofErr w:type="gramStart"/>
      <w:r w:rsidRPr="00500D3E">
        <w:rPr>
          <w:sz w:val="24"/>
          <w:szCs w:val="24"/>
        </w:rPr>
        <w:t>ж</w:t>
      </w:r>
      <w:r w:rsidRPr="00500D3E">
        <w:rPr>
          <w:bCs/>
          <w:sz w:val="24"/>
          <w:szCs w:val="24"/>
        </w:rPr>
        <w:t>алоба</w:t>
      </w:r>
      <w:proofErr w:type="gramEnd"/>
      <w:r w:rsidR="00830702">
        <w:rPr>
          <w:bCs/>
          <w:sz w:val="24"/>
          <w:szCs w:val="24"/>
        </w:rPr>
        <w:t xml:space="preserve"> которая была зарегистрировано под входящим №</w:t>
      </w:r>
      <w:r w:rsidR="00F51B77">
        <w:rPr>
          <w:rFonts w:ascii="Helvetica" w:hAnsi="Helvetica"/>
          <w:color w:val="273F5C"/>
          <w:sz w:val="21"/>
          <w:szCs w:val="21"/>
          <w:shd w:val="clear" w:color="auto" w:fill="F8F5EE"/>
        </w:rPr>
        <w:t>………….</w:t>
      </w:r>
      <w:r w:rsidR="00830702">
        <w:rPr>
          <w:rFonts w:asciiTheme="minorHAnsi" w:hAnsiTheme="minorHAnsi"/>
          <w:color w:val="273F5C"/>
          <w:sz w:val="21"/>
          <w:szCs w:val="21"/>
          <w:shd w:val="clear" w:color="auto" w:fill="F8F5EE"/>
        </w:rPr>
        <w:t>,</w:t>
      </w:r>
      <w:r w:rsidRPr="00500D3E">
        <w:rPr>
          <w:bCs/>
          <w:sz w:val="24"/>
          <w:szCs w:val="24"/>
        </w:rPr>
        <w:t xml:space="preserve"> на действие Частного судебного исполнителя </w:t>
      </w:r>
      <w:r w:rsidRPr="00500D3E">
        <w:rPr>
          <w:sz w:val="24"/>
          <w:szCs w:val="24"/>
        </w:rPr>
        <w:t xml:space="preserve">исполнитель исполнительного округа города Алматы </w:t>
      </w:r>
      <w:r w:rsidR="00F51B77">
        <w:rPr>
          <w:sz w:val="24"/>
          <w:szCs w:val="24"/>
        </w:rPr>
        <w:t>…………….</w:t>
      </w:r>
      <w:r w:rsidRPr="00500D3E">
        <w:rPr>
          <w:sz w:val="24"/>
          <w:szCs w:val="24"/>
        </w:rPr>
        <w:t>., по отказу в принятии альтернативного отчета об оценке.</w:t>
      </w:r>
    </w:p>
    <w:p w:rsidR="00C35749" w:rsidRPr="00500D3E" w:rsidRDefault="00C35749" w:rsidP="0050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13 февраля 20</w:t>
      </w:r>
      <w:r w:rsidR="00F51B77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Вами было рассмотрено жалоба </w:t>
      </w:r>
      <w:r w:rsidR="00F51B77">
        <w:rPr>
          <w:rFonts w:ascii="Times New Roman" w:eastAsiaTheme="minorHAnsi" w:hAnsi="Times New Roman" w:cs="Times New Roman"/>
          <w:sz w:val="24"/>
          <w:szCs w:val="24"/>
          <w:lang w:eastAsia="en-US"/>
        </w:rPr>
        <w:t>гр. …………..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частному судебному исполнителю г. Алматы </w:t>
      </w:r>
      <w:r w:rsidR="00F51B77">
        <w:rPr>
          <w:rFonts w:ascii="Times New Roman" w:eastAsiaTheme="minorHAnsi" w:hAnsi="Times New Roman" w:cs="Times New Roman"/>
          <w:sz w:val="24"/>
          <w:szCs w:val="24"/>
          <w:lang w:eastAsia="en-US"/>
        </w:rPr>
        <w:t>гр. …………..</w:t>
      </w:r>
      <w:r w:rsidR="00F51B77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ст. 250 ГПК, где</w:t>
      </w:r>
      <w:proofErr w:type="gramStart"/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пределили: Жалобу </w:t>
      </w:r>
      <w:r w:rsidR="00500D3E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анильченко Олега Федоровича к частному судебному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исполнителю г. Алматы </w:t>
      </w:r>
      <w:r w:rsidR="00F51B77">
        <w:rPr>
          <w:rFonts w:ascii="Times New Roman" w:eastAsiaTheme="minorHAnsi" w:hAnsi="Times New Roman" w:cs="Times New Roman"/>
          <w:sz w:val="24"/>
          <w:szCs w:val="24"/>
          <w:lang w:eastAsia="en-US"/>
        </w:rPr>
        <w:t>гр. …………..</w:t>
      </w:r>
      <w:r w:rsidR="00F51B77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признании незаконным действия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принятию отчета об оценке №12/1/ от 05.10.2018 года ТОО «Оценочно –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консалтинговой компании «</w:t>
      </w:r>
      <w:r w:rsidR="00F51B7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», возложении обязанности по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устранению допущенное нарушение прав заявителя, возвратить.</w:t>
      </w:r>
      <w:r w:rsidRPr="00500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D3E" w:rsidRDefault="00CB0284" w:rsidP="00500D3E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  <w:r w:rsidRPr="00500D3E">
        <w:t>Ознакомившись Вашим определением</w:t>
      </w:r>
      <w:r w:rsidR="00EA47CD" w:rsidRPr="00500D3E">
        <w:rPr>
          <w:b/>
        </w:rPr>
        <w:t xml:space="preserve"> </w:t>
      </w:r>
      <w:r w:rsidR="00EA47CD" w:rsidRPr="00500D3E">
        <w:rPr>
          <w:rFonts w:eastAsiaTheme="minorHAnsi"/>
          <w:lang w:eastAsia="en-US"/>
        </w:rPr>
        <w:t>13 февраля 20</w:t>
      </w:r>
      <w:r w:rsidR="00F51B77">
        <w:rPr>
          <w:rFonts w:eastAsiaTheme="minorHAnsi"/>
          <w:lang w:eastAsia="en-US"/>
        </w:rPr>
        <w:t>…..</w:t>
      </w:r>
      <w:r w:rsidR="00EA47CD" w:rsidRPr="00500D3E">
        <w:rPr>
          <w:rFonts w:eastAsiaTheme="minorHAnsi"/>
          <w:lang w:eastAsia="en-US"/>
        </w:rPr>
        <w:t>года,</w:t>
      </w:r>
      <w:r w:rsidRPr="00500D3E">
        <w:rPr>
          <w:b/>
        </w:rPr>
        <w:t xml:space="preserve"> </w:t>
      </w:r>
      <w:r w:rsidRPr="00500D3E">
        <w:t>мы не понял</w:t>
      </w:r>
      <w:r w:rsidR="00EA47CD" w:rsidRPr="00500D3E">
        <w:t>и сути</w:t>
      </w:r>
      <w:r w:rsidR="00500D3E">
        <w:t xml:space="preserve"> возврата</w:t>
      </w:r>
    </w:p>
    <w:p w:rsidR="00EA47CD" w:rsidRPr="00500D3E" w:rsidRDefault="00CB0284" w:rsidP="00500D3E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r w:rsidRPr="00500D3E">
        <w:t xml:space="preserve">жалобы. </w:t>
      </w:r>
    </w:p>
    <w:p w:rsidR="00CB0284" w:rsidRPr="00500D3E" w:rsidRDefault="00500D3E" w:rsidP="00500D3E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hd w:val="clear" w:color="auto" w:fill="FFFFFF"/>
        </w:rPr>
      </w:pPr>
      <w:r w:rsidRPr="00500D3E">
        <w:t>Р</w:t>
      </w:r>
      <w:r w:rsidR="00CB0284" w:rsidRPr="00500D3E">
        <w:t>уководствуясь</w:t>
      </w:r>
      <w:r w:rsidR="00CB0284" w:rsidRPr="00500D3E">
        <w:rPr>
          <w:rStyle w:val="a4"/>
          <w:bCs/>
          <w:color w:val="000000"/>
        </w:rPr>
        <w:t xml:space="preserve"> </w:t>
      </w:r>
      <w:r w:rsidR="00EA47CD" w:rsidRPr="00500D3E">
        <w:rPr>
          <w:rStyle w:val="s1"/>
          <w:rFonts w:eastAsiaTheme="minorEastAsia"/>
          <w:bCs/>
          <w:color w:val="000000"/>
        </w:rPr>
        <w:t>статей</w:t>
      </w:r>
      <w:r w:rsidR="00CB0284" w:rsidRPr="00500D3E">
        <w:rPr>
          <w:rStyle w:val="s1"/>
          <w:rFonts w:eastAsiaTheme="minorEastAsia"/>
          <w:bCs/>
          <w:color w:val="000000"/>
        </w:rPr>
        <w:t xml:space="preserve"> 237. ГПК РК,  </w:t>
      </w:r>
      <w:r w:rsidR="00EA47CD" w:rsidRPr="00500D3E">
        <w:rPr>
          <w:rStyle w:val="s1"/>
          <w:rFonts w:eastAsiaTheme="minorEastAsia"/>
          <w:bCs/>
          <w:color w:val="000000"/>
        </w:rPr>
        <w:t>«</w:t>
      </w:r>
      <w:r w:rsidR="00CB0284" w:rsidRPr="00500D3E">
        <w:rPr>
          <w:rStyle w:val="s1"/>
          <w:rFonts w:eastAsiaTheme="minorEastAsia"/>
          <w:bCs/>
          <w:color w:val="000000"/>
        </w:rPr>
        <w:t>Разъяснение решения</w:t>
      </w:r>
      <w:r w:rsidR="00EA47CD" w:rsidRPr="00500D3E">
        <w:rPr>
          <w:rStyle w:val="s1"/>
          <w:rFonts w:eastAsiaTheme="minorEastAsia"/>
          <w:bCs/>
          <w:color w:val="000000"/>
        </w:rPr>
        <w:t>», где оговорено</w:t>
      </w:r>
      <w:r>
        <w:rPr>
          <w:rStyle w:val="s1"/>
          <w:rFonts w:eastAsiaTheme="minorEastAsia"/>
          <w:bCs/>
          <w:color w:val="000000"/>
        </w:rPr>
        <w:t>:</w:t>
      </w:r>
      <w:r w:rsidR="00EA47CD" w:rsidRPr="00500D3E">
        <w:rPr>
          <w:rStyle w:val="s1"/>
          <w:rFonts w:eastAsiaTheme="minorEastAsia"/>
          <w:b/>
          <w:bCs/>
          <w:color w:val="000000"/>
        </w:rPr>
        <w:t xml:space="preserve"> </w:t>
      </w:r>
      <w:bookmarkStart w:id="0" w:name="SUB2370100"/>
      <w:bookmarkEnd w:id="0"/>
      <w:r>
        <w:rPr>
          <w:color w:val="000000"/>
        </w:rPr>
        <w:t>в</w:t>
      </w:r>
      <w:r w:rsidR="00CB0284" w:rsidRPr="00500D3E">
        <w:rPr>
          <w:color w:val="000000"/>
        </w:rPr>
        <w:t xml:space="preserve"> случае неясности решения суд, рассмотревший дело, вправе по заявлению лиц, участвующих в деле, а также по ходатайству судебного исполнителя разъяснить решение, не изменяя его содержания. Разъяснение решения допускается, если оно еще не приведено в исполнение и не истек срок, в течение которого решение может быть принудительно исполнено.</w:t>
      </w:r>
      <w:r w:rsidR="00EA47CD" w:rsidRPr="00500D3E">
        <w:rPr>
          <w:color w:val="000000"/>
        </w:rPr>
        <w:t xml:space="preserve"> </w:t>
      </w:r>
      <w:r w:rsidR="00CB0284" w:rsidRPr="00500D3E">
        <w:rPr>
          <w:color w:val="000000"/>
        </w:rPr>
        <w:t>Суд рассматривает и разрешает заявление, ходатайство о разъяснении решения в течение десяти рабочих дней со дня их поступления в суд.</w:t>
      </w:r>
      <w:r w:rsidR="00EA47CD" w:rsidRPr="00500D3E">
        <w:rPr>
          <w:color w:val="000000"/>
        </w:rPr>
        <w:t xml:space="preserve"> </w:t>
      </w:r>
      <w:bookmarkStart w:id="1" w:name="SUB2370200"/>
      <w:bookmarkEnd w:id="1"/>
      <w:r w:rsidR="00CB0284" w:rsidRPr="00500D3E">
        <w:rPr>
          <w:color w:val="000000"/>
        </w:rPr>
        <w:t>Вопрос о разъяснении решения разрешается судом в судебном заседании. Лица, участвующие в деле, а также судебный исполнитель в случаях, когда предметом рассмотрения и разрешения является его ходатайство о разъяснении, извещаются о времени и месте судебного заседания, однако их неявка не является препятствием для рассмотрения вопроса о разъяснении решения.</w:t>
      </w:r>
      <w:bookmarkStart w:id="2" w:name="SUB2370300"/>
      <w:bookmarkEnd w:id="2"/>
      <w:r w:rsidR="00EA47CD" w:rsidRPr="00500D3E">
        <w:rPr>
          <w:color w:val="000000"/>
        </w:rPr>
        <w:t xml:space="preserve"> </w:t>
      </w:r>
      <w:r w:rsidR="00CB0284" w:rsidRPr="00500D3E">
        <w:rPr>
          <w:rStyle w:val="s0"/>
          <w:color w:val="000000"/>
        </w:rPr>
        <w:t>На определение суда о разъяснении решения может быть подана частная жалоба, принесено ходатайство прокурором в суд апелляционной инстанции, решение которого является окончательным.</w:t>
      </w:r>
      <w:r w:rsidR="00EA47CD" w:rsidRPr="00500D3E">
        <w:rPr>
          <w:rStyle w:val="s0"/>
          <w:color w:val="000000"/>
        </w:rPr>
        <w:t xml:space="preserve"> А также </w:t>
      </w:r>
      <w:r w:rsidR="00CB0284" w:rsidRPr="00500D3E">
        <w:rPr>
          <w:b/>
        </w:rPr>
        <w:t xml:space="preserve"> </w:t>
      </w:r>
      <w:r w:rsidR="00EA47CD" w:rsidRPr="00500D3E">
        <w:rPr>
          <w:color w:val="000000"/>
        </w:rPr>
        <w:t>Нормативного</w:t>
      </w:r>
      <w:r w:rsidR="00CB0284" w:rsidRPr="00500D3E">
        <w:rPr>
          <w:color w:val="000000"/>
        </w:rPr>
        <w:t xml:space="preserve"> постановление Верховного Суда Республики Казахстан от 11 июля 2003 года N 5. «О судебном решении»,</w:t>
      </w:r>
      <w:r w:rsidR="00EA47CD" w:rsidRPr="00500D3E">
        <w:rPr>
          <w:color w:val="000000"/>
        </w:rPr>
        <w:t xml:space="preserve"> </w:t>
      </w:r>
      <w:r w:rsidR="00EA47CD" w:rsidRPr="00500D3E">
        <w:rPr>
          <w:bCs/>
          <w:color w:val="000000"/>
          <w:shd w:val="clear" w:color="auto" w:fill="FFFFFF"/>
        </w:rPr>
        <w:t>Главы 22. ГПК РК «ОПРЕДЕЛЕНИЕ СУДА»</w:t>
      </w:r>
      <w:r w:rsidRPr="00500D3E">
        <w:rPr>
          <w:bCs/>
          <w:color w:val="000000"/>
          <w:shd w:val="clear" w:color="auto" w:fill="FFFFFF"/>
        </w:rPr>
        <w:t>.</w:t>
      </w:r>
    </w:p>
    <w:p w:rsidR="00500D3E" w:rsidRPr="00500D3E" w:rsidRDefault="00500D3E" w:rsidP="00500D3E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hd w:val="clear" w:color="auto" w:fill="FFFFFF"/>
        </w:rPr>
      </w:pPr>
      <w:r w:rsidRPr="00500D3E">
        <w:t>На основания Выше изложенного,</w:t>
      </w:r>
    </w:p>
    <w:p w:rsidR="00EA47CD" w:rsidRDefault="00EA47CD" w:rsidP="00EA47CD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hd w:val="clear" w:color="auto" w:fill="FFFFFF"/>
        </w:rPr>
      </w:pPr>
    </w:p>
    <w:p w:rsidR="00500D3E" w:rsidRPr="00DA2F2F" w:rsidRDefault="00500D3E" w:rsidP="00500D3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</w:t>
      </w:r>
      <w:r w:rsidRPr="00DA2F2F">
        <w:rPr>
          <w:b/>
          <w:sz w:val="24"/>
          <w:szCs w:val="24"/>
        </w:rPr>
        <w:t xml:space="preserve"> СУД:</w:t>
      </w:r>
    </w:p>
    <w:p w:rsidR="00500D3E" w:rsidRPr="00DA2F2F" w:rsidRDefault="00500D3E" w:rsidP="00500D3E">
      <w:pPr>
        <w:pStyle w:val="a5"/>
        <w:rPr>
          <w:sz w:val="24"/>
          <w:szCs w:val="24"/>
        </w:rPr>
      </w:pPr>
      <w:r w:rsidRPr="00DA2F2F">
        <w:rPr>
          <w:sz w:val="24"/>
          <w:szCs w:val="24"/>
        </w:rPr>
        <w:t> </w:t>
      </w:r>
    </w:p>
    <w:p w:rsidR="00500D3E" w:rsidRPr="00500D3E" w:rsidRDefault="00500D3E" w:rsidP="00500D3E">
      <w:pPr>
        <w:pStyle w:val="a7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устное разъяснение на принятое Вами Определение от  </w:t>
      </w:r>
      <w:r w:rsidRPr="00500D3E">
        <w:rPr>
          <w:rFonts w:ascii="Times New Roman" w:hAnsi="Times New Roman" w:cs="Times New Roman"/>
          <w:sz w:val="24"/>
          <w:szCs w:val="24"/>
        </w:rPr>
        <w:t>13 февраля 20</w:t>
      </w:r>
      <w:r w:rsidR="00F51B77">
        <w:rPr>
          <w:rFonts w:ascii="Times New Roman" w:hAnsi="Times New Roman" w:cs="Times New Roman"/>
          <w:sz w:val="24"/>
          <w:szCs w:val="24"/>
        </w:rPr>
        <w:t>..</w:t>
      </w:r>
      <w:r w:rsidRPr="00500D3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00D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00D3E">
        <w:rPr>
          <w:rFonts w:ascii="Times New Roman" w:hAnsi="Times New Roman" w:cs="Times New Roman"/>
          <w:sz w:val="24"/>
          <w:szCs w:val="24"/>
        </w:rPr>
        <w:t xml:space="preserve"> возврате Жалобы </w:t>
      </w:r>
      <w:r w:rsidR="00F51B77">
        <w:rPr>
          <w:rFonts w:ascii="Times New Roman" w:hAnsi="Times New Roman" w:cs="Times New Roman"/>
          <w:sz w:val="24"/>
          <w:szCs w:val="24"/>
        </w:rPr>
        <w:t>гр. …………..</w:t>
      </w:r>
      <w:r w:rsidR="00F51B77" w:rsidRPr="00500D3E">
        <w:rPr>
          <w:rFonts w:ascii="Times New Roman" w:hAnsi="Times New Roman" w:cs="Times New Roman"/>
          <w:sz w:val="24"/>
          <w:szCs w:val="24"/>
        </w:rPr>
        <w:t xml:space="preserve"> </w:t>
      </w:r>
      <w:r w:rsidRPr="00500D3E">
        <w:rPr>
          <w:rFonts w:ascii="Times New Roman" w:hAnsi="Times New Roman" w:cs="Times New Roman"/>
          <w:sz w:val="24"/>
          <w:szCs w:val="24"/>
        </w:rPr>
        <w:t xml:space="preserve">к частному судебному исполнителю г. Алматы </w:t>
      </w:r>
      <w:r w:rsidR="00F51B77">
        <w:rPr>
          <w:rFonts w:ascii="Times New Roman" w:hAnsi="Times New Roman" w:cs="Times New Roman"/>
          <w:sz w:val="24"/>
          <w:szCs w:val="24"/>
        </w:rPr>
        <w:t>гр. …………..</w:t>
      </w:r>
      <w:r w:rsidRPr="00500D3E">
        <w:rPr>
          <w:rFonts w:ascii="Times New Roman" w:hAnsi="Times New Roman" w:cs="Times New Roman"/>
          <w:sz w:val="24"/>
          <w:szCs w:val="24"/>
        </w:rPr>
        <w:t>. о признании незаконным действия по принятию отчета об оценке №12/1/ от 05.10.2018 года ТОО «Оценочно – консалтинговой компании «</w:t>
      </w:r>
      <w:r w:rsidR="00F51B77">
        <w:rPr>
          <w:rFonts w:ascii="Times New Roman" w:hAnsi="Times New Roman" w:cs="Times New Roman"/>
          <w:sz w:val="24"/>
          <w:szCs w:val="24"/>
        </w:rPr>
        <w:t>………</w:t>
      </w:r>
      <w:r w:rsidRPr="00500D3E">
        <w:rPr>
          <w:rFonts w:ascii="Times New Roman" w:hAnsi="Times New Roman" w:cs="Times New Roman"/>
          <w:sz w:val="24"/>
          <w:szCs w:val="24"/>
        </w:rPr>
        <w:t>», возложении обязанности по устранению допущенное нарушение прав заявителя;</w:t>
      </w:r>
    </w:p>
    <w:p w:rsidR="00500D3E" w:rsidRPr="00500D3E" w:rsidRDefault="00500D3E" w:rsidP="00500D3E">
      <w:pPr>
        <w:pStyle w:val="a7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E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500D3E" w:rsidRPr="00E95B88" w:rsidRDefault="00500D3E" w:rsidP="00500D3E">
      <w:pPr>
        <w:pStyle w:val="a5"/>
        <w:rPr>
          <w:sz w:val="24"/>
          <w:szCs w:val="24"/>
        </w:rPr>
      </w:pPr>
    </w:p>
    <w:p w:rsidR="00500D3E" w:rsidRDefault="00500D3E" w:rsidP="00500D3E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:rsidR="00500D3E" w:rsidRDefault="00500D3E" w:rsidP="00500D3E">
      <w:pPr>
        <w:pStyle w:val="a5"/>
        <w:rPr>
          <w:b/>
          <w:sz w:val="24"/>
          <w:szCs w:val="24"/>
        </w:rPr>
      </w:pPr>
    </w:p>
    <w:p w:rsidR="00500D3E" w:rsidRDefault="00500D3E" w:rsidP="00500D3E">
      <w:pPr>
        <w:pStyle w:val="a5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:rsidR="00500D3E" w:rsidRDefault="00500D3E" w:rsidP="00500D3E">
      <w:pPr>
        <w:pStyle w:val="a5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:rsidR="00500D3E" w:rsidRDefault="00500D3E" w:rsidP="00500D3E">
      <w:pPr>
        <w:pStyle w:val="a5"/>
        <w:ind w:left="720"/>
        <w:jc w:val="both"/>
        <w:rPr>
          <w:sz w:val="24"/>
          <w:szCs w:val="24"/>
        </w:rPr>
      </w:pPr>
    </w:p>
    <w:p w:rsidR="00500D3E" w:rsidRPr="00500D3E" w:rsidRDefault="00500D3E" w:rsidP="00500D3E">
      <w:pPr>
        <w:pStyle w:val="a5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</w:t>
      </w:r>
      <w:r w:rsidR="00F51B77">
        <w:rPr>
          <w:sz w:val="16"/>
          <w:szCs w:val="16"/>
        </w:rPr>
        <w:t>…….</w:t>
      </w:r>
      <w:bookmarkStart w:id="3" w:name="_GoBack"/>
      <w:bookmarkEnd w:id="3"/>
      <w:r>
        <w:rPr>
          <w:sz w:val="16"/>
          <w:szCs w:val="16"/>
        </w:rPr>
        <w:t xml:space="preserve"> год</w:t>
      </w:r>
    </w:p>
    <w:p w:rsidR="00500D3E" w:rsidRPr="00500D3E" w:rsidRDefault="00500D3E" w:rsidP="00500D3E">
      <w:pPr>
        <w:pStyle w:val="a5"/>
        <w:ind w:left="720"/>
        <w:jc w:val="both"/>
        <w:rPr>
          <w:sz w:val="16"/>
          <w:szCs w:val="16"/>
        </w:rPr>
      </w:pPr>
    </w:p>
    <w:p w:rsidR="00EA47CD" w:rsidRPr="00CA330E" w:rsidRDefault="00EA47CD" w:rsidP="00EA47CD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</w:p>
    <w:p w:rsidR="00CB0284" w:rsidRDefault="00CB0284" w:rsidP="00CB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284" w:rsidRDefault="00CB0284" w:rsidP="00CB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5749" w:rsidRDefault="00C35749" w:rsidP="00C3574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7418F8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418F8" w:rsidSect="00C3574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621"/>
    <w:multiLevelType w:val="hybridMultilevel"/>
    <w:tmpl w:val="95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A73"/>
    <w:multiLevelType w:val="hybridMultilevel"/>
    <w:tmpl w:val="731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E"/>
    <w:rsid w:val="00500D3E"/>
    <w:rsid w:val="005744AC"/>
    <w:rsid w:val="007418F8"/>
    <w:rsid w:val="007B379D"/>
    <w:rsid w:val="008058BB"/>
    <w:rsid w:val="00830702"/>
    <w:rsid w:val="00C35749"/>
    <w:rsid w:val="00CB0284"/>
    <w:rsid w:val="00D35F85"/>
    <w:rsid w:val="00EA47CD"/>
    <w:rsid w:val="00F51B77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8B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058B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058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">
    <w:name w:val="Основной текст (3) + Не полужирный"/>
    <w:basedOn w:val="a0"/>
    <w:rsid w:val="008058B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j111">
    <w:name w:val="j111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0284"/>
  </w:style>
  <w:style w:type="paragraph" w:customStyle="1" w:styleId="j112">
    <w:name w:val="j1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B0284"/>
  </w:style>
  <w:style w:type="character" w:customStyle="1" w:styleId="s9">
    <w:name w:val="s9"/>
    <w:basedOn w:val="a0"/>
    <w:rsid w:val="00CB0284"/>
  </w:style>
  <w:style w:type="character" w:customStyle="1" w:styleId="s0">
    <w:name w:val="s0"/>
    <w:basedOn w:val="a0"/>
    <w:rsid w:val="00CB0284"/>
  </w:style>
  <w:style w:type="character" w:customStyle="1" w:styleId="apple-converted-space">
    <w:name w:val="apple-converted-space"/>
    <w:basedOn w:val="a0"/>
    <w:rsid w:val="00500D3E"/>
  </w:style>
  <w:style w:type="character" w:customStyle="1" w:styleId="a6">
    <w:name w:val="a"/>
    <w:basedOn w:val="a0"/>
    <w:rsid w:val="00500D3E"/>
  </w:style>
  <w:style w:type="paragraph" w:styleId="a7">
    <w:name w:val="List Paragraph"/>
    <w:basedOn w:val="a"/>
    <w:uiPriority w:val="34"/>
    <w:qFormat/>
    <w:rsid w:val="00500D3E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741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18F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8B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058B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058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">
    <w:name w:val="Основной текст (3) + Не полужирный"/>
    <w:basedOn w:val="a0"/>
    <w:rsid w:val="008058B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j111">
    <w:name w:val="j111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0284"/>
  </w:style>
  <w:style w:type="paragraph" w:customStyle="1" w:styleId="j112">
    <w:name w:val="j1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B0284"/>
  </w:style>
  <w:style w:type="character" w:customStyle="1" w:styleId="s9">
    <w:name w:val="s9"/>
    <w:basedOn w:val="a0"/>
    <w:rsid w:val="00CB0284"/>
  </w:style>
  <w:style w:type="character" w:customStyle="1" w:styleId="s0">
    <w:name w:val="s0"/>
    <w:basedOn w:val="a0"/>
    <w:rsid w:val="00CB0284"/>
  </w:style>
  <w:style w:type="character" w:customStyle="1" w:styleId="apple-converted-space">
    <w:name w:val="apple-converted-space"/>
    <w:basedOn w:val="a0"/>
    <w:rsid w:val="00500D3E"/>
  </w:style>
  <w:style w:type="character" w:customStyle="1" w:styleId="a6">
    <w:name w:val="a"/>
    <w:basedOn w:val="a0"/>
    <w:rsid w:val="00500D3E"/>
  </w:style>
  <w:style w:type="paragraph" w:styleId="a7">
    <w:name w:val="List Paragraph"/>
    <w:basedOn w:val="a"/>
    <w:uiPriority w:val="34"/>
    <w:qFormat/>
    <w:rsid w:val="00500D3E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741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18F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gis.kz/almaty/geo/9430047375079727/center/76.870868%2C43.249494/zoom/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2019-02-16T09:07:00Z</dcterms:created>
  <dcterms:modified xsi:type="dcterms:W3CDTF">2019-02-16T11:06:00Z</dcterms:modified>
</cp:coreProperties>
</file>