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2E2B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Апелляционную коллегию по гражданским и административным делам </w:t>
      </w:r>
    </w:p>
    <w:p w14:paraId="70892041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Алматинского городского суда</w:t>
      </w:r>
    </w:p>
    <w:p w14:paraId="57A74863" w14:textId="2AD693E7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адрес: </w:t>
      </w:r>
    </w:p>
    <w:p w14:paraId="4790D1A9" w14:textId="05A49A0E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Электронный адрес</w:t>
      </w:r>
      <w:r w:rsidR="0025423A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sz w:val="24"/>
          <w:szCs w:val="24"/>
          <w:lang w:val="kk-KZ"/>
        </w:rPr>
        <w:t>@sud.kz</w:t>
      </w:r>
    </w:p>
    <w:p w14:paraId="19C8161D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почтовый индекс: 050000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52895" w14:textId="07EE04FF" w:rsidR="004F0A31" w:rsidRDefault="004F0A31" w:rsidP="004F0A31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должника: </w:t>
      </w:r>
      <w:r w:rsidR="0025423A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5CF2B1FF" w14:textId="5F6704C9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25423A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78BCD027" w14:textId="77777777" w:rsidR="0025423A" w:rsidRDefault="004F0A31" w:rsidP="004F0A31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25423A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48319863" w14:textId="2A8B53DB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</w:t>
      </w:r>
      <w:r w:rsidR="002542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FEEB3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45650F9C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Саржанов  Галымжан Турлыбекович</w:t>
      </w:r>
    </w:p>
    <w:p w14:paraId="5114B18E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21EC8548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</w:t>
      </w:r>
    </w:p>
    <w:p w14:paraId="09C1D5D4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Жибек Жолы, д. 50, офис 202, БЦ Квартал. </w:t>
      </w:r>
    </w:p>
    <w:p w14:paraId="6C34E21B" w14:textId="77777777" w:rsidR="004F0A31" w:rsidRDefault="00A22E0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0A31">
          <w:rPr>
            <w:rStyle w:val="a3"/>
            <w:sz w:val="24"/>
            <w:szCs w:val="24"/>
            <w:lang w:val="en-US"/>
          </w:rPr>
          <w:t>info</w:t>
        </w:r>
        <w:r w:rsidR="004F0A31">
          <w:rPr>
            <w:rStyle w:val="a3"/>
            <w:sz w:val="24"/>
            <w:szCs w:val="24"/>
          </w:rPr>
          <w:t>@</w:t>
        </w:r>
        <w:r w:rsidR="004F0A31">
          <w:rPr>
            <w:rStyle w:val="a3"/>
            <w:sz w:val="24"/>
            <w:szCs w:val="24"/>
            <w:lang w:val="en-US"/>
          </w:rPr>
          <w:t>zakonpravo</w:t>
        </w:r>
        <w:r w:rsidR="004F0A31">
          <w:rPr>
            <w:rStyle w:val="a3"/>
            <w:sz w:val="24"/>
            <w:szCs w:val="24"/>
          </w:rPr>
          <w:t>.</w:t>
        </w:r>
        <w:r w:rsidR="004F0A31">
          <w:rPr>
            <w:rStyle w:val="a3"/>
            <w:sz w:val="24"/>
            <w:szCs w:val="24"/>
            <w:lang w:val="en-US"/>
          </w:rPr>
          <w:t>kz</w:t>
        </w:r>
      </w:hyperlink>
      <w:r w:rsidR="004F0A31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4F0A31">
          <w:rPr>
            <w:rStyle w:val="a3"/>
            <w:sz w:val="24"/>
            <w:szCs w:val="24"/>
            <w:lang w:val="en-US"/>
          </w:rPr>
          <w:t>www</w:t>
        </w:r>
        <w:r w:rsidR="004F0A31">
          <w:rPr>
            <w:rStyle w:val="a3"/>
            <w:sz w:val="24"/>
            <w:szCs w:val="24"/>
          </w:rPr>
          <w:t>.</w:t>
        </w:r>
        <w:r w:rsidR="004F0A31">
          <w:rPr>
            <w:rStyle w:val="a3"/>
            <w:sz w:val="24"/>
            <w:szCs w:val="24"/>
            <w:lang w:val="en-US"/>
          </w:rPr>
          <w:t>zakonpravo</w:t>
        </w:r>
        <w:r w:rsidR="004F0A31">
          <w:rPr>
            <w:rStyle w:val="a3"/>
            <w:sz w:val="24"/>
            <w:szCs w:val="24"/>
          </w:rPr>
          <w:t>.</w:t>
        </w:r>
        <w:r w:rsidR="004F0A31">
          <w:rPr>
            <w:rStyle w:val="a3"/>
            <w:sz w:val="24"/>
            <w:szCs w:val="24"/>
            <w:lang w:val="en-US"/>
          </w:rPr>
          <w:t>kz</w:t>
        </w:r>
      </w:hyperlink>
    </w:p>
    <w:p w14:paraId="43D31993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14:paraId="1488E84F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Заявитель: частный судебный исполнитель</w:t>
      </w:r>
    </w:p>
    <w:p w14:paraId="6344D240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города Алматы </w:t>
      </w:r>
    </w:p>
    <w:p w14:paraId="6242B9E3" w14:textId="148DA5A9" w:rsidR="004F0A31" w:rsidRDefault="0025423A" w:rsidP="004F0A31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34E23519" w14:textId="64F5ABA2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6D4D7CD" w14:textId="70CE492F" w:rsidR="004F0A31" w:rsidRDefault="004F0A31" w:rsidP="0025423A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Казахстан, г. Алматы, 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67D792" w14:textId="107C5D03" w:rsidR="004F0A31" w:rsidRDefault="0025423A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E168C">
          <w:rPr>
            <w:rStyle w:val="a3"/>
            <w:sz w:val="24"/>
            <w:szCs w:val="24"/>
          </w:rPr>
          <w:t>____________________@</w:t>
        </w:r>
        <w:r w:rsidRPr="009E168C">
          <w:rPr>
            <w:rStyle w:val="a3"/>
            <w:sz w:val="24"/>
            <w:szCs w:val="24"/>
            <w:lang w:val="en-US"/>
          </w:rPr>
          <w:t>list</w:t>
        </w:r>
        <w:r w:rsidRPr="009E168C">
          <w:rPr>
            <w:rStyle w:val="a3"/>
            <w:sz w:val="24"/>
            <w:szCs w:val="24"/>
          </w:rPr>
          <w:t>.</w:t>
        </w:r>
        <w:r w:rsidRPr="009E168C">
          <w:rPr>
            <w:rStyle w:val="a3"/>
            <w:sz w:val="24"/>
            <w:szCs w:val="24"/>
            <w:lang w:val="en-US"/>
          </w:rPr>
          <w:t>ru</w:t>
        </w:r>
      </w:hyperlink>
    </w:p>
    <w:p w14:paraId="50C5DEDE" w14:textId="3814322F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 </w:t>
      </w:r>
      <w:r w:rsidR="0025423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03DAE4" w14:textId="77777777" w:rsidR="004F0A31" w:rsidRDefault="004F0A31" w:rsidP="004F0A31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Третье лицо не заявляющее самостоятельные</w:t>
      </w:r>
    </w:p>
    <w:p w14:paraId="78F13A69" w14:textId="42B62677" w:rsidR="004F0A31" w:rsidRDefault="004F0A31" w:rsidP="004F0A31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требования: </w:t>
      </w:r>
      <w:r>
        <w:rPr>
          <w:rFonts w:ascii="Times New Roman" w:hAnsi="Times New Roman" w:cs="Times New Roman"/>
          <w:b/>
          <w:sz w:val="24"/>
          <w:szCs w:val="24"/>
        </w:rPr>
        <w:t>АО "</w:t>
      </w:r>
      <w:r w:rsidR="0025423A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14:paraId="595AC953" w14:textId="365F9883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БИН 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AEA66AC" w14:textId="07967EA7" w:rsidR="004F0A31" w:rsidRDefault="004F0A31" w:rsidP="004F0A31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Казахстан, 0500</w:t>
      </w: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, г. Алматы, 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D718F14" w14:textId="77777777" w:rsidR="004F0A31" w:rsidRDefault="004F0A31" w:rsidP="004F0A31">
      <w:pPr>
        <w:pStyle w:val="30"/>
        <w:shd w:val="clear" w:color="auto" w:fill="auto"/>
        <w:spacing w:before="0" w:after="0" w:line="260" w:lineRule="exact"/>
        <w:rPr>
          <w:color w:val="000000"/>
          <w:sz w:val="24"/>
          <w:szCs w:val="24"/>
          <w:lang w:bidi="ru-RU"/>
        </w:rPr>
      </w:pPr>
    </w:p>
    <w:p w14:paraId="688ACDC0" w14:textId="77777777" w:rsidR="004F0A31" w:rsidRDefault="004F0A31" w:rsidP="004F0A31">
      <w:pPr>
        <w:pStyle w:val="30"/>
        <w:shd w:val="clear" w:color="auto" w:fill="auto"/>
        <w:spacing w:before="0" w:after="0" w:line="26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Частная жалоба</w:t>
      </w:r>
    </w:p>
    <w:p w14:paraId="300436A3" w14:textId="74819371" w:rsidR="004F0A31" w:rsidRDefault="004F0A31" w:rsidP="004F0A31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определение районного суда №2 Алмалинского района от </w:t>
      </w:r>
      <w:r w:rsidR="002542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2542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CB0D6AB" w14:textId="77777777" w:rsidR="004F0A31" w:rsidRDefault="004F0A31" w:rsidP="004F0A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83497" w14:textId="33B616B8" w:rsidR="004F0A31" w:rsidRDefault="0025423A" w:rsidP="004F0A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F0A31">
        <w:rPr>
          <w:rFonts w:ascii="Times New Roman" w:hAnsi="Times New Roman" w:cs="Times New Roman"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F0A31">
        <w:rPr>
          <w:rFonts w:ascii="Times New Roman" w:hAnsi="Times New Roman" w:cs="Times New Roman"/>
          <w:sz w:val="24"/>
          <w:szCs w:val="24"/>
        </w:rPr>
        <w:t xml:space="preserve"> года районный суд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F0A31">
        <w:rPr>
          <w:rFonts w:ascii="Times New Roman" w:hAnsi="Times New Roman" w:cs="Times New Roman"/>
          <w:sz w:val="24"/>
          <w:szCs w:val="24"/>
        </w:rPr>
        <w:t xml:space="preserve"> Алмалинского района города Алматы в составе председательствующего судьи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F0A31">
        <w:rPr>
          <w:rFonts w:ascii="Times New Roman" w:hAnsi="Times New Roman" w:cs="Times New Roman"/>
          <w:sz w:val="24"/>
          <w:szCs w:val="24"/>
        </w:rPr>
        <w:t xml:space="preserve">, рассмотрев в открытом судебном заседании ходатайство частного судебного исполнителя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F0A31">
        <w:rPr>
          <w:rFonts w:ascii="Times New Roman" w:hAnsi="Times New Roman" w:cs="Times New Roman"/>
          <w:sz w:val="24"/>
          <w:szCs w:val="24"/>
        </w:rPr>
        <w:t xml:space="preserve"> об изменении способа и порядка исполнения решения суда, определил: ходатайство частного судебного исполнителя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F0A31">
        <w:rPr>
          <w:rFonts w:ascii="Times New Roman" w:hAnsi="Times New Roman" w:cs="Times New Roman"/>
          <w:sz w:val="24"/>
          <w:szCs w:val="24"/>
        </w:rPr>
        <w:t xml:space="preserve"> об изменении способа и порядка исполнения решения суда – удовлетворить частично; изменить способ и порядок исполнения решения районного суда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F0A31">
        <w:rPr>
          <w:rFonts w:ascii="Times New Roman" w:hAnsi="Times New Roman" w:cs="Times New Roman"/>
          <w:sz w:val="24"/>
          <w:szCs w:val="24"/>
        </w:rPr>
        <w:t xml:space="preserve"> Алмалинского района города Алматы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F0A31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F0A31">
        <w:rPr>
          <w:rFonts w:ascii="Times New Roman" w:hAnsi="Times New Roman" w:cs="Times New Roman"/>
          <w:sz w:val="24"/>
          <w:szCs w:val="24"/>
        </w:rPr>
        <w:t xml:space="preserve"> года путем обращения взыскания на недвижимое имущество должника в виде нежилого помещения, часть офиса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F0A31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Алматы,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F0A31">
        <w:rPr>
          <w:rFonts w:ascii="Times New Roman" w:hAnsi="Times New Roman" w:cs="Times New Roman"/>
          <w:sz w:val="24"/>
          <w:szCs w:val="24"/>
        </w:rPr>
        <w:t>; в остальной части ходатайство подлежит оставлению без удовлетворения.</w:t>
      </w:r>
    </w:p>
    <w:p w14:paraId="7C764FDB" w14:textId="4D4D3ADD" w:rsidR="004F0A31" w:rsidRDefault="004F0A31" w:rsidP="004F0A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апелляционная коллегия, с определением районного суда №</w:t>
      </w:r>
      <w:r w:rsidR="002542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Алмалинского района от </w:t>
      </w:r>
      <w:r w:rsidR="002542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2542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мы не согласны по следующим основаниям:</w:t>
      </w:r>
    </w:p>
    <w:p w14:paraId="61E27DF1" w14:textId="5D64E4E2" w:rsidR="004F0A31" w:rsidRDefault="004F0A31" w:rsidP="004F0A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EastAsia"/>
          <w:bCs/>
          <w:sz w:val="24"/>
          <w:szCs w:val="24"/>
        </w:rPr>
        <w:t xml:space="preserve">Частный судебный исполнитель  </w:t>
      </w:r>
      <w:r w:rsidR="0025423A">
        <w:rPr>
          <w:rStyle w:val="2"/>
          <w:rFonts w:eastAsiaTheme="minorEastAsia"/>
          <w:bCs/>
          <w:sz w:val="24"/>
          <w:szCs w:val="24"/>
        </w:rPr>
        <w:t>________________________</w:t>
      </w:r>
      <w:r>
        <w:rPr>
          <w:rStyle w:val="2"/>
          <w:rFonts w:eastAsiaTheme="minorEastAsia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мотивирует свои требования тем, что решением районного суда №</w:t>
      </w:r>
      <w:r w:rsidR="002542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Алмалинского района города Алматы от </w:t>
      </w:r>
      <w:r w:rsidR="002542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2542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иск АО «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к 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и ТОО «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о взыскании суммы задолженности удовлетворен. Взыскано солидарно с 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 ТОО «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» в пользу АО «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69 320 652 тенге и возврат государственной пошлины в размере 2 079 619 тенге. В ходе исполнения исполнительного документа были приняты меры по установлению имущества должника, по итогам которых было установлено, что должник имеет недвижимое имущество в виде нежилого помещения, часть офиса </w:t>
      </w:r>
      <w:r w:rsidR="002542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Style w:val="1"/>
        </w:rPr>
        <w:t xml:space="preserve">расположенного по адресу: г. Алматы </w:t>
      </w:r>
      <w:r w:rsidR="0025423A">
        <w:rPr>
          <w:rStyle w:val="1"/>
        </w:rPr>
        <w:t>________________________</w:t>
      </w:r>
      <w:r>
        <w:rPr>
          <w:rStyle w:val="1"/>
        </w:rPr>
        <w:t xml:space="preserve">. </w:t>
      </w:r>
      <w:r>
        <w:rPr>
          <w:rStyle w:val="1"/>
        </w:rPr>
        <w:lastRenderedPageBreak/>
        <w:t>Просит суд изменить способ и порядок исполнения решения районного суда №</w:t>
      </w:r>
      <w:r w:rsidR="0025423A">
        <w:rPr>
          <w:rStyle w:val="1"/>
        </w:rPr>
        <w:t>____</w:t>
      </w:r>
      <w:r>
        <w:rPr>
          <w:rStyle w:val="1"/>
        </w:rPr>
        <w:t xml:space="preserve"> Алмалинского района г. Алматы, обратив взыскание на недвижимое имущество должника по адресу: г. Алматы </w:t>
      </w:r>
      <w:r w:rsidR="0025423A">
        <w:rPr>
          <w:rStyle w:val="1"/>
        </w:rPr>
        <w:t>________________________</w:t>
      </w:r>
      <w:r>
        <w:rPr>
          <w:rStyle w:val="1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виде нежилого помещения, часть офиса </w:t>
      </w:r>
      <w:r w:rsidR="0025423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66A48" w14:textId="272254E3" w:rsidR="004F0A31" w:rsidRDefault="004F0A31" w:rsidP="004F0A31">
      <w:pPr>
        <w:pStyle w:val="a5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Хотим обратить внимание коллегии на то, что </w:t>
      </w:r>
      <w:r w:rsidR="0025423A">
        <w:rPr>
          <w:rStyle w:val="1"/>
        </w:rPr>
        <w:t>__</w:t>
      </w:r>
      <w:r>
        <w:rPr>
          <w:rStyle w:val="1"/>
        </w:rPr>
        <w:t xml:space="preserve"> сентября 20</w:t>
      </w:r>
      <w:r w:rsidR="0025423A">
        <w:rPr>
          <w:rStyle w:val="1"/>
        </w:rPr>
        <w:t>__</w:t>
      </w:r>
      <w:r>
        <w:rPr>
          <w:rStyle w:val="1"/>
        </w:rPr>
        <w:t xml:space="preserve"> года между АО «</w:t>
      </w:r>
      <w:r w:rsidR="0025423A">
        <w:rPr>
          <w:rStyle w:val="1"/>
        </w:rPr>
        <w:t>________________________</w:t>
      </w:r>
      <w:r>
        <w:rPr>
          <w:rStyle w:val="1"/>
        </w:rPr>
        <w:t xml:space="preserve">» и </w:t>
      </w:r>
      <w:r w:rsidR="0025423A">
        <w:rPr>
          <w:rStyle w:val="1"/>
        </w:rPr>
        <w:t xml:space="preserve">________________________ </w:t>
      </w:r>
      <w:r>
        <w:rPr>
          <w:rStyle w:val="1"/>
        </w:rPr>
        <w:t xml:space="preserve">был заключен договор займа, по условиям которого был выдан заем в размере 49 190 000 тенге сроком на 18 месяцев. </w:t>
      </w:r>
      <w:r>
        <w:rPr>
          <w:rStyle w:val="1"/>
          <w:u w:val="single"/>
        </w:rPr>
        <w:t xml:space="preserve">В целях обеспечения исполнения обязательств, предусмотренных договором банковского займа был заключен ипотечный договор от </w:t>
      </w:r>
      <w:r w:rsidR="0025423A">
        <w:rPr>
          <w:rStyle w:val="1"/>
          <w:u w:val="single"/>
        </w:rPr>
        <w:t>__</w:t>
      </w:r>
      <w:r>
        <w:rPr>
          <w:rStyle w:val="1"/>
          <w:u w:val="single"/>
        </w:rPr>
        <w:t xml:space="preserve"> сентября 20</w:t>
      </w:r>
      <w:r w:rsidR="0025423A">
        <w:rPr>
          <w:rStyle w:val="1"/>
          <w:u w:val="single"/>
        </w:rPr>
        <w:t>__</w:t>
      </w:r>
      <w:r>
        <w:rPr>
          <w:rStyle w:val="1"/>
          <w:u w:val="single"/>
        </w:rPr>
        <w:t xml:space="preserve"> года,</w:t>
      </w:r>
      <w:r>
        <w:rPr>
          <w:rStyle w:val="1"/>
        </w:rPr>
        <w:t xml:space="preserve"> а также дополнительные соглашения №</w:t>
      </w:r>
      <w:r w:rsidR="0025423A">
        <w:rPr>
          <w:rStyle w:val="1"/>
        </w:rPr>
        <w:t>__</w:t>
      </w:r>
      <w:r>
        <w:rPr>
          <w:rStyle w:val="1"/>
        </w:rPr>
        <w:t xml:space="preserve"> от </w:t>
      </w:r>
      <w:r w:rsidR="0025423A">
        <w:rPr>
          <w:rStyle w:val="1"/>
        </w:rPr>
        <w:t>__</w:t>
      </w:r>
      <w:r>
        <w:rPr>
          <w:rStyle w:val="1"/>
        </w:rPr>
        <w:t xml:space="preserve"> сентября 20</w:t>
      </w:r>
      <w:r w:rsidR="0025423A">
        <w:rPr>
          <w:rStyle w:val="1"/>
        </w:rPr>
        <w:t>__</w:t>
      </w:r>
      <w:r>
        <w:rPr>
          <w:rStyle w:val="1"/>
        </w:rPr>
        <w:t xml:space="preserve"> года, по которому в качестве залога было предоставлено нежилое помещение, часть офиса </w:t>
      </w:r>
      <w:r w:rsidR="0025423A">
        <w:rPr>
          <w:rStyle w:val="1"/>
        </w:rPr>
        <w:t>________________________</w:t>
      </w:r>
      <w:r>
        <w:rPr>
          <w:rStyle w:val="1"/>
        </w:rPr>
        <w:t xml:space="preserve">расположенного по адресу г.Алматы </w:t>
      </w:r>
      <w:r w:rsidR="0025423A">
        <w:rPr>
          <w:rStyle w:val="1"/>
        </w:rPr>
        <w:t>________________________</w:t>
      </w:r>
      <w:r>
        <w:rPr>
          <w:rStyle w:val="1"/>
        </w:rPr>
        <w:t>. Кроме того, был заключен договор гарантии с ТОО «</w:t>
      </w:r>
      <w:r w:rsidR="0025423A">
        <w:rPr>
          <w:rStyle w:val="1"/>
        </w:rPr>
        <w:t>________________________</w:t>
      </w:r>
      <w:r>
        <w:rPr>
          <w:rStyle w:val="1"/>
        </w:rPr>
        <w:t>», по которому последнее взяло на себя обязанность солидарно отвечать перед банком за выполнение должником обязательств в том же объеме, как и должник. Таким образом, 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олжником был приобретен ипотечный заем </w:t>
      </w:r>
      <w:r>
        <w:rPr>
          <w:rStyle w:val="1"/>
        </w:rPr>
        <w:t xml:space="preserve">от </w:t>
      </w:r>
      <w:r w:rsidR="0025423A">
        <w:rPr>
          <w:rStyle w:val="1"/>
        </w:rPr>
        <w:t>__</w:t>
      </w:r>
      <w:r>
        <w:rPr>
          <w:rStyle w:val="1"/>
        </w:rPr>
        <w:t xml:space="preserve"> сентября 20</w:t>
      </w:r>
      <w:r w:rsidR="0025423A">
        <w:rPr>
          <w:rStyle w:val="1"/>
        </w:rPr>
        <w:t>__</w:t>
      </w:r>
      <w:r>
        <w:rPr>
          <w:rStyle w:val="1"/>
        </w:rPr>
        <w:t xml:space="preserve"> года о чем свидетельствует соответствующие договора.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16281CEF" w14:textId="77777777" w:rsidR="004F0A31" w:rsidRDefault="004F0A31" w:rsidP="004F0A31">
      <w:pPr>
        <w:pStyle w:val="20"/>
        <w:shd w:val="clear" w:color="auto" w:fill="auto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Главой Республики Казахстан Нурсултаном Абишевичем Назарбаевым было указанно принять программу рефинансирования ипотечных жилищных займов/ипотечных займов для нуждающихся своих соотечественников.</w:t>
      </w:r>
    </w:p>
    <w:p w14:paraId="1BEAA8F6" w14:textId="5D26FFCB" w:rsidR="004F0A31" w:rsidRDefault="004F0A31" w:rsidP="004F0A31">
      <w:pPr>
        <w:pStyle w:val="20"/>
        <w:shd w:val="clear" w:color="auto" w:fill="auto"/>
        <w:spacing w:line="317" w:lineRule="exact"/>
        <w:ind w:firstLine="740"/>
        <w:jc w:val="both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целях реализации поручения Главы государства Правительством и Национальным банком Республики Казахстан принята Программа рефинансирования ипотечных жилищных займов/ипотечных займов. 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</w:t>
      </w:r>
      <w:r w:rsidR="0025423A">
        <w:rPr>
          <w:color w:val="000000"/>
          <w:sz w:val="24"/>
          <w:szCs w:val="24"/>
          <w:lang w:bidi="ru-RU"/>
        </w:rPr>
        <w:t>__</w:t>
      </w:r>
      <w:r>
        <w:rPr>
          <w:color w:val="000000"/>
          <w:sz w:val="24"/>
          <w:szCs w:val="24"/>
          <w:lang w:bidi="ru-RU"/>
        </w:rPr>
        <w:t xml:space="preserve"> по 20</w:t>
      </w:r>
      <w:r w:rsidR="0025423A">
        <w:rPr>
          <w:color w:val="000000"/>
          <w:sz w:val="24"/>
          <w:szCs w:val="24"/>
          <w:lang w:bidi="ru-RU"/>
        </w:rPr>
        <w:t>__</w:t>
      </w:r>
      <w:r>
        <w:rPr>
          <w:color w:val="000000"/>
          <w:sz w:val="24"/>
          <w:szCs w:val="24"/>
          <w:lang w:bidi="ru-RU"/>
        </w:rPr>
        <w:t xml:space="preserve"> годы под обеспечение залогом.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 </w:t>
      </w:r>
      <w:r>
        <w:rPr>
          <w:sz w:val="24"/>
          <w:szCs w:val="24"/>
          <w:lang w:bidi="ru-RU"/>
        </w:rPr>
        <w:t>В этой связи Национальным банком в адрес банков второго уровня направлено письмо с рекомендацией приостановить процедуры выселения заемщиков, потенциально соответствующих разрабатываемым критериям, а также осуществить отзыв исполнительных листов, переданных государственным и частным судебным исполнителям по взысканию долга путем реализации залогового жилья и выселению заемщиков/залогодателей из имущества.</w:t>
      </w:r>
    </w:p>
    <w:p w14:paraId="14609852" w14:textId="4F3E5205" w:rsidR="004F0A31" w:rsidRDefault="004F0A31" w:rsidP="004F0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как ЧСИ и взыскатель не предлагали должнику пройти по программе рефинансирования, </w:t>
      </w:r>
      <w:r w:rsidR="002542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2542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нами было направлено в адрес банка соответствующее заявление о прохождении по программе рефинансирования.</w:t>
      </w:r>
    </w:p>
    <w:p w14:paraId="58C0490B" w14:textId="77777777" w:rsidR="004F0A31" w:rsidRDefault="004F0A31" w:rsidP="004F0A31">
      <w:pPr>
        <w:pStyle w:val="j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1"/>
          <w:rFonts w:eastAsiaTheme="minorEastAsia"/>
        </w:rPr>
      </w:pPr>
      <w:r>
        <w:rPr>
          <w:rStyle w:val="s1"/>
          <w:rFonts w:eastAsiaTheme="minorEastAsia"/>
        </w:rPr>
        <w:t xml:space="preserve">Ходатайство ЧСИ </w:t>
      </w:r>
      <w:r>
        <w:rPr>
          <w:rStyle w:val="2"/>
          <w:bCs/>
        </w:rPr>
        <w:t>об изменении порядка и способа исполнения исполнительного документа</w:t>
      </w:r>
      <w:r>
        <w:rPr>
          <w:rStyle w:val="s1"/>
          <w:rFonts w:eastAsiaTheme="minorEastAsia"/>
        </w:rPr>
        <w:t xml:space="preserve"> безосновательно и неправомерно, так как изначально заем должнику выдавался как ипотечный. </w:t>
      </w:r>
    </w:p>
    <w:p w14:paraId="63BF213B" w14:textId="77777777" w:rsidR="004F0A31" w:rsidRDefault="004F0A31" w:rsidP="004F0A31">
      <w:pPr>
        <w:pStyle w:val="j1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Style w:val="s1"/>
          <w:rFonts w:eastAsiaTheme="minorEastAsia"/>
        </w:rPr>
        <w:t xml:space="preserve">Согласно ст. 21. </w:t>
      </w:r>
      <w:r>
        <w:rPr>
          <w:rStyle w:val="s1"/>
          <w:shd w:val="clear" w:color="auto" w:fill="FFFFFF"/>
        </w:rPr>
        <w:t>Закон Республики Казахстан Об ипотеке недвижимого имущества</w:t>
      </w:r>
      <w:r>
        <w:rPr>
          <w:rStyle w:val="s1"/>
          <w:rFonts w:eastAsiaTheme="minorEastAsia"/>
        </w:rPr>
        <w:t xml:space="preserve"> «Реализация ипотеки в судебном порядке» предусмотрено: </w:t>
      </w:r>
    </w:p>
    <w:p w14:paraId="366AC667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1. Реализация ипотеки в судебном порядке производится в соответствии с решением суда по </w:t>
      </w:r>
      <w:r>
        <w:rPr>
          <w:color w:val="000000"/>
          <w:u w:val="single"/>
        </w:rPr>
        <w:t>иску залогодержателя</w:t>
      </w:r>
      <w:r>
        <w:rPr>
          <w:color w:val="000000"/>
        </w:rPr>
        <w:t>. При этом продажа недвижимого имущества, являющегося предметом ипотеки, производится путем продажи с публичных торгов в порядке, установленном процессуальным законодательством.</w:t>
      </w:r>
    </w:p>
    <w:p w14:paraId="394A1B76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2. В обращении взыскания на имущество, заложенное по ипотечному договору, может быть отказано, если допущенное должником нарушение основного обязательства крайне незначительно и размер требований залогодержателя вследствие этого явно несоразмерен стоимости заложенного имущества. Что подробно указанно в</w:t>
      </w:r>
      <w:r>
        <w:rPr>
          <w:rStyle w:val="s3"/>
          <w:i/>
          <w:iCs/>
          <w:color w:val="FF0000"/>
        </w:rPr>
        <w:t> </w:t>
      </w:r>
      <w:bookmarkStart w:id="0" w:name="SUB1002625882"/>
      <w:r>
        <w:fldChar w:fldCharType="begin"/>
      </w:r>
      <w:r>
        <w:instrText xml:space="preserve"> HYPERLINK "https://online.zakon.kz/Document/?doc_id=31278631" \t "_parent" </w:instrText>
      </w:r>
      <w:r>
        <w:fldChar w:fldCharType="separate"/>
      </w:r>
      <w:r>
        <w:rPr>
          <w:rStyle w:val="a3"/>
          <w:i/>
          <w:iCs/>
          <w:color w:val="000080"/>
        </w:rPr>
        <w:t>Информационное письмо</w:t>
      </w:r>
      <w:r>
        <w:fldChar w:fldCharType="end"/>
      </w:r>
      <w:bookmarkEnd w:id="0"/>
      <w:r>
        <w:rPr>
          <w:rStyle w:val="s3"/>
          <w:i/>
          <w:iCs/>
          <w:color w:val="FF0000"/>
        </w:rPr>
        <w:t> Консультативного Совета по выработке единой судебной практики при отправлении правосудия Карагандинского областного суда от 4 апреля 2012 года «О применении Закона «Об ипотеке недвижимого имущества», при рассмотрении дел по искам банков к заемщикам о досрочном взыскании предмета займа»</w:t>
      </w:r>
    </w:p>
    <w:p w14:paraId="6B0C40A0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3. Принимая решения об обращении взыскания на недвижимое имущество, заложенное по ипотечному договору, суд должен определить и указать в решении:</w:t>
      </w:r>
    </w:p>
    <w:p w14:paraId="50183442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1) все суммы, подлежащие уплате залогодержателю из стоимости заложенного имущества, за исключением сумм расходов по охране и реализации недвижимого имущества, которые определяются по завершении его реализации. Для сумм, исчисляемых в </w:t>
      </w:r>
      <w:r>
        <w:rPr>
          <w:color w:val="000000"/>
        </w:rPr>
        <w:lastRenderedPageBreak/>
        <w:t>процентном соотношении, должны быть указаны сумма, на которую начисляется вознаграждение, размер вознаграждения и период, за который они подлежат начислению;</w:t>
      </w:r>
    </w:p>
    <w:p w14:paraId="4B99A4D0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2) являющееся предметом ипотеки недвижимое имущество, из стоимости которого удовлетворяются требования залогодержателя;</w:t>
      </w:r>
    </w:p>
    <w:p w14:paraId="60549B6C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начальную продажную цену заложенного недвижимого имущества при его реализации;</w:t>
      </w:r>
    </w:p>
    <w:p w14:paraId="28DB729A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 меры по обеспечению сохранности недвижимого имущества до момента его реализации, если они необходимы.</w:t>
      </w:r>
    </w:p>
    <w:p w14:paraId="05C834CC" w14:textId="5255E359" w:rsidR="004F0A31" w:rsidRDefault="004F0A31" w:rsidP="004F0A31">
      <w:pPr>
        <w:pStyle w:val="j19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>
        <w:rPr>
          <w:color w:val="000000"/>
        </w:rPr>
        <w:t xml:space="preserve"> Также в Нормативном постановлении Верховного Суда Республики Казахстан от </w:t>
      </w:r>
      <w:r w:rsidR="0025423A">
        <w:rPr>
          <w:color w:val="000000"/>
        </w:rPr>
        <w:t>__</w:t>
      </w:r>
      <w:r>
        <w:rPr>
          <w:color w:val="000000"/>
        </w:rPr>
        <w:t xml:space="preserve"> марта 20</w:t>
      </w:r>
      <w:r w:rsidR="0025423A">
        <w:rPr>
          <w:color w:val="000000"/>
        </w:rPr>
        <w:t>__</w:t>
      </w:r>
      <w:r>
        <w:rPr>
          <w:color w:val="000000"/>
        </w:rPr>
        <w:t xml:space="preserve"> года № 1. «О применении судами некоторых норм законодательства об исполнительном производстве», в пункте 10. Вопрос об обращении взыскания на имущество, которое является обеспечением по обязательству ипотечного жилищного займа, а также на предмет залога, принадлежащий третьему лицу (вещному поручителю), подлежит рассмотрению судом в отдельном исковом производстве </w:t>
      </w:r>
      <w:r>
        <w:rPr>
          <w:color w:val="000000"/>
          <w:u w:val="single"/>
        </w:rPr>
        <w:t>по иску залогодержателя об обращении взыскания на заложенное имущество в соответствии с требованиями статьи 21</w:t>
      </w:r>
      <w:r>
        <w:rPr>
          <w:color w:val="000000"/>
        </w:rPr>
        <w:t xml:space="preserve"> Закона Республики Казахстан от </w:t>
      </w:r>
      <w:r w:rsidR="0025423A">
        <w:rPr>
          <w:color w:val="000000"/>
        </w:rPr>
        <w:t>__</w:t>
      </w:r>
      <w:r>
        <w:rPr>
          <w:color w:val="000000"/>
        </w:rPr>
        <w:t xml:space="preserve"> декабря 19 года № 2723 "Об ипотеке недвижимого имущества".</w:t>
      </w:r>
    </w:p>
    <w:p w14:paraId="6C9E2816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 Суд первой инстанции не принял во внимание тот факт, что ЧСИ не является стороной исполнительного производства, что подробнее оговорено в </w:t>
      </w:r>
      <w:bookmarkStart w:id="1" w:name="SUB150000"/>
      <w:bookmarkEnd w:id="1"/>
      <w:r>
        <w:rPr>
          <w:color w:val="000000"/>
        </w:rPr>
        <w:t>ст.</w:t>
      </w:r>
      <w:r>
        <w:rPr>
          <w:rStyle w:val="s1"/>
          <w:rFonts w:eastAsiaTheme="minorEastAsia"/>
        </w:rPr>
        <w:t xml:space="preserve"> 15.Закона об исполнительном производстве… «Стороны исполнительного производства» где предусмотрено:</w:t>
      </w:r>
    </w:p>
    <w:p w14:paraId="0A74B3C1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</w:rPr>
        <w:t>1. Сторонами исполнительного производства являются взыскатель и должник.</w:t>
      </w:r>
    </w:p>
    <w:p w14:paraId="3A20ABFC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" w:name="SUB150200"/>
      <w:bookmarkEnd w:id="2"/>
      <w:r>
        <w:rPr>
          <w:rStyle w:val="s0"/>
        </w:rPr>
        <w:t>2. Взыскателем является физическое или юридическое лицо, в пользу или в интересах которого выдан исполнительный документ.</w:t>
      </w:r>
    </w:p>
    <w:p w14:paraId="1272B738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" w:name="SUB150300"/>
      <w:bookmarkEnd w:id="3"/>
      <w:r>
        <w:rPr>
          <w:rStyle w:val="s0"/>
        </w:rPr>
        <w:t>3. Должником является физическое или юридическое лицо, обязанное выполнить требования, предусмотренные исполнительным документом.</w:t>
      </w:r>
    </w:p>
    <w:p w14:paraId="55EB9C8F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" w:name="SUB150400"/>
      <w:bookmarkEnd w:id="4"/>
      <w:r>
        <w:rPr>
          <w:rStyle w:val="s0"/>
        </w:rPr>
        <w:t xml:space="preserve">По поводу </w:t>
      </w:r>
      <w:r>
        <w:rPr>
          <w:bCs/>
          <w:color w:val="000000"/>
        </w:rPr>
        <w:t>Обращение взыскания на заложенное имущество ЧСИ в ст. 57. Выше указанного закона «Обращение взыскания на заложенное имущество» предусмотренно:</w:t>
      </w:r>
    </w:p>
    <w:p w14:paraId="4AE20326" w14:textId="77777777" w:rsidR="004F0A31" w:rsidRDefault="004F0A31" w:rsidP="004F0A3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 заложенное имущество может быть обращено взыскание при недостаточности прочего имущества должника для полного удовлетворения всех предъявленных к нему требований, не обеспеченных залогом, с соблюдением установленных гражданским </w:t>
      </w:r>
      <w:bookmarkStart w:id="5" w:name="SUB1000000159_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"https://online.zakon.kz/Document/?doc_id=1006061" \o 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21.01.2019 г.)" \t "_parent"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a3"/>
          <w:color w:val="00008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Республики Казахстан прав залогодержателя.</w:t>
      </w:r>
    </w:p>
    <w:p w14:paraId="5B9FA38B" w14:textId="77777777" w:rsidR="004F0A31" w:rsidRDefault="004F0A31" w:rsidP="004F0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570200"/>
      <w:bookmarkEnd w:id="6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 недостаточности у должника имущества, не находящегося в залоге, для удовлетворения требований взыскателей, не имеющих права залога на имущество должника, взыскание на заложенное имущество,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исключением имущества, являющегося обеспечением по обеспеченным облигациям, и недвижимости, являющейся обеспечением по обязательству ипотечного жилищного займа,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обращено в интересах не являющихся залогодержателями взыскателей, требования которых имеют преимущество перед требованием залогодержателя, на основании определения суда.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залогодержателя, взыскателя и должника о времени и месте судебного заседания. Реализация имущества осуществляется по правилам реализации заложенного имущества. В этом случае требования удовлетворяются из стоимости реализованного имущества в порядке очередности, установленной </w:t>
      </w:r>
      <w:bookmarkStart w:id="7" w:name="SUB1003751628_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"https://online.zakon.kz/Document/?doc_id=30617206" \l "sub_id=1100000" \t "_parent"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a3"/>
          <w:color w:val="000080"/>
          <w:sz w:val="24"/>
          <w:szCs w:val="24"/>
        </w:rPr>
        <w:t>статьями 110-112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Закона.</w:t>
      </w:r>
    </w:p>
    <w:p w14:paraId="1651E410" w14:textId="77777777" w:rsidR="004F0A31" w:rsidRDefault="004F0A31" w:rsidP="004F0A3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57030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Обращение взыскания на заложенное имущество, за исключением недвижимости, являющейся обеспечением по обязательству ипотечного жилищного займа,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 в целях удовлетворения требований взыскателя (взыскателей), не имеющих преимущества перед требованием залогодержателя, если отсутствует иное имущество, на которое может быть обращено взыскание в целях удовлетворения требований этих взыскателей, или такого имущества недостаточно. В этом случае обращение взыскания на заложенное имущество допускается по определению суда с соблюдением прав залогодержателя.</w:t>
      </w:r>
    </w:p>
    <w:p w14:paraId="5EA7081C" w14:textId="77777777" w:rsidR="004F0A31" w:rsidRDefault="004F0A31" w:rsidP="004F0A31">
      <w:pPr>
        <w:pStyle w:val="a5"/>
        <w:jc w:val="both"/>
        <w:rPr>
          <w:rStyle w:val="s0"/>
          <w:rFonts w:eastAsiaTheme="minorEastAsi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Согласно ст. 74 Закона </w:t>
      </w:r>
      <w:r>
        <w:rPr>
          <w:rStyle w:val="s0"/>
          <w:sz w:val="24"/>
          <w:szCs w:val="24"/>
        </w:rPr>
        <w:t xml:space="preserve">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оценочной. Однако Должники не получили </w:t>
      </w:r>
      <w:r>
        <w:rPr>
          <w:rStyle w:val="s0"/>
          <w:sz w:val="24"/>
          <w:szCs w:val="24"/>
        </w:rPr>
        <w:lastRenderedPageBreak/>
        <w:t>разрешения от судебного исполнителя на самореализацию недвижимого имущества, так как не определена окончательная рыночная стоимость залогового имущества.</w:t>
      </w:r>
    </w:p>
    <w:p w14:paraId="48EF1341" w14:textId="77777777" w:rsidR="004F0A31" w:rsidRDefault="004F0A31" w:rsidP="004F0A31">
      <w:pPr>
        <w:pStyle w:val="a5"/>
        <w:ind w:firstLine="708"/>
        <w:jc w:val="both"/>
      </w:pPr>
      <w:r>
        <w:rPr>
          <w:rStyle w:val="s0"/>
          <w:sz w:val="24"/>
          <w:szCs w:val="24"/>
          <w:u w:val="single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Закона Республики Казахстан </w:t>
      </w:r>
      <w:r>
        <w:rPr>
          <w:rStyle w:val="s1"/>
          <w:sz w:val="24"/>
          <w:szCs w:val="24"/>
          <w:u w:val="single"/>
        </w:rPr>
        <w:t>Об исполнительном производстве и статусе судебных исполнителей статье 72 определена Очередность реализации имущества должника</w:t>
      </w:r>
      <w:r>
        <w:rPr>
          <w:rStyle w:val="s1"/>
          <w:sz w:val="24"/>
          <w:szCs w:val="24"/>
        </w:rPr>
        <w:t>, п</w:t>
      </w:r>
      <w:r>
        <w:rPr>
          <w:rStyle w:val="s0"/>
          <w:sz w:val="24"/>
          <w:szCs w:val="24"/>
        </w:rPr>
        <w:t>ри обращении взыскания на имущество физического лица реализация этого имущества осуществляется в следующей очередности:</w:t>
      </w:r>
    </w:p>
    <w:p w14:paraId="16C292D6" w14:textId="77777777" w:rsidR="004F0A31" w:rsidRDefault="004F0A31" w:rsidP="004F0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sz w:val="24"/>
          <w:szCs w:val="24"/>
        </w:rPr>
        <w:t>1) в первую очередь - имущество, не являющееся предметами первой необходимости, ценные бумаги, валютные ценности, драгоценные металлы и драгоценные камни, ювелирные изделия, предметы декора и обстановки;</w:t>
      </w:r>
    </w:p>
    <w:p w14:paraId="4187D6A3" w14:textId="77777777" w:rsidR="004F0A31" w:rsidRDefault="004F0A31" w:rsidP="004F0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sz w:val="24"/>
          <w:szCs w:val="24"/>
        </w:rPr>
        <w:t>2) во вторую очередь - транспортные средства, недвижимое имущество (кроме жилища);</w:t>
      </w:r>
    </w:p>
    <w:p w14:paraId="1341FC37" w14:textId="77777777" w:rsidR="004F0A31" w:rsidRDefault="004F0A31" w:rsidP="004F0A31">
      <w:pPr>
        <w:pStyle w:val="a5"/>
        <w:jc w:val="both"/>
        <w:rPr>
          <w:rStyle w:val="s0"/>
        </w:rPr>
      </w:pPr>
      <w:r>
        <w:rPr>
          <w:rStyle w:val="s0"/>
          <w:sz w:val="24"/>
          <w:szCs w:val="24"/>
        </w:rPr>
        <w:t>3) в третью очередь - жилище.</w:t>
      </w:r>
    </w:p>
    <w:p w14:paraId="65758B04" w14:textId="77777777" w:rsidR="004F0A31" w:rsidRDefault="004F0A31" w:rsidP="004F0A31">
      <w:pPr>
        <w:pStyle w:val="a5"/>
        <w:ind w:firstLine="708"/>
        <w:jc w:val="both"/>
        <w:rPr>
          <w:b/>
          <w:lang w:val="kk-KZ"/>
        </w:rPr>
      </w:pPr>
      <w:r>
        <w:rPr>
          <w:rStyle w:val="s0"/>
          <w:sz w:val="24"/>
          <w:szCs w:val="24"/>
        </w:rPr>
        <w:t xml:space="preserve">Также суд первой инстанции не принял во внимание факт того, что </w:t>
      </w:r>
      <w:r>
        <w:rPr>
          <w:rFonts w:ascii="Times New Roman" w:hAnsi="Times New Roman" w:cs="Times New Roman"/>
          <w:sz w:val="24"/>
          <w:szCs w:val="24"/>
        </w:rPr>
        <w:t xml:space="preserve">частный судебный исполнитель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нарушил </w:t>
      </w:r>
      <w:r>
        <w:rPr>
          <w:rStyle w:val="s1"/>
          <w:sz w:val="24"/>
          <w:szCs w:val="24"/>
        </w:rPr>
        <w:t xml:space="preserve">очерёдность реализации имущества должника, так как у должников в собственности имеются движимые имущества, о чем свидетельствуют соответствующие справки с УДП ДВД г. Алматы.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30BC4" w14:textId="77777777" w:rsidR="004F0A31" w:rsidRDefault="004F0A31" w:rsidP="004F0A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  </w:t>
      </w:r>
    </w:p>
    <w:p w14:paraId="17C74CF3" w14:textId="77777777" w:rsidR="004F0A31" w:rsidRDefault="004F0A31" w:rsidP="004F0A31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>
        <w:t xml:space="preserve">  </w:t>
      </w:r>
      <w:r>
        <w:tab/>
        <w:t xml:space="preserve">В соответствии со ст.8 ГПК каждый вправе обратиться в суд за </w:t>
      </w:r>
      <w:r>
        <w:rPr>
          <w:spacing w:val="-2"/>
        </w:rPr>
        <w:t xml:space="preserve">защитой нарушенных или оспариваемых конституционных прав, свобод или </w:t>
      </w:r>
      <w:r>
        <w:t>охраняемых интересов.</w:t>
      </w:r>
    </w:p>
    <w:p w14:paraId="53DFCB96" w14:textId="77777777" w:rsidR="004F0A31" w:rsidRDefault="004F0A31" w:rsidP="004F0A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4B921401" w14:textId="77777777" w:rsidR="004F0A31" w:rsidRDefault="004F0A31" w:rsidP="004F0A3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Всеобщая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14:paraId="3E165463" w14:textId="77777777" w:rsidR="004F0A31" w:rsidRDefault="004F0A31" w:rsidP="004F0A3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основании выше изложенного и руководствуясь ГПК РК,</w:t>
      </w:r>
    </w:p>
    <w:p w14:paraId="79B034A0" w14:textId="77777777" w:rsidR="004F0A31" w:rsidRDefault="004F0A31" w:rsidP="004F0A31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77DFD615" w14:textId="77777777" w:rsidR="004F0A31" w:rsidRDefault="004F0A31" w:rsidP="004F0A31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Прошу:</w:t>
      </w:r>
    </w:p>
    <w:p w14:paraId="6124DC7D" w14:textId="77777777" w:rsidR="004F0A31" w:rsidRDefault="004F0A31" w:rsidP="004F0A31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5E2B80CC" w14:textId="24166F9A" w:rsidR="004F0A31" w:rsidRDefault="004F0A31" w:rsidP="004F0A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определение от </w:t>
      </w:r>
      <w:r w:rsidR="002542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2542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районного суда №</w:t>
      </w:r>
      <w:r w:rsidR="002542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Алмалинского района города Алматы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5F906B3" w14:textId="77777777" w:rsidR="004F0A31" w:rsidRDefault="004F0A31" w:rsidP="004F0A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пропущенный процессуальный срок для подачи апелляционной жалобы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D82CCC7" w14:textId="77777777" w:rsidR="004F0A31" w:rsidRDefault="004F0A31" w:rsidP="004F0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DF6E0A3" w14:textId="77777777" w:rsidR="004F0A31" w:rsidRDefault="004F0A31" w:rsidP="004F0A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487E3" w14:textId="77777777" w:rsidR="004F0A31" w:rsidRDefault="004F0A31" w:rsidP="004F0A31">
      <w:pPr>
        <w:pStyle w:val="a5"/>
        <w:tabs>
          <w:tab w:val="left" w:pos="202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ADCB8E" w14:textId="77777777" w:rsidR="004F0A31" w:rsidRDefault="004F0A31" w:rsidP="004F0A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                                                 </w:t>
      </w:r>
    </w:p>
    <w:p w14:paraId="5766FA59" w14:textId="77777777" w:rsidR="004F0A31" w:rsidRDefault="004F0A31" w:rsidP="004F0A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F1A86" w14:textId="77777777" w:rsidR="004F0A31" w:rsidRDefault="004F0A31" w:rsidP="004F0A31">
      <w:pPr>
        <w:pStyle w:val="a5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__________________/ Саржанов Г.Т.</w:t>
      </w:r>
    </w:p>
    <w:p w14:paraId="06C959A1" w14:textId="77777777" w:rsidR="004F0A31" w:rsidRDefault="004F0A31" w:rsidP="004F0A31">
      <w:pPr>
        <w:pStyle w:val="a5"/>
        <w:ind w:left="1416" w:firstLine="708"/>
        <w:rPr>
          <w:rFonts w:ascii="Times New Roman" w:hAnsi="Times New Roman" w:cs="Times New Roman"/>
          <w:sz w:val="16"/>
          <w:szCs w:val="16"/>
        </w:rPr>
      </w:pPr>
    </w:p>
    <w:p w14:paraId="75802BE2" w14:textId="77777777" w:rsidR="004F0A31" w:rsidRDefault="004F0A31" w:rsidP="004F0A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5120785C" w14:textId="77777777" w:rsidR="004F0A31" w:rsidRDefault="004F0A31" w:rsidP="004F0A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65B6339E" w14:textId="27A44779" w:rsidR="004F0A31" w:rsidRDefault="004F0A31" w:rsidP="004F0A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____________20</w:t>
      </w:r>
      <w:r w:rsidR="0025423A">
        <w:rPr>
          <w:rFonts w:ascii="Times New Roman" w:hAnsi="Times New Roman" w:cs="Times New Roman"/>
          <w:sz w:val="16"/>
          <w:szCs w:val="16"/>
        </w:rPr>
        <w:t>__</w:t>
      </w:r>
      <w:bookmarkStart w:id="9" w:name="_GoBack"/>
      <w:bookmarkEnd w:id="9"/>
      <w:r>
        <w:rPr>
          <w:rFonts w:ascii="Times New Roman" w:hAnsi="Times New Roman" w:cs="Times New Roman"/>
          <w:sz w:val="16"/>
          <w:szCs w:val="16"/>
        </w:rPr>
        <w:t xml:space="preserve"> год.</w:t>
      </w:r>
    </w:p>
    <w:p w14:paraId="19E71835" w14:textId="77777777" w:rsidR="00F1332F" w:rsidRPr="004F0A31" w:rsidRDefault="00F1332F">
      <w:pPr>
        <w:rPr>
          <w:rFonts w:ascii="Times New Roman" w:hAnsi="Times New Roman" w:cs="Times New Roman"/>
          <w:sz w:val="24"/>
          <w:szCs w:val="24"/>
        </w:rPr>
      </w:pPr>
    </w:p>
    <w:sectPr w:rsidR="00F1332F" w:rsidRPr="004F0A31" w:rsidSect="004F0A3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02243"/>
    <w:multiLevelType w:val="hybridMultilevel"/>
    <w:tmpl w:val="59129A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0F4"/>
    <w:rsid w:val="0025423A"/>
    <w:rsid w:val="004F0A31"/>
    <w:rsid w:val="00F1332F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C73A"/>
  <w15:docId w15:val="{7161CACB-40DE-42BE-BEB4-D7D659B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A31"/>
    <w:rPr>
      <w:rFonts w:ascii="Times New Roman" w:hAnsi="Times New Roman" w:cs="Times New Roman" w:hint="default"/>
      <w:color w:val="333399"/>
      <w:u w:val="single"/>
    </w:rPr>
  </w:style>
  <w:style w:type="character" w:customStyle="1" w:styleId="a4">
    <w:name w:val="Без интервала Знак"/>
    <w:link w:val="a5"/>
    <w:uiPriority w:val="1"/>
    <w:locked/>
    <w:rsid w:val="004F0A31"/>
    <w:rPr>
      <w:rFonts w:ascii="Calibri" w:hAnsi="Calibri"/>
    </w:rPr>
  </w:style>
  <w:style w:type="paragraph" w:styleId="a5">
    <w:name w:val="No Spacing"/>
    <w:link w:val="a4"/>
    <w:uiPriority w:val="1"/>
    <w:qFormat/>
    <w:rsid w:val="004F0A31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basedOn w:val="a0"/>
    <w:link w:val="20"/>
    <w:uiPriority w:val="99"/>
    <w:locked/>
    <w:rsid w:val="004F0A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0A3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locked/>
    <w:rsid w:val="004F0A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0A31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j17">
    <w:name w:val="j17"/>
    <w:basedOn w:val="a"/>
    <w:rsid w:val="004F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rsid w:val="004F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rsid w:val="004F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0A3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4F0A3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4F0A31"/>
  </w:style>
  <w:style w:type="character" w:customStyle="1" w:styleId="1">
    <w:name w:val="Основной текст Знак1"/>
    <w:basedOn w:val="a0"/>
    <w:uiPriority w:val="99"/>
    <w:locked/>
    <w:rsid w:val="004F0A31"/>
    <w:rPr>
      <w:rFonts w:ascii="Times New Roman" w:hAnsi="Times New Roman" w:cs="Times New Roman" w:hint="default"/>
      <w:shd w:val="clear" w:color="auto" w:fill="FFFFFF"/>
    </w:rPr>
  </w:style>
  <w:style w:type="character" w:styleId="a6">
    <w:name w:val="Unresolved Mention"/>
    <w:basedOn w:val="a0"/>
    <w:uiPriority w:val="99"/>
    <w:semiHidden/>
    <w:unhideWhenUsed/>
    <w:rsid w:val="0025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_______________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4</cp:revision>
  <dcterms:created xsi:type="dcterms:W3CDTF">2019-03-12T12:11:00Z</dcterms:created>
  <dcterms:modified xsi:type="dcterms:W3CDTF">2019-06-19T12:26:00Z</dcterms:modified>
</cp:coreProperties>
</file>