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109E" w14:textId="77777777" w:rsidR="0028469E" w:rsidRDefault="0028469E" w:rsidP="0028469E">
      <w:pPr>
        <w:rPr>
          <w:rStyle w:val="a8"/>
          <w:rFonts w:ascii="Calibri" w:hAnsi="Calibri"/>
        </w:rPr>
      </w:pPr>
      <w:bookmarkStart w:id="0" w:name="_Hlk13486684"/>
      <w:r>
        <w:rPr>
          <w:rStyle w:val="a8"/>
        </w:rPr>
        <w:t xml:space="preserve">Внимание! </w:t>
      </w:r>
    </w:p>
    <w:p w14:paraId="611E761B" w14:textId="77777777" w:rsidR="0028469E" w:rsidRDefault="0028469E" w:rsidP="0028469E">
      <w:pPr>
        <w:rPr>
          <w:rStyle w:val="a8"/>
          <w:b w:val="0"/>
          <w:sz w:val="24"/>
          <w:szCs w:val="24"/>
        </w:rPr>
      </w:pPr>
      <w:r>
        <w:rPr>
          <w:rStyle w:val="a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68A5DB9F" w14:textId="77777777" w:rsidR="0028469E" w:rsidRDefault="0028469E" w:rsidP="0028469E">
      <w:pPr>
        <w:rPr>
          <w:rStyle w:val="a8"/>
          <w:b w:val="0"/>
        </w:rPr>
      </w:pPr>
      <w:r>
        <w:rPr>
          <w:rStyle w:val="a8"/>
        </w:rPr>
        <w:t>Для подробной информации свяжитесь по телефону; +7 (700) 978-57-55.</w:t>
      </w:r>
    </w:p>
    <w:p w14:paraId="08C462BE" w14:textId="77777777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kk-KZ"/>
        </w:rPr>
        <w:t>В Р</w:t>
      </w:r>
      <w:r w:rsidRPr="0072405D">
        <w:rPr>
          <w:rFonts w:ascii="Times New Roman" w:hAnsi="Times New Roman" w:cs="Times New Roman"/>
          <w:b/>
          <w:sz w:val="24"/>
          <w:szCs w:val="24"/>
          <w:lang w:val="kk-KZ"/>
        </w:rPr>
        <w:t>айонный суд №2 Алмалинского района города Алматы</w:t>
      </w:r>
    </w:p>
    <w:p w14:paraId="710CB82F" w14:textId="417C20A6" w:rsidR="00F948A5" w:rsidRPr="0072405D" w:rsidRDefault="00F948A5" w:rsidP="00F948A5">
      <w:pPr>
        <w:pStyle w:val="20"/>
        <w:shd w:val="clear" w:color="auto" w:fill="auto"/>
        <w:ind w:left="4253" w:firstLine="0"/>
        <w:rPr>
          <w:b/>
          <w:sz w:val="24"/>
          <w:szCs w:val="24"/>
        </w:rPr>
      </w:pPr>
      <w:r w:rsidRPr="0072405D">
        <w:rPr>
          <w:b/>
          <w:color w:val="000000"/>
          <w:sz w:val="24"/>
          <w:szCs w:val="24"/>
          <w:lang w:bidi="ru-RU"/>
        </w:rPr>
        <w:t xml:space="preserve">Судье </w:t>
      </w:r>
      <w:r w:rsidR="00D62204">
        <w:rPr>
          <w:rFonts w:eastAsiaTheme="minorHAnsi"/>
          <w:b/>
          <w:sz w:val="24"/>
          <w:szCs w:val="24"/>
        </w:rPr>
        <w:t>…………</w:t>
      </w:r>
      <w:r w:rsidRPr="000533F4">
        <w:rPr>
          <w:rFonts w:eastAsiaTheme="minorHAnsi"/>
          <w:b/>
          <w:sz w:val="24"/>
          <w:szCs w:val="24"/>
        </w:rPr>
        <w:t>.</w:t>
      </w:r>
    </w:p>
    <w:p w14:paraId="1002E6E0" w14:textId="77777777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72405D">
        <w:rPr>
          <w:rFonts w:ascii="Times New Roman" w:hAnsi="Times New Roman" w:cs="Times New Roman"/>
          <w:sz w:val="24"/>
          <w:szCs w:val="24"/>
          <w:lang w:val="kk-KZ"/>
        </w:rPr>
        <w:t>г. Алматы, ул. Толе Би, 267</w:t>
      </w:r>
    </w:p>
    <w:p w14:paraId="5A5FE655" w14:textId="77777777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>8 (727) 333 1150</w:t>
      </w:r>
    </w:p>
    <w:p w14:paraId="2C14253E" w14:textId="1E8EAC9D" w:rsidR="00F948A5" w:rsidRPr="0072405D" w:rsidRDefault="00F948A5" w:rsidP="00F948A5">
      <w:pPr>
        <w:pStyle w:val="a4"/>
        <w:ind w:left="4253" w:firstLine="6"/>
        <w:rPr>
          <w:rFonts w:ascii="Times New Roman" w:hAnsi="Times New Roman" w:cs="Times New Roman"/>
          <w:b/>
          <w:sz w:val="24"/>
          <w:szCs w:val="24"/>
        </w:rPr>
      </w:pPr>
      <w:r w:rsidRPr="0072405D">
        <w:rPr>
          <w:rFonts w:ascii="Times New Roman" w:hAnsi="Times New Roman" w:cs="Times New Roman"/>
          <w:b/>
          <w:sz w:val="24"/>
          <w:szCs w:val="24"/>
        </w:rPr>
        <w:t xml:space="preserve">От Ответчика: </w:t>
      </w:r>
      <w:r w:rsidR="00D62204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1BE5979D" w14:textId="69778D9A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 xml:space="preserve">ИИН: </w:t>
      </w:r>
      <w:r w:rsidR="00D62204">
        <w:rPr>
          <w:rFonts w:ascii="Times New Roman" w:hAnsi="Times New Roman" w:cs="Times New Roman"/>
          <w:sz w:val="24"/>
          <w:szCs w:val="24"/>
        </w:rPr>
        <w:t>…………….</w:t>
      </w:r>
    </w:p>
    <w:p w14:paraId="51F61E94" w14:textId="41FE345E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 xml:space="preserve">+7 (777) </w:t>
      </w:r>
      <w:r w:rsidR="00D62204">
        <w:rPr>
          <w:rFonts w:ascii="Times New Roman" w:hAnsi="Times New Roman" w:cs="Times New Roman"/>
          <w:sz w:val="24"/>
          <w:szCs w:val="24"/>
        </w:rPr>
        <w:t>………….</w:t>
      </w:r>
    </w:p>
    <w:p w14:paraId="69FFE49C" w14:textId="7E07C85F" w:rsidR="00F948A5" w:rsidRPr="0072405D" w:rsidRDefault="00F948A5" w:rsidP="00F948A5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 xml:space="preserve">г. Алматы, г. Алматы, ул. </w:t>
      </w:r>
      <w:r w:rsidR="00D62204">
        <w:rPr>
          <w:rFonts w:ascii="Times New Roman" w:hAnsi="Times New Roman" w:cs="Times New Roman"/>
          <w:sz w:val="24"/>
          <w:szCs w:val="24"/>
        </w:rPr>
        <w:t>…………….</w:t>
      </w:r>
      <w:r w:rsidRPr="0072405D">
        <w:rPr>
          <w:rFonts w:ascii="Times New Roman" w:hAnsi="Times New Roman" w:cs="Times New Roman"/>
          <w:sz w:val="24"/>
          <w:szCs w:val="24"/>
        </w:rPr>
        <w:t>, д. 172.</w:t>
      </w:r>
    </w:p>
    <w:p w14:paraId="18F23481" w14:textId="77777777" w:rsidR="00F948A5" w:rsidRPr="00E0068B" w:rsidRDefault="00F948A5" w:rsidP="00F948A5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ED4E7B2" w14:textId="77777777" w:rsidR="00F948A5" w:rsidRPr="00E0068B" w:rsidRDefault="00F948A5" w:rsidP="00F948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68C95F4B" w14:textId="77777777" w:rsidR="00F948A5" w:rsidRPr="00E0068B" w:rsidRDefault="00F948A5" w:rsidP="00F948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059B2F7" w14:textId="77777777" w:rsidR="00F948A5" w:rsidRPr="00E0068B" w:rsidRDefault="00F948A5" w:rsidP="00F948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5C3364BA" w14:textId="77777777" w:rsidR="00F948A5" w:rsidRPr="00E0068B" w:rsidRDefault="0028469E" w:rsidP="00F948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F948A5" w:rsidRPr="00E0068B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948A5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AAC19D9" w14:textId="77777777" w:rsidR="00F948A5" w:rsidRPr="00E0068B" w:rsidRDefault="00F948A5" w:rsidP="00F948A5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+ 7</w:t>
      </w:r>
      <w:r w:rsidRPr="00E006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068B">
        <w:rPr>
          <w:rFonts w:ascii="Times New Roman" w:hAnsi="Times New Roman" w:cs="Times New Roman"/>
          <w:sz w:val="24"/>
          <w:szCs w:val="24"/>
        </w:rPr>
        <w:t>(708) 578 57 58.</w:t>
      </w:r>
    </w:p>
    <w:p w14:paraId="77687158" w14:textId="77777777" w:rsidR="00F948A5" w:rsidRPr="00E0068B" w:rsidRDefault="00F948A5" w:rsidP="00F948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14329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030A8864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применений общего срока исковой давности по гражданскому делу</w:t>
      </w:r>
    </w:p>
    <w:p w14:paraId="461F079F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F742772" w14:textId="54E951F7" w:rsidR="00F948A5" w:rsidRPr="0072405D" w:rsidRDefault="00F948A5" w:rsidP="00F948A5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72405D">
        <w:rPr>
          <w:b w:val="0"/>
          <w:sz w:val="24"/>
          <w:szCs w:val="24"/>
        </w:rPr>
        <w:t xml:space="preserve">В, вашем производстве имеется на рассмотрении гражданское дело № </w:t>
      </w:r>
      <w:r w:rsidR="00D62204">
        <w:rPr>
          <w:rFonts w:eastAsiaTheme="minorHAnsi"/>
          <w:b w:val="0"/>
          <w:sz w:val="24"/>
          <w:szCs w:val="24"/>
        </w:rPr>
        <w:t>……………….</w:t>
      </w:r>
      <w:r w:rsidRPr="0072405D">
        <w:rPr>
          <w:rFonts w:eastAsiaTheme="minorHAnsi"/>
          <w:b w:val="0"/>
          <w:sz w:val="24"/>
          <w:szCs w:val="24"/>
        </w:rPr>
        <w:t>,</w:t>
      </w:r>
      <w:r w:rsidRPr="0072405D">
        <w:rPr>
          <w:b w:val="0"/>
          <w:sz w:val="24"/>
          <w:szCs w:val="24"/>
        </w:rPr>
        <w:t xml:space="preserve"> по иску ТОО «Специальная финансовая компания «Finance»</w:t>
      </w:r>
      <w:r w:rsidRPr="0072405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2405D">
        <w:rPr>
          <w:rStyle w:val="1"/>
          <w:b w:val="0"/>
          <w:color w:val="000000"/>
          <w:sz w:val="24"/>
          <w:szCs w:val="24"/>
        </w:rPr>
        <w:t xml:space="preserve">(Далее Истец) </w:t>
      </w:r>
      <w:r w:rsidRPr="0072405D">
        <w:rPr>
          <w:b w:val="0"/>
          <w:sz w:val="24"/>
          <w:szCs w:val="24"/>
        </w:rPr>
        <w:t xml:space="preserve"> к </w:t>
      </w:r>
      <w:r w:rsidR="00D62204">
        <w:rPr>
          <w:rFonts w:eastAsiaTheme="minorHAnsi"/>
          <w:b w:val="0"/>
          <w:sz w:val="24"/>
          <w:szCs w:val="24"/>
        </w:rPr>
        <w:t>………………..</w:t>
      </w:r>
      <w:r w:rsidRPr="0072405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405D">
        <w:rPr>
          <w:rStyle w:val="1"/>
          <w:b w:val="0"/>
          <w:sz w:val="24"/>
          <w:szCs w:val="24"/>
        </w:rPr>
        <w:t xml:space="preserve">(Далее Ответчик) </w:t>
      </w: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2405D">
        <w:rPr>
          <w:b w:val="0"/>
          <w:sz w:val="24"/>
          <w:szCs w:val="24"/>
        </w:rPr>
        <w:t>о взыскании задолженности по договору банковского займа, с данном иском не согласны по следующим основаниям:</w:t>
      </w:r>
      <w:r w:rsidRPr="0072405D">
        <w:rPr>
          <w:sz w:val="24"/>
          <w:szCs w:val="24"/>
        </w:rPr>
        <w:t xml:space="preserve"> </w:t>
      </w:r>
      <w:r w:rsidRPr="0072405D">
        <w:rPr>
          <w:b w:val="0"/>
          <w:color w:val="000000"/>
          <w:sz w:val="24"/>
          <w:szCs w:val="24"/>
          <w:lang w:eastAsia="ru-RU" w:bidi="ru-RU"/>
        </w:rPr>
        <w:t>В соответствии с Договором банковского займа №</w:t>
      </w:r>
      <w:r w:rsidR="00D62204">
        <w:rPr>
          <w:b w:val="0"/>
          <w:color w:val="000000"/>
          <w:sz w:val="24"/>
          <w:szCs w:val="24"/>
          <w:lang w:eastAsia="ru-RU" w:bidi="ru-RU"/>
        </w:rPr>
        <w:t>…………</w:t>
      </w: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 от 30.11.2006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 xml:space="preserve">(далее Договор займа), между АО «Альянс Банк» (далее - Банк) и </w:t>
      </w:r>
      <w:r w:rsidR="00D62204">
        <w:rPr>
          <w:b w:val="0"/>
          <w:color w:val="000000"/>
          <w:sz w:val="24"/>
          <w:szCs w:val="24"/>
          <w:lang w:eastAsia="ru-RU" w:bidi="ru-RU"/>
        </w:rPr>
        <w:t>…………..</w:t>
      </w: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., (далее - Заемщик), был заключен договор банковского займа, в результате которого Банк предоставил Заемщику заем в размере 330 000 тенге. </w:t>
      </w:r>
    </w:p>
    <w:p w14:paraId="161A123D" w14:textId="77777777" w:rsidR="00F948A5" w:rsidRPr="0072405D" w:rsidRDefault="00F948A5" w:rsidP="00F948A5">
      <w:pPr>
        <w:pStyle w:val="30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29 июля 2011 года Банк заключил с ТОО </w:t>
      </w:r>
      <w:r w:rsidRPr="0072405D">
        <w:rPr>
          <w:b w:val="0"/>
          <w:color w:val="000000"/>
          <w:sz w:val="24"/>
          <w:szCs w:val="24"/>
          <w:lang w:bidi="en-US"/>
        </w:rPr>
        <w:t>«</w:t>
      </w:r>
      <w:r w:rsidRPr="0072405D">
        <w:rPr>
          <w:b w:val="0"/>
          <w:color w:val="000000"/>
          <w:sz w:val="24"/>
          <w:szCs w:val="24"/>
          <w:lang w:val="en-US" w:bidi="en-US"/>
        </w:rPr>
        <w:t>Spektr</w:t>
      </w:r>
      <w:r w:rsidRPr="0072405D">
        <w:rPr>
          <w:b w:val="0"/>
          <w:color w:val="000000"/>
          <w:sz w:val="24"/>
          <w:szCs w:val="24"/>
          <w:lang w:bidi="en-US"/>
        </w:rPr>
        <w:t>-</w:t>
      </w:r>
      <w:r w:rsidRPr="0072405D">
        <w:rPr>
          <w:b w:val="0"/>
          <w:color w:val="000000"/>
          <w:sz w:val="24"/>
          <w:szCs w:val="24"/>
          <w:lang w:val="en-US" w:bidi="en-US"/>
        </w:rPr>
        <w:t>Collect</w:t>
      </w:r>
      <w:r w:rsidRPr="0072405D">
        <w:rPr>
          <w:b w:val="0"/>
          <w:color w:val="000000"/>
          <w:sz w:val="24"/>
          <w:szCs w:val="24"/>
          <w:lang w:bidi="en-US"/>
        </w:rPr>
        <w:t xml:space="preserve">» </w:t>
      </w: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Договор факторинга в соответствии с которым. Банк уступил ТОО </w:t>
      </w:r>
      <w:r w:rsidRPr="0072405D">
        <w:rPr>
          <w:b w:val="0"/>
          <w:color w:val="000000"/>
          <w:sz w:val="24"/>
          <w:szCs w:val="24"/>
          <w:lang w:bidi="en-US"/>
        </w:rPr>
        <w:t>«</w:t>
      </w:r>
      <w:r w:rsidRPr="0072405D">
        <w:rPr>
          <w:b w:val="0"/>
          <w:color w:val="000000"/>
          <w:sz w:val="24"/>
          <w:szCs w:val="24"/>
          <w:lang w:val="en-US" w:bidi="en-US"/>
        </w:rPr>
        <w:t>Spektr</w:t>
      </w:r>
      <w:r w:rsidRPr="0072405D">
        <w:rPr>
          <w:b w:val="0"/>
          <w:color w:val="000000"/>
          <w:sz w:val="24"/>
          <w:szCs w:val="24"/>
          <w:lang w:bidi="en-US"/>
        </w:rPr>
        <w:t>-</w:t>
      </w:r>
      <w:r w:rsidRPr="0072405D">
        <w:rPr>
          <w:b w:val="0"/>
          <w:color w:val="000000"/>
          <w:sz w:val="24"/>
          <w:szCs w:val="24"/>
          <w:lang w:val="en-US" w:bidi="en-US"/>
        </w:rPr>
        <w:t>Collect</w:t>
      </w:r>
      <w:r w:rsidRPr="0072405D">
        <w:rPr>
          <w:b w:val="0"/>
          <w:color w:val="000000"/>
          <w:sz w:val="24"/>
          <w:szCs w:val="24"/>
          <w:lang w:bidi="en-US"/>
        </w:rPr>
        <w:t xml:space="preserve">» </w:t>
      </w:r>
      <w:r w:rsidRPr="0072405D">
        <w:rPr>
          <w:b w:val="0"/>
          <w:color w:val="000000"/>
          <w:sz w:val="24"/>
          <w:szCs w:val="24"/>
          <w:lang w:eastAsia="ru-RU" w:bidi="ru-RU"/>
        </w:rPr>
        <w:t>(цессионарию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>права требования по договорам банковского займа ППК (продукт персонального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>потребительского кредитования АО «Альянс Банк», действовавший до 2009 года), в т.ч. и по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 xml:space="preserve">Договору займа. При этом, в соответствии с пунктом 2 раздела «Введение» Договора факторинга. Банк уступил цессионарию 100 (сто) % основного долга по договорам банковского займа ПКК, 100 (сто) % начисленного вознаграждения. 100 (сто) % начисленных комиссий за ведение банковских счетов должников и 30 (тридцать) </w:t>
      </w:r>
      <w:r w:rsidRPr="0072405D">
        <w:rPr>
          <w:rStyle w:val="21"/>
          <w:rFonts w:ascii="Times New Roman" w:hAnsi="Times New Roman" w:cs="Times New Roman"/>
          <w:sz w:val="24"/>
          <w:szCs w:val="24"/>
        </w:rPr>
        <w:t>%</w:t>
      </w: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 начисленной пени за несвоевременно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 xml:space="preserve">исполнение своих обязательств должниками, </w:t>
      </w:r>
      <w:r w:rsidRPr="0072405D">
        <w:rPr>
          <w:b w:val="0"/>
          <w:sz w:val="24"/>
          <w:szCs w:val="24"/>
        </w:rPr>
        <w:t>поскольку к моменту подписания Договор</w:t>
      </w:r>
      <w:r w:rsidRPr="0072405D">
        <w:rPr>
          <w:b w:val="0"/>
          <w:sz w:val="24"/>
          <w:szCs w:val="24"/>
        </w:rPr>
        <w:br/>
        <w:t>факторинга 70 (семьдесят) % начисленной пени Банком было списано (то есть. Банк простил</w:t>
      </w:r>
      <w:r w:rsidRPr="0072405D">
        <w:rPr>
          <w:b w:val="0"/>
          <w:sz w:val="24"/>
          <w:szCs w:val="24"/>
        </w:rPr>
        <w:br/>
        <w:t>должникам большую часть пени)</w:t>
      </w:r>
    </w:p>
    <w:p w14:paraId="013A6F21" w14:textId="77777777" w:rsidR="00F948A5" w:rsidRPr="0072405D" w:rsidRDefault="00F948A5" w:rsidP="00F948A5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72405D">
        <w:rPr>
          <w:b w:val="0"/>
          <w:color w:val="000000"/>
          <w:sz w:val="24"/>
          <w:szCs w:val="24"/>
          <w:lang w:eastAsia="ru-RU" w:bidi="ru-RU"/>
        </w:rPr>
        <w:t xml:space="preserve">Впоследствии ТОО </w:t>
      </w:r>
      <w:r w:rsidRPr="0072405D">
        <w:rPr>
          <w:b w:val="0"/>
          <w:color w:val="000000"/>
          <w:sz w:val="24"/>
          <w:szCs w:val="24"/>
          <w:lang w:bidi="en-US"/>
        </w:rPr>
        <w:t>«</w:t>
      </w:r>
      <w:r w:rsidRPr="0072405D">
        <w:rPr>
          <w:b w:val="0"/>
          <w:color w:val="000000"/>
          <w:sz w:val="24"/>
          <w:szCs w:val="24"/>
          <w:lang w:val="en-US" w:bidi="en-US"/>
        </w:rPr>
        <w:t>Spektr</w:t>
      </w:r>
      <w:r w:rsidRPr="0072405D">
        <w:rPr>
          <w:b w:val="0"/>
          <w:color w:val="000000"/>
          <w:sz w:val="24"/>
          <w:szCs w:val="24"/>
          <w:lang w:bidi="en-US"/>
        </w:rPr>
        <w:t>-</w:t>
      </w:r>
      <w:r w:rsidRPr="0072405D">
        <w:rPr>
          <w:b w:val="0"/>
          <w:color w:val="000000"/>
          <w:sz w:val="24"/>
          <w:szCs w:val="24"/>
          <w:lang w:val="en-US" w:bidi="en-US"/>
        </w:rPr>
        <w:t>Collect</w:t>
      </w:r>
      <w:r w:rsidRPr="0072405D">
        <w:rPr>
          <w:b w:val="0"/>
          <w:color w:val="000000"/>
          <w:sz w:val="24"/>
          <w:szCs w:val="24"/>
          <w:lang w:bidi="en-US"/>
        </w:rPr>
        <w:t xml:space="preserve">» </w:t>
      </w:r>
      <w:r w:rsidRPr="0072405D">
        <w:rPr>
          <w:b w:val="0"/>
          <w:color w:val="000000"/>
          <w:sz w:val="24"/>
          <w:szCs w:val="24"/>
          <w:lang w:eastAsia="ru-RU" w:bidi="ru-RU"/>
        </w:rPr>
        <w:t>был переименован в ТОО «СПЕКТР Финанс»,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 xml:space="preserve">связи с чем между Банком и цессионарием было заключено Дополнительное соглашение </w:t>
      </w:r>
      <w:r w:rsidRPr="0072405D">
        <w:rPr>
          <w:b w:val="0"/>
          <w:color w:val="000000"/>
          <w:sz w:val="24"/>
          <w:szCs w:val="24"/>
          <w:lang w:eastAsia="ru-RU" w:bidi="ru-RU"/>
        </w:rPr>
        <w:br/>
        <w:t>5.5-16-3-1/934-2011/1 от 26.09.2011 г. к Договору факторинга. В свою очередь, ТОО «СПЕКТР Финанс» (оригинатор) 24 октября 2011 года о секьюритизации, в соответствии с которым, уступило истцу ранее приобретенные у Банка по Договору факторинга права требования по договорам банковского займа, в т.ч. и по Договору займа.</w:t>
      </w:r>
    </w:p>
    <w:p w14:paraId="39C5E49C" w14:textId="77777777" w:rsidR="00F948A5" w:rsidRPr="0072405D" w:rsidRDefault="00F948A5" w:rsidP="00F948A5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405D">
        <w:rPr>
          <w:rFonts w:ascii="Times New Roman" w:hAnsi="Times New Roman" w:cs="Times New Roman"/>
          <w:sz w:val="24"/>
          <w:szCs w:val="24"/>
        </w:rPr>
        <w:lastRenderedPageBreak/>
        <w:t>В свою очередь ТОО «СПЕКТР Финанс» заключило с истцом ТОО «Специальная финансовая компания «Finance» договор уступки прав требования при секьюритизации от 24.10.2011 г., по которому уступило истцу ранее приобретенные у банка по договору факторинга права требования по договорам банковского займа, в т.ч. и по договору займа с ответчиком.</w:t>
      </w:r>
    </w:p>
    <w:p w14:paraId="77E0012C" w14:textId="77777777" w:rsidR="00F948A5" w:rsidRPr="0072405D" w:rsidRDefault="00F948A5" w:rsidP="00F948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 xml:space="preserve">На момент подачи иска задолженность ответчика составила сумму в размере 474 048 тенге. </w:t>
      </w:r>
      <w:r w:rsidRPr="0072405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9EBBE" w14:textId="77777777" w:rsidR="00F948A5" w:rsidRPr="0072405D" w:rsidRDefault="00F948A5" w:rsidP="00F948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Выше указанными доводами Истца не согласны</w:t>
      </w:r>
      <w:r w:rsidRPr="00E006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 как </w:t>
      </w:r>
      <w:r w:rsidRPr="0072405D">
        <w:rPr>
          <w:rFonts w:ascii="Times New Roman" w:hAnsi="Times New Roman" w:cs="Times New Roman"/>
          <w:sz w:val="24"/>
          <w:szCs w:val="24"/>
        </w:rPr>
        <w:t>Уважаемый Суд, согласно предоставленными материалами Истцом и Справки нами полученного с Первого кредитного бюро указанно в соответствии с договором факторинга права требования по данному договору банковского займа были уступлены ТОО «Spektr-Collect», которое в последствии было переименовано в ТОО «СПЕКТР Финанс», на основании дополнительного соглашения от</w:t>
      </w:r>
      <w:r w:rsidRPr="007240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2011 </w:t>
      </w:r>
      <w:r w:rsidRPr="0072405D">
        <w:rPr>
          <w:rFonts w:ascii="Times New Roman" w:hAnsi="Times New Roman" w:cs="Times New Roman"/>
          <w:sz w:val="24"/>
          <w:szCs w:val="24"/>
        </w:rPr>
        <w:t xml:space="preserve">года ТОО «СПЕКТР Финанс» по договору уступки прав требования при секьюритизации уступило право требование по договору ТОО «Специальная финансовая компания «Financе». </w:t>
      </w:r>
    </w:p>
    <w:p w14:paraId="16F5D47B" w14:textId="77777777" w:rsidR="00F948A5" w:rsidRPr="0072405D" w:rsidRDefault="00F948A5" w:rsidP="00F948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05D">
        <w:rPr>
          <w:rFonts w:ascii="Times New Roman" w:hAnsi="Times New Roman" w:cs="Times New Roman"/>
          <w:sz w:val="24"/>
          <w:szCs w:val="24"/>
        </w:rPr>
        <w:t xml:space="preserve">Учитывая дату уступки право требования от </w:t>
      </w:r>
      <w:r w:rsidRPr="007240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26.09.2011 </w:t>
      </w:r>
      <w:r w:rsidRPr="0072405D">
        <w:rPr>
          <w:rFonts w:ascii="Times New Roman" w:hAnsi="Times New Roman" w:cs="Times New Roman"/>
          <w:sz w:val="24"/>
          <w:szCs w:val="24"/>
        </w:rPr>
        <w:t xml:space="preserve">года и дату подачи Иска в суд прошло боле 3-лет и  считаем Истцом  был пропущен общи срок исковой давности </w:t>
      </w:r>
      <w:r w:rsidRPr="00724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405D">
        <w:rPr>
          <w:rFonts w:ascii="Times New Roman" w:eastAsia="Times New Roman" w:hAnsi="Times New Roman" w:cs="Times New Roman"/>
          <w:sz w:val="24"/>
          <w:szCs w:val="24"/>
        </w:rPr>
        <w:t xml:space="preserve"> Исковая давность - это период времени, в течение которого может быть удовлетворено исковое требование, возникшее из нарушений права лица или охраняемого законом интереса</w:t>
      </w:r>
      <w:r w:rsidRPr="0072405D">
        <w:rPr>
          <w:rFonts w:ascii="Times New Roman" w:hAnsi="Times New Roman" w:cs="Times New Roman"/>
          <w:sz w:val="24"/>
          <w:szCs w:val="24"/>
        </w:rPr>
        <w:t xml:space="preserve"> предусмотренной и с</w:t>
      </w:r>
      <w:r w:rsidRPr="0072405D">
        <w:rPr>
          <w:rFonts w:ascii="Times New Roman" w:eastAsia="Times New Roman" w:hAnsi="Times New Roman" w:cs="Times New Roman"/>
          <w:sz w:val="24"/>
          <w:szCs w:val="24"/>
        </w:rPr>
        <w:t>роки исковой давности и порядок их исчисления предусматриваются законом и не могут быть изменены соглашением сторон</w:t>
      </w:r>
      <w:r w:rsidRPr="0072405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72405D">
        <w:rPr>
          <w:rFonts w:ascii="Times New Roman" w:hAnsi="Times New Roman" w:cs="Times New Roman"/>
          <w:bCs/>
          <w:sz w:val="24"/>
          <w:szCs w:val="24"/>
        </w:rPr>
        <w:t>ст. 177 ГК РК.</w:t>
      </w:r>
      <w:r w:rsidRPr="0072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54135" w14:textId="77777777" w:rsidR="00F948A5" w:rsidRPr="00E0068B" w:rsidRDefault="00F948A5" w:rsidP="00F948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Pr="00E0068B">
        <w:rPr>
          <w:rFonts w:ascii="Times New Roman" w:hAnsi="Times New Roman" w:cs="Times New Roman"/>
          <w:bCs/>
          <w:sz w:val="24"/>
          <w:szCs w:val="24"/>
        </w:rPr>
        <w:t>Статьи 178.</w:t>
      </w:r>
      <w:r w:rsidRPr="00E0068B">
        <w:rPr>
          <w:rFonts w:ascii="Times New Roman" w:hAnsi="Times New Roman" w:cs="Times New Roman"/>
          <w:sz w:val="24"/>
          <w:szCs w:val="24"/>
        </w:rPr>
        <w:t xml:space="preserve">  ГК РК, п. 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0068B">
        <w:rPr>
          <w:rFonts w:ascii="Times New Roman" w:hAnsi="Times New Roman" w:cs="Times New Roman"/>
          <w:sz w:val="24"/>
          <w:szCs w:val="24"/>
        </w:rPr>
        <w:t xml:space="preserve"> Указанно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 Общий срок исковой давности устанавливается </w:t>
      </w:r>
      <w:r w:rsidRPr="00E0068B">
        <w:rPr>
          <w:rFonts w:ascii="Times New Roman" w:eastAsia="Times New Roman" w:hAnsi="Times New Roman" w:cs="Times New Roman"/>
          <w:sz w:val="24"/>
          <w:szCs w:val="24"/>
          <w:u w:val="single"/>
        </w:rPr>
        <w:t>в три года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0375E1" w14:textId="77777777" w:rsidR="00F948A5" w:rsidRPr="00E0068B" w:rsidRDefault="00F948A5" w:rsidP="00F948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8B">
        <w:rPr>
          <w:rFonts w:ascii="Times New Roman" w:eastAsia="Times New Roman" w:hAnsi="Times New Roman" w:cs="Times New Roman"/>
          <w:bCs/>
          <w:sz w:val="24"/>
          <w:szCs w:val="24"/>
        </w:rPr>
        <w:t>Также согласно ст. 179.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>  Требование о защите нарушенного права принимается к рассмотрению судом независимо от истечения срока исковой давности, и Исковая давность применяется судом только по заявлению стороны в споре, сделанному до вынесения судом решения. Истечение срока исковой давности до предъявления иска является основанием к вынесению судом решения об отказе в иске.</w:t>
      </w:r>
    </w:p>
    <w:p w14:paraId="24CE1AAC" w14:textId="77777777" w:rsidR="00F948A5" w:rsidRPr="00E0068B" w:rsidRDefault="00F948A5" w:rsidP="00F948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</w:rPr>
        <w:tab/>
        <w:t xml:space="preserve">Всеобщая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 </w:t>
      </w:r>
    </w:p>
    <w:p w14:paraId="11E1FB79" w14:textId="77777777" w:rsidR="00F948A5" w:rsidRPr="00E0068B" w:rsidRDefault="00F948A5" w:rsidP="00F948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Исходя из изложенного полагаем, что нами правильно было исчислено общи срок исковой давности и решение Суда должно быть вынесено в соответствии с принципами добросовестности, разумности и справедливости, следовательно, необходимо учитывать все выше указные обстоятельства.</w:t>
      </w:r>
    </w:p>
    <w:p w14:paraId="25791345" w14:textId="77777777" w:rsidR="00F948A5" w:rsidRPr="00E0068B" w:rsidRDefault="00F948A5" w:rsidP="00F948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На основании изложенного прошу Суд учесть тяжелое материальное положение ответчика и беспричинное бездействие ТОО «Специальная финансовая компания «Financе»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</w:rPr>
        <w:t>в течение длительного времени, и что привело к истечению срока исковой давности и вынести решение в соответствии с принципами добросовестности, разумности и справедливости.</w:t>
      </w:r>
    </w:p>
    <w:p w14:paraId="30E50E64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E65E160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58411EB" w14:textId="77777777" w:rsidR="00F948A5" w:rsidRPr="00E0068B" w:rsidRDefault="00F948A5" w:rsidP="00F948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6B02962" w14:textId="419543AC" w:rsidR="00F948A5" w:rsidRPr="00E0068B" w:rsidRDefault="00F948A5" w:rsidP="00F94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Применить, общи срок исковой давности и в удовлетворении Исковых требовании ТОО «Специальная финансовая компания «Finance» к </w:t>
      </w:r>
      <w:r w:rsidR="00D6220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</w:rPr>
        <w:t>о взыскании задолженности по договору банковского займа</w:t>
      </w:r>
      <w:r w:rsidRPr="00E0068B">
        <w:rPr>
          <w:rFonts w:ascii="Times New Roman" w:hAnsi="Times New Roman" w:cs="Times New Roman"/>
          <w:b/>
          <w:sz w:val="24"/>
          <w:szCs w:val="24"/>
        </w:rPr>
        <w:t xml:space="preserve"> - отказать.</w:t>
      </w:r>
    </w:p>
    <w:p w14:paraId="1F30533E" w14:textId="77777777" w:rsidR="00F948A5" w:rsidRPr="00E0068B" w:rsidRDefault="00F948A5" w:rsidP="00F948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F645AC" w14:textId="77777777" w:rsidR="00F948A5" w:rsidRPr="00E0068B" w:rsidRDefault="00F948A5" w:rsidP="00F948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51DB8A49" w14:textId="77777777" w:rsidR="00F948A5" w:rsidRPr="00E0068B" w:rsidRDefault="00F948A5" w:rsidP="00F948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54F233" w14:textId="77777777" w:rsidR="00F948A5" w:rsidRPr="00E0068B" w:rsidRDefault="00F948A5" w:rsidP="00F948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Предст</w:t>
      </w:r>
      <w:r w:rsidRPr="00E0068B">
        <w:rPr>
          <w:rFonts w:ascii="Times New Roman" w:hAnsi="Times New Roman" w:cs="Times New Roman"/>
          <w:b/>
          <w:sz w:val="24"/>
          <w:szCs w:val="24"/>
        </w:rPr>
        <w:t>а</w:t>
      </w: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14:paraId="4BDC8D02" w14:textId="77777777" w:rsidR="00F948A5" w:rsidRPr="00E0068B" w:rsidRDefault="00F948A5" w:rsidP="00F948A5">
      <w:pPr>
        <w:pStyle w:val="a4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671A5094" w14:textId="77777777" w:rsidR="00F948A5" w:rsidRDefault="00F948A5" w:rsidP="00F948A5">
      <w:pPr>
        <w:pStyle w:val="a4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7922936" w14:textId="77777777" w:rsidR="00F948A5" w:rsidRPr="009B218F" w:rsidRDefault="00F948A5" w:rsidP="00F948A5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"___"___________2019 год </w:t>
      </w:r>
    </w:p>
    <w:p w14:paraId="3D43E897" w14:textId="77777777" w:rsidR="007B379D" w:rsidRDefault="007B379D"/>
    <w:sectPr w:rsidR="007B379D" w:rsidSect="00F948A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1A41"/>
    <w:multiLevelType w:val="hybridMultilevel"/>
    <w:tmpl w:val="BF443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F1"/>
    <w:rsid w:val="001601F1"/>
    <w:rsid w:val="0028469E"/>
    <w:rsid w:val="007B379D"/>
    <w:rsid w:val="00D62204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4927"/>
  <w15:docId w15:val="{AA3873BD-075D-4483-87CB-55229C44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48A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948A5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F948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8A5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F948A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948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8A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F948A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F948A5"/>
    <w:pPr>
      <w:widowControl w:val="0"/>
      <w:shd w:val="clear" w:color="auto" w:fill="FFFFFF"/>
      <w:spacing w:after="300" w:line="376" w:lineRule="exact"/>
      <w:ind w:hanging="1600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F948A5"/>
  </w:style>
  <w:style w:type="character" w:customStyle="1" w:styleId="21">
    <w:name w:val="Основной текст (2) + Курсив"/>
    <w:basedOn w:val="a0"/>
    <w:rsid w:val="00F948A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8">
    <w:name w:val="Strong"/>
    <w:basedOn w:val="a0"/>
    <w:uiPriority w:val="22"/>
    <w:qFormat/>
    <w:rsid w:val="00284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2019-05-16T18:04:00Z</dcterms:created>
  <dcterms:modified xsi:type="dcterms:W3CDTF">2020-03-02T19:12:00Z</dcterms:modified>
</cp:coreProperties>
</file>