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CC3C" w14:textId="475B0D76" w:rsidR="7D17098A" w:rsidRDefault="7D17098A" w:rsidP="7D17098A">
      <w:pPr>
        <w:jc w:val="center"/>
        <w:rPr>
          <w:rFonts w:ascii="Times New Roman" w:eastAsia="Times New Roman" w:hAnsi="Times New Roman" w:cs="Times New Roman"/>
          <w:color w:val="000000" w:themeColor="text1"/>
          <w:lang w:val="ru-RU"/>
        </w:rPr>
      </w:pPr>
      <w:r w:rsidRPr="7D17098A">
        <w:rPr>
          <w:rStyle w:val="a9"/>
          <w:rFonts w:ascii="Times New Roman" w:eastAsia="Times New Roman" w:hAnsi="Times New Roman" w:cs="Times New Roman"/>
          <w:color w:val="000000" w:themeColor="text1"/>
        </w:rPr>
        <w:t xml:space="preserve">Исковое заявление о взыскании суммы гарантийного взноса и упущенной выгоды </w:t>
      </w:r>
    </w:p>
    <w:p w14:paraId="655BFFBD" w14:textId="77777777" w:rsidR="7D17098A" w:rsidRDefault="7D17098A" w:rsidP="7D17098A">
      <w:pPr>
        <w:rPr>
          <w:rStyle w:val="a9"/>
          <w:rFonts w:ascii="Times New Roman" w:eastAsia="Times New Roman" w:hAnsi="Times New Roman" w:cs="Times New Roman"/>
          <w:color w:val="000000" w:themeColor="text1"/>
        </w:rPr>
      </w:pPr>
    </w:p>
    <w:p w14:paraId="60FE3220" w14:textId="01A3AEF8" w:rsidR="7D17098A" w:rsidRDefault="7D17098A" w:rsidP="7D17098A">
      <w:pPr>
        <w:rPr>
          <w:rFonts w:ascii="Times New Roman" w:eastAsia="Times New Roman" w:hAnsi="Times New Roman" w:cs="Times New Roman"/>
          <w:color w:val="000000" w:themeColor="text1"/>
          <w:lang w:val="ru-RU"/>
        </w:rPr>
      </w:pPr>
      <w:r w:rsidRPr="7D17098A">
        <w:rPr>
          <w:rStyle w:val="a9"/>
          <w:rFonts w:ascii="Times New Roman" w:eastAsia="Times New Roman" w:hAnsi="Times New Roman" w:cs="Times New Roman"/>
          <w:color w:val="000000" w:themeColor="text1"/>
        </w:rPr>
        <w:t xml:space="preserve">Внимание! </w:t>
      </w:r>
    </w:p>
    <w:p w14:paraId="5D03D45F" w14:textId="68A360B5" w:rsidR="7D17098A" w:rsidRDefault="7D17098A" w:rsidP="7D17098A">
      <w:pPr>
        <w:rPr>
          <w:rFonts w:ascii="Times New Roman" w:eastAsia="Times New Roman" w:hAnsi="Times New Roman" w:cs="Times New Roman"/>
          <w:color w:val="000000" w:themeColor="text1"/>
          <w:lang w:val="ru-RU"/>
        </w:rPr>
      </w:pPr>
      <w:r w:rsidRPr="7D17098A">
        <w:rPr>
          <w:rStyle w:val="a9"/>
          <w:rFonts w:ascii="Times New Roman" w:eastAsia="Times New Roman" w:hAnsi="Times New Roman" w:cs="Times New Roman"/>
          <w:b w:val="0"/>
          <w:bCs w:val="0"/>
          <w:color w:val="000000" w:themeColor="text1"/>
        </w:rPr>
        <w:t>Юридическая компания Закон и Право, обращает ваше внимание на то, что данн</w:t>
      </w:r>
      <w:proofErr w:type="spellStart"/>
      <w:r w:rsidRPr="7D17098A">
        <w:rPr>
          <w:rStyle w:val="a9"/>
          <w:rFonts w:ascii="Times New Roman" w:eastAsia="Times New Roman" w:hAnsi="Times New Roman" w:cs="Times New Roman"/>
          <w:b w:val="0"/>
          <w:bCs w:val="0"/>
          <w:color w:val="000000" w:themeColor="text1"/>
          <w:lang w:val="ru-RU"/>
        </w:rPr>
        <w:t>ый</w:t>
      </w:r>
      <w:proofErr w:type="spellEnd"/>
      <w:r w:rsidRPr="7D17098A">
        <w:rPr>
          <w:rStyle w:val="a9"/>
          <w:rFonts w:ascii="Times New Roman" w:eastAsia="Times New Roman" w:hAnsi="Times New Roman" w:cs="Times New Roman"/>
          <w:b w:val="0"/>
          <w:bCs w:val="0"/>
          <w:color w:val="000000" w:themeColor="text1"/>
          <w:lang w:val="ru-RU"/>
        </w:rPr>
        <w:t xml:space="preserve"> документ </w:t>
      </w:r>
      <w:r w:rsidRPr="7D17098A">
        <w:rPr>
          <w:rStyle w:val="a9"/>
          <w:rFonts w:ascii="Times New Roman" w:eastAsia="Times New Roman" w:hAnsi="Times New Roman" w:cs="Times New Roman"/>
          <w:b w:val="0"/>
          <w:bCs w:val="0"/>
          <w:color w:val="000000" w:themeColor="text1"/>
        </w:rPr>
        <w:t xml:space="preserve">является базовым и не всегда отвечает требованиям конкретной ситуации. Наши юристы готовы оказать вам помощь в составлении </w:t>
      </w:r>
      <w:r w:rsidRPr="7D17098A">
        <w:rPr>
          <w:rStyle w:val="a9"/>
          <w:rFonts w:ascii="Times New Roman" w:eastAsia="Times New Roman" w:hAnsi="Times New Roman" w:cs="Times New Roman"/>
          <w:b w:val="0"/>
          <w:bCs w:val="0"/>
          <w:color w:val="000000" w:themeColor="text1"/>
          <w:lang w:val="ru-RU"/>
        </w:rPr>
        <w:t>любого правового документа</w:t>
      </w:r>
      <w:r w:rsidRPr="7D17098A">
        <w:rPr>
          <w:rStyle w:val="a9"/>
          <w:rFonts w:ascii="Times New Roman" w:eastAsia="Times New Roman" w:hAnsi="Times New Roman" w:cs="Times New Roman"/>
          <w:b w:val="0"/>
          <w:bCs w:val="0"/>
          <w:color w:val="000000" w:themeColor="text1"/>
        </w:rPr>
        <w:t xml:space="preserve"> подходящего именно под вашу ситуацию</w:t>
      </w:r>
      <w:r w:rsidRPr="7D17098A">
        <w:rPr>
          <w:rStyle w:val="a9"/>
          <w:rFonts w:ascii="Times New Roman" w:eastAsia="Times New Roman" w:hAnsi="Times New Roman" w:cs="Times New Roman"/>
          <w:b w:val="0"/>
          <w:bCs w:val="0"/>
          <w:color w:val="000000" w:themeColor="text1"/>
          <w:lang w:val="ru-RU"/>
        </w:rPr>
        <w:t>.</w:t>
      </w:r>
    </w:p>
    <w:p w14:paraId="55F439A5" w14:textId="447512C0" w:rsidR="7D17098A" w:rsidRDefault="7D17098A" w:rsidP="7D17098A">
      <w:pPr>
        <w:spacing w:beforeAutospacing="1" w:afterAutospacing="1" w:line="240" w:lineRule="auto"/>
        <w:rPr>
          <w:rFonts w:ascii="Times New Roman" w:eastAsia="Times New Roman" w:hAnsi="Times New Roman" w:cs="Times New Roman"/>
          <w:color w:val="000000" w:themeColor="text1"/>
          <w:lang w:val="ru-RU"/>
        </w:rPr>
      </w:pPr>
      <w:r w:rsidRPr="7D17098A">
        <w:rPr>
          <w:rStyle w:val="a9"/>
          <w:rFonts w:ascii="Times New Roman" w:eastAsia="Times New Roman" w:hAnsi="Times New Roman" w:cs="Times New Roman"/>
          <w:b w:val="0"/>
          <w:bCs w:val="0"/>
          <w:color w:val="000000" w:themeColor="text1"/>
          <w:lang w:val="ru-RU"/>
        </w:rPr>
        <w:t xml:space="preserve">Для подробной информации свяжитесь с юристом </w:t>
      </w:r>
      <w:proofErr w:type="spellStart"/>
      <w:r w:rsidRPr="7D17098A">
        <w:rPr>
          <w:rStyle w:val="a9"/>
          <w:rFonts w:ascii="Times New Roman" w:eastAsia="Times New Roman" w:hAnsi="Times New Roman" w:cs="Times New Roman"/>
          <w:b w:val="0"/>
          <w:bCs w:val="0"/>
          <w:color w:val="000000" w:themeColor="text1"/>
          <w:lang w:val="ru-RU"/>
        </w:rPr>
        <w:t>Кенесбек</w:t>
      </w:r>
      <w:proofErr w:type="spellEnd"/>
      <w:r w:rsidRPr="7D17098A">
        <w:rPr>
          <w:rStyle w:val="a9"/>
          <w:rFonts w:ascii="Times New Roman" w:eastAsia="Times New Roman" w:hAnsi="Times New Roman" w:cs="Times New Roman"/>
          <w:b w:val="0"/>
          <w:bCs w:val="0"/>
          <w:color w:val="000000" w:themeColor="text1"/>
          <w:lang w:val="ru-RU"/>
        </w:rPr>
        <w:t xml:space="preserve"> Ислам, по телефону; </w:t>
      </w:r>
    </w:p>
    <w:p w14:paraId="02236787" w14:textId="7BF10FC2" w:rsidR="7D17098A" w:rsidRDefault="7D17098A" w:rsidP="7D17098A">
      <w:pPr>
        <w:spacing w:beforeAutospacing="1" w:afterAutospacing="1" w:line="240" w:lineRule="auto"/>
        <w:rPr>
          <w:rFonts w:ascii="Times New Roman" w:eastAsia="Times New Roman" w:hAnsi="Times New Roman" w:cs="Times New Roman"/>
          <w:color w:val="000000" w:themeColor="text1"/>
          <w:lang w:val="ru-RU"/>
        </w:rPr>
      </w:pPr>
      <w:r w:rsidRPr="7D17098A">
        <w:rPr>
          <w:rStyle w:val="a9"/>
          <w:rFonts w:ascii="Times New Roman" w:eastAsia="Times New Roman" w:hAnsi="Times New Roman" w:cs="Times New Roman"/>
          <w:b w:val="0"/>
          <w:bCs w:val="0"/>
          <w:color w:val="000000" w:themeColor="text1"/>
          <w:lang w:val="ru-RU"/>
        </w:rPr>
        <w:t>+7 (708) 971-78-58; +7 (727) 971-78-58.</w:t>
      </w:r>
    </w:p>
    <w:p w14:paraId="300829D7" w14:textId="4343FE81" w:rsidR="7D17098A" w:rsidRDefault="7D17098A" w:rsidP="7D17098A">
      <w:pPr>
        <w:pStyle w:val="a5"/>
        <w:rPr>
          <w:rFonts w:ascii="Times New Roman" w:hAnsi="Times New Roman" w:cs="Times New Roman"/>
          <w:b/>
          <w:bCs/>
          <w:sz w:val="24"/>
          <w:szCs w:val="24"/>
        </w:rPr>
      </w:pPr>
    </w:p>
    <w:p w14:paraId="70623E19" w14:textId="2835DFEF" w:rsidR="7D17098A" w:rsidRDefault="7D17098A" w:rsidP="7D17098A">
      <w:pPr>
        <w:pStyle w:val="a5"/>
        <w:ind w:left="4248"/>
        <w:rPr>
          <w:rFonts w:ascii="Times New Roman" w:hAnsi="Times New Roman" w:cs="Times New Roman"/>
          <w:b/>
          <w:bCs/>
          <w:sz w:val="24"/>
          <w:szCs w:val="24"/>
        </w:rPr>
      </w:pPr>
    </w:p>
    <w:p w14:paraId="7300EBB1" w14:textId="77777777" w:rsidR="0053032C" w:rsidRPr="00A55A33" w:rsidRDefault="0053032C" w:rsidP="0053032C">
      <w:pPr>
        <w:pStyle w:val="a5"/>
        <w:ind w:left="4248"/>
        <w:rPr>
          <w:rFonts w:ascii="Times New Roman" w:hAnsi="Times New Roman" w:cs="Times New Roman"/>
          <w:b/>
          <w:bCs/>
          <w:sz w:val="24"/>
          <w:szCs w:val="24"/>
          <w:shd w:val="clear" w:color="auto" w:fill="FFFFFF"/>
        </w:rPr>
      </w:pPr>
      <w:r w:rsidRPr="00A55A33">
        <w:rPr>
          <w:rFonts w:ascii="Times New Roman" w:hAnsi="Times New Roman" w:cs="Times New Roman"/>
          <w:b/>
          <w:bCs/>
          <w:sz w:val="24"/>
          <w:szCs w:val="24"/>
          <w:shd w:val="clear" w:color="auto" w:fill="FFFFFF"/>
        </w:rPr>
        <w:t>Сарыаркинский районный Суд города Нур-Султан</w:t>
      </w:r>
    </w:p>
    <w:p w14:paraId="055ED240" w14:textId="77777777" w:rsidR="0053032C" w:rsidRPr="00A55A33" w:rsidRDefault="0053032C" w:rsidP="0053032C">
      <w:pPr>
        <w:pStyle w:val="a5"/>
        <w:ind w:left="4248"/>
        <w:rPr>
          <w:rFonts w:ascii="Times New Roman" w:hAnsi="Times New Roman" w:cs="Times New Roman"/>
          <w:sz w:val="24"/>
          <w:szCs w:val="24"/>
          <w:shd w:val="clear" w:color="auto" w:fill="FFFFFF"/>
        </w:rPr>
      </w:pPr>
      <w:r w:rsidRPr="00A55A33">
        <w:rPr>
          <w:rFonts w:ascii="Times New Roman" w:hAnsi="Times New Roman" w:cs="Times New Roman"/>
          <w:sz w:val="24"/>
          <w:szCs w:val="24"/>
          <w:shd w:val="clear" w:color="auto" w:fill="FFFFFF"/>
        </w:rPr>
        <w:t xml:space="preserve">010000, г. Нур-Султан, ул. </w:t>
      </w:r>
      <w:proofErr w:type="spellStart"/>
      <w:r w:rsidRPr="00A55A33">
        <w:rPr>
          <w:rFonts w:ascii="Times New Roman" w:hAnsi="Times New Roman" w:cs="Times New Roman"/>
          <w:sz w:val="24"/>
          <w:szCs w:val="24"/>
          <w:shd w:val="clear" w:color="auto" w:fill="FFFFFF"/>
        </w:rPr>
        <w:t>Желтоксан</w:t>
      </w:r>
      <w:proofErr w:type="spellEnd"/>
      <w:r w:rsidRPr="00A55A33">
        <w:rPr>
          <w:rFonts w:ascii="Times New Roman" w:hAnsi="Times New Roman" w:cs="Times New Roman"/>
          <w:sz w:val="24"/>
          <w:szCs w:val="24"/>
          <w:shd w:val="clear" w:color="auto" w:fill="FFFFFF"/>
        </w:rPr>
        <w:t xml:space="preserve"> 43/1</w:t>
      </w:r>
    </w:p>
    <w:p w14:paraId="21B498ED" w14:textId="77777777" w:rsidR="0053032C" w:rsidRPr="00A55A33" w:rsidRDefault="00FE5348" w:rsidP="0053032C">
      <w:pPr>
        <w:pStyle w:val="a5"/>
        <w:ind w:left="4248"/>
        <w:rPr>
          <w:rFonts w:ascii="Times New Roman" w:hAnsi="Times New Roman" w:cs="Times New Roman"/>
          <w:sz w:val="24"/>
          <w:szCs w:val="24"/>
        </w:rPr>
      </w:pPr>
      <w:hyperlink r:id="rId6" w:history="1">
        <w:r w:rsidR="0053032C" w:rsidRPr="00A55A33">
          <w:rPr>
            <w:rStyle w:val="a7"/>
            <w:sz w:val="24"/>
            <w:szCs w:val="24"/>
            <w:shd w:val="clear" w:color="auto" w:fill="FFFFFF"/>
          </w:rPr>
          <w:t>010203@sud.kz</w:t>
        </w:r>
      </w:hyperlink>
    </w:p>
    <w:p w14:paraId="285B6E00" w14:textId="77777777" w:rsidR="0053032C" w:rsidRDefault="0053032C" w:rsidP="0053032C">
      <w:pPr>
        <w:pStyle w:val="a5"/>
        <w:ind w:left="4248"/>
        <w:rPr>
          <w:rFonts w:ascii="Times New Roman" w:hAnsi="Times New Roman" w:cs="Times New Roman"/>
          <w:sz w:val="24"/>
          <w:szCs w:val="24"/>
          <w:shd w:val="clear" w:color="auto" w:fill="FFFFFF"/>
        </w:rPr>
      </w:pPr>
      <w:r w:rsidRPr="00A55A33">
        <w:rPr>
          <w:rFonts w:ascii="Times New Roman" w:hAnsi="Times New Roman" w:cs="Times New Roman"/>
          <w:sz w:val="24"/>
          <w:szCs w:val="24"/>
          <w:shd w:val="clear" w:color="auto" w:fill="FFFFFF"/>
        </w:rPr>
        <w:t>8 (7172) 71-04-95, +7 707 101 43 43</w:t>
      </w:r>
    </w:p>
    <w:p w14:paraId="0D158215" w14:textId="1F771F68" w:rsidR="0053032C" w:rsidRDefault="0053032C" w:rsidP="0053032C">
      <w:pPr>
        <w:pStyle w:val="a5"/>
        <w:ind w:left="4248"/>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Истец</w:t>
      </w:r>
      <w:r w:rsidRPr="52BE30D2">
        <w:rPr>
          <w:rFonts w:ascii="Times New Roman" w:eastAsia="Times New Roman" w:hAnsi="Times New Roman" w:cs="Times New Roman"/>
          <w:b/>
          <w:bCs/>
          <w:sz w:val="24"/>
          <w:szCs w:val="24"/>
        </w:rPr>
        <w:t>: И</w:t>
      </w:r>
      <w:r w:rsidR="003E1B9E">
        <w:rPr>
          <w:rFonts w:ascii="Times New Roman" w:eastAsia="Times New Roman" w:hAnsi="Times New Roman" w:cs="Times New Roman"/>
          <w:b/>
          <w:bCs/>
          <w:sz w:val="24"/>
          <w:szCs w:val="24"/>
        </w:rPr>
        <w:t>……………..</w:t>
      </w:r>
      <w:r w:rsidRPr="52BE30D2">
        <w:rPr>
          <w:rFonts w:ascii="Times New Roman" w:eastAsia="Times New Roman" w:hAnsi="Times New Roman" w:cs="Times New Roman"/>
          <w:b/>
          <w:bCs/>
          <w:sz w:val="24"/>
          <w:szCs w:val="24"/>
        </w:rPr>
        <w:t>в</w:t>
      </w:r>
      <w:r>
        <w:rPr>
          <w:rFonts w:ascii="Times New Roman" w:eastAsia="Times New Roman" w:hAnsi="Times New Roman" w:cs="Times New Roman"/>
          <w:b/>
          <w:bCs/>
          <w:sz w:val="24"/>
          <w:szCs w:val="24"/>
        </w:rPr>
        <w:t xml:space="preserve"> </w:t>
      </w:r>
      <w:r w:rsidRPr="52BE30D2">
        <w:rPr>
          <w:rFonts w:ascii="Times New Roman" w:eastAsia="Times New Roman" w:hAnsi="Times New Roman" w:cs="Times New Roman"/>
          <w:b/>
          <w:bCs/>
          <w:sz w:val="24"/>
          <w:szCs w:val="24"/>
        </w:rPr>
        <w:t>Е</w:t>
      </w:r>
      <w:r w:rsidR="003E1B9E">
        <w:rPr>
          <w:rFonts w:ascii="Times New Roman" w:eastAsia="Times New Roman" w:hAnsi="Times New Roman" w:cs="Times New Roman"/>
          <w:b/>
          <w:bCs/>
          <w:sz w:val="24"/>
          <w:szCs w:val="24"/>
        </w:rPr>
        <w:t>….</w:t>
      </w:r>
      <w:r w:rsidRPr="52BE30D2">
        <w:rPr>
          <w:rFonts w:ascii="Times New Roman" w:eastAsia="Times New Roman" w:hAnsi="Times New Roman" w:cs="Times New Roman"/>
          <w:b/>
          <w:bCs/>
          <w:sz w:val="24"/>
          <w:szCs w:val="24"/>
        </w:rPr>
        <w:t>с Ж</w:t>
      </w:r>
      <w:r w:rsidR="003E1B9E">
        <w:rPr>
          <w:rFonts w:ascii="Times New Roman" w:eastAsia="Times New Roman" w:hAnsi="Times New Roman" w:cs="Times New Roman"/>
          <w:b/>
          <w:bCs/>
          <w:sz w:val="24"/>
          <w:szCs w:val="24"/>
        </w:rPr>
        <w:t>…..</w:t>
      </w:r>
      <w:r w:rsidRPr="52BE30D2">
        <w:rPr>
          <w:rFonts w:ascii="Times New Roman" w:eastAsia="Times New Roman" w:hAnsi="Times New Roman" w:cs="Times New Roman"/>
          <w:b/>
          <w:bCs/>
          <w:sz w:val="24"/>
          <w:szCs w:val="24"/>
        </w:rPr>
        <w:t>ч</w:t>
      </w:r>
    </w:p>
    <w:p w14:paraId="0D2C1E1F" w14:textId="228E4625" w:rsidR="0053032C" w:rsidRDefault="0053032C" w:rsidP="0053032C">
      <w:pPr>
        <w:pStyle w:val="a5"/>
        <w:ind w:left="4248"/>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ИИН: 7</w:t>
      </w:r>
      <w:r w:rsidR="003E1B9E">
        <w:rPr>
          <w:rFonts w:ascii="Times New Roman" w:eastAsia="Times New Roman" w:hAnsi="Times New Roman" w:cs="Times New Roman"/>
          <w:sz w:val="24"/>
          <w:szCs w:val="24"/>
        </w:rPr>
        <w:t>……………..</w:t>
      </w:r>
      <w:r w:rsidRPr="52BE30D2">
        <w:rPr>
          <w:rFonts w:ascii="Times New Roman" w:eastAsia="Times New Roman" w:hAnsi="Times New Roman" w:cs="Times New Roman"/>
          <w:sz w:val="24"/>
          <w:szCs w:val="24"/>
        </w:rPr>
        <w:t>5</w:t>
      </w:r>
    </w:p>
    <w:p w14:paraId="708C5178" w14:textId="77777777" w:rsidR="0053032C" w:rsidRDefault="0053032C" w:rsidP="0053032C">
      <w:pPr>
        <w:pStyle w:val="a5"/>
        <w:ind w:left="4248"/>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город Алматы, Ауэзовский район, микрорайон Жетысы-3, дом 54, квартира 94.</w:t>
      </w:r>
    </w:p>
    <w:p w14:paraId="521E4A00" w14:textId="2B41F8C0" w:rsidR="0053032C" w:rsidRDefault="0053032C" w:rsidP="0053032C">
      <w:pPr>
        <w:pStyle w:val="a5"/>
        <w:ind w:left="4248"/>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8 701 </w:t>
      </w:r>
      <w:r w:rsidR="003E1B9E">
        <w:rPr>
          <w:rFonts w:ascii="Times New Roman" w:eastAsia="Times New Roman" w:hAnsi="Times New Roman" w:cs="Times New Roman"/>
          <w:sz w:val="24"/>
          <w:szCs w:val="24"/>
        </w:rPr>
        <w:t>……………….</w:t>
      </w:r>
      <w:r w:rsidRPr="52BE30D2">
        <w:rPr>
          <w:rFonts w:ascii="Times New Roman" w:eastAsia="Times New Roman" w:hAnsi="Times New Roman" w:cs="Times New Roman"/>
          <w:sz w:val="24"/>
          <w:szCs w:val="24"/>
        </w:rPr>
        <w:t>.</w:t>
      </w:r>
    </w:p>
    <w:p w14:paraId="6F09C0EE" w14:textId="77777777" w:rsidR="0053032C" w:rsidRDefault="0053032C" w:rsidP="0053032C">
      <w:pPr>
        <w:pStyle w:val="a5"/>
        <w:ind w:left="4248"/>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b/>
          <w:bCs/>
          <w:sz w:val="24"/>
          <w:szCs w:val="24"/>
        </w:rPr>
        <w:t>Представитель по доверенности:</w:t>
      </w:r>
    </w:p>
    <w:p w14:paraId="643B6FFB" w14:textId="77777777" w:rsidR="0053032C" w:rsidRDefault="0053032C" w:rsidP="0053032C">
      <w:pPr>
        <w:pStyle w:val="a5"/>
        <w:ind w:left="4248"/>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Адвокатская контора Закон и Право </w:t>
      </w:r>
    </w:p>
    <w:p w14:paraId="5743E465" w14:textId="77777777" w:rsidR="0053032C" w:rsidRDefault="0053032C" w:rsidP="0053032C">
      <w:pPr>
        <w:pStyle w:val="a5"/>
        <w:ind w:left="4248"/>
      </w:pPr>
      <w:r w:rsidRPr="52BE30D2">
        <w:rPr>
          <w:rFonts w:ascii="Times New Roman" w:eastAsia="Times New Roman" w:hAnsi="Times New Roman" w:cs="Times New Roman"/>
          <w:sz w:val="24"/>
          <w:szCs w:val="24"/>
        </w:rPr>
        <w:t xml:space="preserve">БИН </w:t>
      </w:r>
      <w:r>
        <w:t xml:space="preserve">201240021767 </w:t>
      </w:r>
    </w:p>
    <w:p w14:paraId="629DEC54" w14:textId="77777777" w:rsidR="0053032C" w:rsidRDefault="0053032C" w:rsidP="0053032C">
      <w:pPr>
        <w:pStyle w:val="a5"/>
        <w:ind w:left="4248"/>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 xml:space="preserve">г. Алматы, пр. </w:t>
      </w:r>
      <w:proofErr w:type="spellStart"/>
      <w:r w:rsidRPr="52BE30D2">
        <w:rPr>
          <w:rFonts w:ascii="Times New Roman" w:eastAsia="Times New Roman" w:hAnsi="Times New Roman" w:cs="Times New Roman"/>
          <w:sz w:val="24"/>
          <w:szCs w:val="24"/>
        </w:rPr>
        <w:t>Абылай</w:t>
      </w:r>
      <w:proofErr w:type="spellEnd"/>
      <w:r w:rsidRPr="52BE30D2">
        <w:rPr>
          <w:rFonts w:ascii="Times New Roman" w:eastAsia="Times New Roman" w:hAnsi="Times New Roman" w:cs="Times New Roman"/>
          <w:sz w:val="24"/>
          <w:szCs w:val="24"/>
        </w:rPr>
        <w:t xml:space="preserve"> хана, 79/71, офис 304</w:t>
      </w:r>
      <w:r>
        <w:rPr>
          <w:rFonts w:ascii="Times New Roman" w:eastAsia="Times New Roman" w:hAnsi="Times New Roman" w:cs="Times New Roman"/>
          <w:sz w:val="24"/>
          <w:szCs w:val="24"/>
        </w:rPr>
        <w:t>.</w:t>
      </w:r>
    </w:p>
    <w:p w14:paraId="5F803319" w14:textId="77777777" w:rsidR="0053032C" w:rsidRDefault="00FE5348" w:rsidP="0053032C">
      <w:pPr>
        <w:pStyle w:val="a5"/>
        <w:ind w:left="4248"/>
        <w:rPr>
          <w:rFonts w:ascii="Times New Roman" w:eastAsia="Times New Roman" w:hAnsi="Times New Roman" w:cs="Times New Roman"/>
          <w:color w:val="000000" w:themeColor="text1"/>
          <w:sz w:val="24"/>
          <w:szCs w:val="24"/>
        </w:rPr>
      </w:pPr>
      <w:hyperlink r:id="rId7">
        <w:r w:rsidR="0053032C" w:rsidRPr="52BE30D2">
          <w:rPr>
            <w:rStyle w:val="a7"/>
            <w:rFonts w:eastAsia="Times New Roman"/>
            <w:sz w:val="24"/>
            <w:szCs w:val="24"/>
            <w:lang w:val="en-US"/>
          </w:rPr>
          <w:t>info</w:t>
        </w:r>
        <w:r w:rsidR="0053032C" w:rsidRPr="52BE30D2">
          <w:rPr>
            <w:rStyle w:val="a7"/>
            <w:rFonts w:eastAsia="Times New Roman"/>
            <w:sz w:val="24"/>
            <w:szCs w:val="24"/>
          </w:rPr>
          <w:t>@</w:t>
        </w:r>
        <w:r w:rsidR="0053032C" w:rsidRPr="52BE30D2">
          <w:rPr>
            <w:rStyle w:val="a7"/>
            <w:rFonts w:eastAsia="Times New Roman"/>
            <w:sz w:val="24"/>
            <w:szCs w:val="24"/>
            <w:lang w:val="en-US"/>
          </w:rPr>
          <w:t>zakonpravo</w:t>
        </w:r>
        <w:r w:rsidR="0053032C" w:rsidRPr="52BE30D2">
          <w:rPr>
            <w:rStyle w:val="a7"/>
            <w:rFonts w:eastAsia="Times New Roman"/>
            <w:sz w:val="24"/>
            <w:szCs w:val="24"/>
          </w:rPr>
          <w:t>.</w:t>
        </w:r>
        <w:r w:rsidR="0053032C" w:rsidRPr="52BE30D2">
          <w:rPr>
            <w:rStyle w:val="a7"/>
            <w:rFonts w:eastAsia="Times New Roman"/>
            <w:sz w:val="24"/>
            <w:szCs w:val="24"/>
            <w:lang w:val="en-US"/>
          </w:rPr>
          <w:t>kz</w:t>
        </w:r>
      </w:hyperlink>
      <w:r w:rsidR="0053032C" w:rsidRPr="52BE30D2">
        <w:rPr>
          <w:rFonts w:ascii="Times New Roman" w:eastAsia="Times New Roman" w:hAnsi="Times New Roman" w:cs="Times New Roman"/>
          <w:sz w:val="24"/>
          <w:szCs w:val="24"/>
        </w:rPr>
        <w:t xml:space="preserve"> / </w:t>
      </w:r>
      <w:hyperlink r:id="rId8">
        <w:r w:rsidR="0053032C" w:rsidRPr="52BE30D2">
          <w:rPr>
            <w:rStyle w:val="a7"/>
            <w:rFonts w:eastAsia="Times New Roman"/>
            <w:sz w:val="24"/>
            <w:szCs w:val="24"/>
            <w:lang w:val="en-US"/>
          </w:rPr>
          <w:t>www</w:t>
        </w:r>
        <w:r w:rsidR="0053032C" w:rsidRPr="52BE30D2">
          <w:rPr>
            <w:rStyle w:val="a7"/>
            <w:rFonts w:eastAsia="Times New Roman"/>
            <w:sz w:val="24"/>
            <w:szCs w:val="24"/>
          </w:rPr>
          <w:t>.</w:t>
        </w:r>
        <w:r w:rsidR="0053032C" w:rsidRPr="52BE30D2">
          <w:rPr>
            <w:rStyle w:val="a7"/>
            <w:rFonts w:eastAsia="Times New Roman"/>
            <w:sz w:val="24"/>
            <w:szCs w:val="24"/>
            <w:lang w:val="en-US"/>
          </w:rPr>
          <w:t>zakonpravo</w:t>
        </w:r>
        <w:r w:rsidR="0053032C" w:rsidRPr="52BE30D2">
          <w:rPr>
            <w:rStyle w:val="a7"/>
            <w:rFonts w:eastAsia="Times New Roman"/>
            <w:sz w:val="24"/>
            <w:szCs w:val="24"/>
          </w:rPr>
          <w:t>.</w:t>
        </w:r>
        <w:proofErr w:type="spellStart"/>
        <w:r w:rsidR="0053032C" w:rsidRPr="52BE30D2">
          <w:rPr>
            <w:rStyle w:val="a7"/>
            <w:rFonts w:eastAsia="Times New Roman"/>
            <w:sz w:val="24"/>
            <w:szCs w:val="24"/>
            <w:lang w:val="en-US"/>
          </w:rPr>
          <w:t>kz</w:t>
        </w:r>
        <w:proofErr w:type="spellEnd"/>
      </w:hyperlink>
      <w:r w:rsidR="0053032C" w:rsidRPr="52BE30D2">
        <w:rPr>
          <w:rFonts w:ascii="Times New Roman" w:eastAsia="Times New Roman" w:hAnsi="Times New Roman" w:cs="Times New Roman"/>
          <w:sz w:val="24"/>
          <w:szCs w:val="24"/>
        </w:rPr>
        <w:t xml:space="preserve"> </w:t>
      </w:r>
    </w:p>
    <w:p w14:paraId="54352517" w14:textId="77777777" w:rsidR="0053032C" w:rsidRDefault="0053032C" w:rsidP="0053032C">
      <w:pPr>
        <w:pStyle w:val="a5"/>
        <w:ind w:left="4248"/>
        <w:rPr>
          <w:rFonts w:ascii="Times New Roman" w:eastAsia="Times New Roman" w:hAnsi="Times New Roman" w:cs="Times New Roman"/>
          <w:sz w:val="24"/>
          <w:szCs w:val="24"/>
        </w:rPr>
      </w:pPr>
      <w:r w:rsidRPr="52BE30D2">
        <w:rPr>
          <w:rFonts w:ascii="Times New Roman" w:eastAsia="Times New Roman" w:hAnsi="Times New Roman" w:cs="Times New Roman"/>
          <w:sz w:val="24"/>
          <w:szCs w:val="24"/>
        </w:rPr>
        <w:t>+ 7 727 978 5755; +7 708 578 5758</w:t>
      </w:r>
    </w:p>
    <w:p w14:paraId="15DCC97C" w14:textId="77777777" w:rsidR="0053032C" w:rsidRDefault="0053032C" w:rsidP="0053032C">
      <w:pPr>
        <w:pStyle w:val="a5"/>
        <w:ind w:left="424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Ответчики:</w:t>
      </w:r>
    </w:p>
    <w:p w14:paraId="522A63A0" w14:textId="77777777" w:rsidR="0053032C" w:rsidRDefault="0053032C" w:rsidP="0053032C">
      <w:pPr>
        <w:pStyle w:val="a5"/>
        <w:ind w:left="4248"/>
        <w:rPr>
          <w:rFonts w:ascii="Times New Roman" w:eastAsia="Times New Roman" w:hAnsi="Times New Roman" w:cs="Times New Roman"/>
          <w:b/>
          <w:bCs/>
          <w:sz w:val="24"/>
          <w:szCs w:val="24"/>
        </w:rPr>
      </w:pPr>
      <w:r w:rsidRPr="7F5C0DE0">
        <w:rPr>
          <w:rFonts w:ascii="Times New Roman" w:eastAsia="Times New Roman" w:hAnsi="Times New Roman" w:cs="Times New Roman"/>
          <w:b/>
          <w:bCs/>
          <w:sz w:val="24"/>
          <w:szCs w:val="24"/>
        </w:rPr>
        <w:t xml:space="preserve">ТОО «Индустриальный парк </w:t>
      </w:r>
      <w:proofErr w:type="spellStart"/>
      <w:r w:rsidRPr="7F5C0DE0">
        <w:rPr>
          <w:rFonts w:ascii="Times New Roman" w:eastAsia="Times New Roman" w:hAnsi="Times New Roman" w:cs="Times New Roman"/>
          <w:b/>
          <w:bCs/>
          <w:sz w:val="24"/>
          <w:szCs w:val="24"/>
        </w:rPr>
        <w:t>Мангистау</w:t>
      </w:r>
      <w:proofErr w:type="spellEnd"/>
      <w:r w:rsidRPr="7F5C0DE0">
        <w:rPr>
          <w:rFonts w:ascii="Times New Roman" w:eastAsia="Times New Roman" w:hAnsi="Times New Roman" w:cs="Times New Roman"/>
          <w:b/>
          <w:bCs/>
          <w:sz w:val="24"/>
          <w:szCs w:val="24"/>
        </w:rPr>
        <w:t>»</w:t>
      </w:r>
    </w:p>
    <w:p w14:paraId="3F3CD933" w14:textId="77777777" w:rsidR="0053032C" w:rsidRDefault="0053032C" w:rsidP="0053032C">
      <w:pPr>
        <w:pStyle w:val="a5"/>
        <w:ind w:left="4248"/>
        <w:rPr>
          <w:rFonts w:ascii="Times New Roman" w:eastAsia="Times New Roman" w:hAnsi="Times New Roman" w:cs="Times New Roman"/>
          <w:b/>
          <w:bCs/>
          <w:sz w:val="24"/>
          <w:szCs w:val="24"/>
        </w:rPr>
      </w:pPr>
      <w:r w:rsidRPr="7F5C0DE0">
        <w:rPr>
          <w:rFonts w:ascii="Times New Roman" w:eastAsia="Times New Roman" w:hAnsi="Times New Roman" w:cs="Times New Roman"/>
          <w:sz w:val="24"/>
          <w:szCs w:val="24"/>
        </w:rPr>
        <w:t>БИН 000540002360</w:t>
      </w:r>
      <w:r w:rsidRPr="7F5C0DE0">
        <w:rPr>
          <w:rFonts w:ascii="Times New Roman" w:eastAsia="Times New Roman" w:hAnsi="Times New Roman" w:cs="Times New Roman"/>
          <w:b/>
          <w:bCs/>
          <w:sz w:val="24"/>
          <w:szCs w:val="24"/>
        </w:rPr>
        <w:t xml:space="preserve"> </w:t>
      </w:r>
    </w:p>
    <w:p w14:paraId="1C655ED5" w14:textId="77777777" w:rsidR="0053032C" w:rsidRDefault="0053032C" w:rsidP="0053032C">
      <w:pPr>
        <w:pStyle w:val="a5"/>
        <w:ind w:left="4248"/>
        <w:rPr>
          <w:rFonts w:ascii="Times New Roman" w:eastAsia="Times New Roman" w:hAnsi="Times New Roman" w:cs="Times New Roman"/>
          <w:sz w:val="24"/>
          <w:szCs w:val="24"/>
        </w:rPr>
      </w:pPr>
      <w:proofErr w:type="spellStart"/>
      <w:r w:rsidRPr="7F5C0DE0">
        <w:rPr>
          <w:rFonts w:ascii="Times New Roman" w:eastAsia="Times New Roman" w:hAnsi="Times New Roman" w:cs="Times New Roman"/>
          <w:sz w:val="24"/>
          <w:szCs w:val="24"/>
        </w:rPr>
        <w:t>Мангыстауская</w:t>
      </w:r>
      <w:proofErr w:type="spellEnd"/>
      <w:r w:rsidRPr="7F5C0DE0">
        <w:rPr>
          <w:rFonts w:ascii="Times New Roman" w:eastAsia="Times New Roman" w:hAnsi="Times New Roman" w:cs="Times New Roman"/>
          <w:sz w:val="24"/>
          <w:szCs w:val="24"/>
        </w:rPr>
        <w:t xml:space="preserve"> область, </w:t>
      </w:r>
      <w:proofErr w:type="spellStart"/>
      <w:r w:rsidRPr="7F5C0DE0">
        <w:rPr>
          <w:rFonts w:ascii="Times New Roman" w:eastAsia="Times New Roman" w:hAnsi="Times New Roman" w:cs="Times New Roman"/>
          <w:sz w:val="24"/>
          <w:szCs w:val="24"/>
        </w:rPr>
        <w:t>г.Актау</w:t>
      </w:r>
      <w:proofErr w:type="spellEnd"/>
      <w:r w:rsidRPr="7F5C0DE0">
        <w:rPr>
          <w:rFonts w:ascii="Times New Roman" w:eastAsia="Times New Roman" w:hAnsi="Times New Roman" w:cs="Times New Roman"/>
          <w:sz w:val="24"/>
          <w:szCs w:val="24"/>
        </w:rPr>
        <w:t xml:space="preserve">, Промышленная зона 5, 64, Административное здание "OSS </w:t>
      </w:r>
      <w:proofErr w:type="spellStart"/>
      <w:r w:rsidRPr="7F5C0DE0">
        <w:rPr>
          <w:rFonts w:ascii="Times New Roman" w:eastAsia="Times New Roman" w:hAnsi="Times New Roman" w:cs="Times New Roman"/>
          <w:sz w:val="24"/>
          <w:szCs w:val="24"/>
        </w:rPr>
        <w:t>Kazakhstan</w:t>
      </w:r>
      <w:proofErr w:type="spellEnd"/>
      <w:r w:rsidRPr="7F5C0DE0">
        <w:rPr>
          <w:rFonts w:ascii="Times New Roman" w:eastAsia="Times New Roman" w:hAnsi="Times New Roman" w:cs="Times New Roman"/>
          <w:sz w:val="24"/>
          <w:szCs w:val="24"/>
        </w:rPr>
        <w:t xml:space="preserve">" </w:t>
      </w:r>
    </w:p>
    <w:p w14:paraId="77F3DB08" w14:textId="77777777" w:rsidR="0053032C" w:rsidRDefault="0053032C" w:rsidP="0053032C">
      <w:pPr>
        <w:pStyle w:val="a5"/>
        <w:ind w:left="4248"/>
        <w:rPr>
          <w:rFonts w:ascii="Times New Roman" w:eastAsia="Times New Roman" w:hAnsi="Times New Roman" w:cs="Times New Roman"/>
          <w:color w:val="000000" w:themeColor="text1"/>
          <w:sz w:val="24"/>
          <w:szCs w:val="24"/>
        </w:rPr>
      </w:pPr>
      <w:r w:rsidRPr="7F5C0DE0">
        <w:rPr>
          <w:rFonts w:ascii="Times New Roman" w:eastAsia="Times New Roman" w:hAnsi="Times New Roman" w:cs="Times New Roman"/>
          <w:sz w:val="24"/>
          <w:szCs w:val="24"/>
        </w:rPr>
        <w:t>+7 727 258 45 84</w:t>
      </w:r>
    </w:p>
    <w:p w14:paraId="6126B0F3" w14:textId="77777777" w:rsidR="0053032C" w:rsidRDefault="00FE5348" w:rsidP="0053032C">
      <w:pPr>
        <w:pStyle w:val="a5"/>
        <w:ind w:left="4248"/>
        <w:rPr>
          <w:rFonts w:ascii="Times New Roman" w:eastAsia="Times New Roman" w:hAnsi="Times New Roman" w:cs="Times New Roman"/>
          <w:sz w:val="24"/>
          <w:szCs w:val="24"/>
        </w:rPr>
      </w:pPr>
      <w:hyperlink r:id="rId9" w:history="1">
        <w:r w:rsidR="0053032C">
          <w:rPr>
            <w:rStyle w:val="a7"/>
            <w:rFonts w:eastAsia="Times New Roman"/>
            <w:sz w:val="24"/>
            <w:szCs w:val="24"/>
            <w:lang w:val="en-US"/>
          </w:rPr>
          <w:t>ipm</w:t>
        </w:r>
        <w:r w:rsidR="0053032C" w:rsidRPr="00631CB5">
          <w:rPr>
            <w:rStyle w:val="a7"/>
            <w:rFonts w:eastAsia="Times New Roman"/>
            <w:sz w:val="24"/>
            <w:szCs w:val="24"/>
          </w:rPr>
          <w:t>2018@</w:t>
        </w:r>
        <w:r w:rsidR="0053032C">
          <w:rPr>
            <w:rStyle w:val="a7"/>
            <w:rFonts w:eastAsia="Times New Roman"/>
            <w:sz w:val="24"/>
            <w:szCs w:val="24"/>
            <w:lang w:val="en-US"/>
          </w:rPr>
          <w:t>bk</w:t>
        </w:r>
        <w:r w:rsidR="0053032C" w:rsidRPr="00631CB5">
          <w:rPr>
            <w:rStyle w:val="a7"/>
            <w:rFonts w:eastAsia="Times New Roman"/>
            <w:sz w:val="24"/>
            <w:szCs w:val="24"/>
          </w:rPr>
          <w:t>.</w:t>
        </w:r>
        <w:proofErr w:type="spellStart"/>
        <w:r w:rsidR="0053032C">
          <w:rPr>
            <w:rStyle w:val="a7"/>
            <w:rFonts w:eastAsia="Times New Roman"/>
            <w:sz w:val="24"/>
            <w:szCs w:val="24"/>
            <w:lang w:val="en-US"/>
          </w:rPr>
          <w:t>ru</w:t>
        </w:r>
        <w:proofErr w:type="spellEnd"/>
      </w:hyperlink>
    </w:p>
    <w:p w14:paraId="245F3B9C" w14:textId="77777777" w:rsidR="0053032C" w:rsidRDefault="0053032C" w:rsidP="0053032C">
      <w:pPr>
        <w:pStyle w:val="a5"/>
        <w:ind w:left="4248"/>
        <w:rPr>
          <w:rFonts w:ascii="Times New Roman" w:eastAsia="Times New Roman" w:hAnsi="Times New Roman" w:cs="Times New Roman"/>
          <w:b/>
          <w:bCs/>
          <w:sz w:val="24"/>
          <w:szCs w:val="24"/>
        </w:rPr>
      </w:pPr>
      <w:r w:rsidRPr="52BE30D2">
        <w:rPr>
          <w:rFonts w:ascii="Times New Roman" w:eastAsia="Times New Roman" w:hAnsi="Times New Roman" w:cs="Times New Roman"/>
          <w:b/>
          <w:bCs/>
          <w:sz w:val="24"/>
          <w:szCs w:val="24"/>
        </w:rPr>
        <w:t>АО "ИНФОРМАЦИОННО-УЧЕТНЫЙ ЦЕНТР"</w:t>
      </w:r>
    </w:p>
    <w:p w14:paraId="747EA7A3" w14:textId="77777777" w:rsidR="0053032C" w:rsidRPr="00A55A33" w:rsidRDefault="0053032C" w:rsidP="0053032C">
      <w:pPr>
        <w:pStyle w:val="a5"/>
        <w:ind w:left="4248"/>
        <w:rPr>
          <w:rFonts w:ascii="Times New Roman" w:eastAsia="Times New Roman" w:hAnsi="Times New Roman" w:cs="Times New Roman"/>
          <w:b/>
          <w:bCs/>
          <w:sz w:val="24"/>
          <w:szCs w:val="24"/>
        </w:rPr>
      </w:pPr>
      <w:r w:rsidRPr="00A55A33">
        <w:rPr>
          <w:rFonts w:ascii="Times New Roman" w:hAnsi="Times New Roman" w:cs="Times New Roman"/>
          <w:color w:val="212529"/>
          <w:sz w:val="24"/>
          <w:szCs w:val="24"/>
          <w:shd w:val="clear" w:color="auto" w:fill="FFFFFF"/>
        </w:rPr>
        <w:t>БИН: 050540004455</w:t>
      </w:r>
    </w:p>
    <w:p w14:paraId="39F1FB7F" w14:textId="77777777" w:rsidR="0053032C" w:rsidRDefault="0053032C" w:rsidP="0053032C">
      <w:pPr>
        <w:pStyle w:val="a5"/>
        <w:ind w:left="4248"/>
        <w:rPr>
          <w:rFonts w:ascii="Times New Roman" w:eastAsia="Times New Roman" w:hAnsi="Times New Roman" w:cs="Times New Roman"/>
          <w:sz w:val="24"/>
          <w:szCs w:val="24"/>
        </w:rPr>
      </w:pPr>
      <w:r w:rsidRPr="52BE30D2">
        <w:rPr>
          <w:rFonts w:ascii="Times New Roman" w:eastAsia="Times New Roman" w:hAnsi="Times New Roman" w:cs="Times New Roman"/>
          <w:sz w:val="24"/>
          <w:szCs w:val="24"/>
        </w:rPr>
        <w:t xml:space="preserve">Оспанов </w:t>
      </w:r>
      <w:proofErr w:type="spellStart"/>
      <w:r w:rsidRPr="52BE30D2">
        <w:rPr>
          <w:rFonts w:ascii="Times New Roman" w:eastAsia="Times New Roman" w:hAnsi="Times New Roman" w:cs="Times New Roman"/>
          <w:sz w:val="24"/>
          <w:szCs w:val="24"/>
        </w:rPr>
        <w:t>Жанасыл</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Бегалиевич</w:t>
      </w:r>
      <w:proofErr w:type="spellEnd"/>
    </w:p>
    <w:p w14:paraId="134A048A" w14:textId="77777777" w:rsidR="0053032C" w:rsidRDefault="0053032C" w:rsidP="0053032C">
      <w:pPr>
        <w:pStyle w:val="a5"/>
        <w:ind w:left="4248"/>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г. Нур-Султан, 010000 пр.</w:t>
      </w:r>
      <w:r>
        <w:rPr>
          <w:rFonts w:ascii="Times New Roman" w:eastAsia="Times New Roman" w:hAnsi="Times New Roman" w:cs="Times New Roman"/>
          <w:sz w:val="24"/>
          <w:szCs w:val="24"/>
        </w:rPr>
        <w:t xml:space="preserve"> </w:t>
      </w:r>
      <w:r w:rsidRPr="52BE30D2">
        <w:rPr>
          <w:rFonts w:ascii="Times New Roman" w:eastAsia="Times New Roman" w:hAnsi="Times New Roman" w:cs="Times New Roman"/>
          <w:sz w:val="24"/>
          <w:szCs w:val="24"/>
        </w:rPr>
        <w:t>Республики, д.29.</w:t>
      </w:r>
    </w:p>
    <w:p w14:paraId="199CEDF7" w14:textId="77777777" w:rsidR="0053032C" w:rsidRDefault="0053032C" w:rsidP="0053032C">
      <w:pPr>
        <w:pStyle w:val="a5"/>
        <w:ind w:left="4248"/>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+7 7172 55 29 81</w:t>
      </w:r>
    </w:p>
    <w:p w14:paraId="3461C950" w14:textId="77777777" w:rsidR="0053032C" w:rsidRDefault="00FE5348" w:rsidP="0053032C">
      <w:pPr>
        <w:pStyle w:val="a5"/>
        <w:ind w:left="4248"/>
        <w:rPr>
          <w:rFonts w:ascii="Times New Roman" w:eastAsia="Times New Roman" w:hAnsi="Times New Roman" w:cs="Times New Roman"/>
          <w:sz w:val="24"/>
          <w:szCs w:val="24"/>
        </w:rPr>
      </w:pPr>
      <w:hyperlink r:id="rId10" w:history="1">
        <w:r w:rsidR="0053032C" w:rsidRPr="00BE3AD1">
          <w:rPr>
            <w:rStyle w:val="a7"/>
            <w:rFonts w:eastAsia="Times New Roman"/>
            <w:sz w:val="24"/>
            <w:szCs w:val="24"/>
          </w:rPr>
          <w:t>iac@gosreestr.kz</w:t>
        </w:r>
      </w:hyperlink>
    </w:p>
    <w:p w14:paraId="2674DED3" w14:textId="77777777" w:rsidR="0053032C" w:rsidRDefault="0053032C" w:rsidP="0053032C">
      <w:pPr>
        <w:spacing w:after="100"/>
        <w:ind w:firstLine="3540"/>
        <w:jc w:val="both"/>
        <w:rPr>
          <w:rFonts w:ascii="Times New Roman" w:hAnsi="Times New Roman" w:cs="Times New Roman"/>
          <w:sz w:val="24"/>
          <w:szCs w:val="24"/>
        </w:rPr>
      </w:pPr>
    </w:p>
    <w:p w14:paraId="6C95198B" w14:textId="329DDE8B" w:rsidR="0053032C" w:rsidRPr="00091650" w:rsidRDefault="00091650" w:rsidP="0053032C">
      <w:pPr>
        <w:pStyle w:val="a5"/>
        <w:jc w:val="center"/>
        <w:rPr>
          <w:rStyle w:val="a7"/>
          <w:spacing w:val="10"/>
          <w:sz w:val="24"/>
          <w:szCs w:val="24"/>
          <w:shd w:val="clear" w:color="auto" w:fill="FFFFFF"/>
        </w:rPr>
      </w:pPr>
      <w:r>
        <w:rPr>
          <w:rStyle w:val="2"/>
          <w:bCs w:val="0"/>
          <w:color w:val="000000"/>
          <w:sz w:val="24"/>
          <w:szCs w:val="24"/>
        </w:rPr>
        <w:fldChar w:fldCharType="begin"/>
      </w:r>
      <w:r>
        <w:rPr>
          <w:rStyle w:val="2"/>
          <w:bCs w:val="0"/>
          <w:color w:val="000000"/>
          <w:sz w:val="24"/>
          <w:szCs w:val="24"/>
        </w:rPr>
        <w:instrText xml:space="preserve"> HYPERLINK "https://www.zakonpravo.kz/" </w:instrText>
      </w:r>
      <w:r>
        <w:rPr>
          <w:rStyle w:val="2"/>
          <w:bCs w:val="0"/>
          <w:color w:val="000000"/>
          <w:sz w:val="24"/>
          <w:szCs w:val="24"/>
        </w:rPr>
      </w:r>
      <w:r>
        <w:rPr>
          <w:rStyle w:val="2"/>
          <w:bCs w:val="0"/>
          <w:color w:val="000000"/>
          <w:sz w:val="24"/>
          <w:szCs w:val="24"/>
        </w:rPr>
        <w:fldChar w:fldCharType="separate"/>
      </w:r>
      <w:r w:rsidR="0053032C" w:rsidRPr="00091650">
        <w:rPr>
          <w:rStyle w:val="a7"/>
          <w:spacing w:val="10"/>
          <w:sz w:val="24"/>
          <w:szCs w:val="24"/>
          <w:shd w:val="clear" w:color="auto" w:fill="FFFFFF"/>
        </w:rPr>
        <w:t>Исковое заявление</w:t>
      </w:r>
    </w:p>
    <w:p w14:paraId="2F01E1FB" w14:textId="43C2D4B4" w:rsidR="0053032C" w:rsidRPr="00DF3C0A" w:rsidRDefault="0053032C" w:rsidP="0053032C">
      <w:pPr>
        <w:pStyle w:val="a5"/>
        <w:jc w:val="center"/>
        <w:rPr>
          <w:rStyle w:val="1"/>
          <w:bCs/>
          <w:color w:val="000000"/>
          <w:sz w:val="24"/>
          <w:szCs w:val="24"/>
        </w:rPr>
      </w:pPr>
      <w:r w:rsidRPr="00091650">
        <w:rPr>
          <w:rStyle w:val="a7"/>
          <w:bCs/>
          <w:spacing w:val="10"/>
          <w:sz w:val="24"/>
          <w:szCs w:val="24"/>
          <w:shd w:val="clear" w:color="auto" w:fill="FFFFFF"/>
        </w:rPr>
        <w:t>о взыскании суммы гарантийного взноса и упущенной выгоды</w:t>
      </w:r>
      <w:r w:rsidR="00091650">
        <w:rPr>
          <w:rStyle w:val="2"/>
          <w:bCs w:val="0"/>
          <w:color w:val="000000"/>
          <w:sz w:val="24"/>
          <w:szCs w:val="24"/>
        </w:rPr>
        <w:fldChar w:fldCharType="end"/>
      </w:r>
      <w:r w:rsidRPr="00DF3C0A">
        <w:rPr>
          <w:rStyle w:val="1"/>
          <w:bCs/>
          <w:color w:val="000000"/>
          <w:sz w:val="24"/>
          <w:szCs w:val="24"/>
        </w:rPr>
        <w:t xml:space="preserve"> </w:t>
      </w:r>
    </w:p>
    <w:p w14:paraId="76473704" w14:textId="77777777" w:rsidR="0053032C" w:rsidRPr="000E4645" w:rsidRDefault="0053032C" w:rsidP="0053032C">
      <w:pPr>
        <w:spacing w:after="100"/>
        <w:ind w:firstLine="3540"/>
        <w:rPr>
          <w:rFonts w:ascii="Times New Roman" w:hAnsi="Times New Roman" w:cs="Times New Roman"/>
          <w:sz w:val="24"/>
          <w:szCs w:val="24"/>
          <w:lang w:val="ru-RU"/>
        </w:rPr>
      </w:pPr>
    </w:p>
    <w:p w14:paraId="251696AE" w14:textId="7777777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Н</w:t>
      </w:r>
      <w:r w:rsidRPr="0C4975F5">
        <w:rPr>
          <w:rFonts w:ascii="Times New Roman" w:eastAsia="Times New Roman" w:hAnsi="Times New Roman" w:cs="Times New Roman"/>
          <w:sz w:val="24"/>
          <w:szCs w:val="24"/>
        </w:rPr>
        <w:t xml:space="preserve">есправедливость и беззаконие в электронной торговой площадке Реестре государственного имущества  </w:t>
      </w:r>
      <w:hyperlink r:id="rId11">
        <w:r w:rsidRPr="0C4975F5">
          <w:rPr>
            <w:rStyle w:val="a7"/>
            <w:rFonts w:eastAsia="Times New Roman"/>
            <w:sz w:val="24"/>
            <w:szCs w:val="24"/>
          </w:rPr>
          <w:t>https://www.gosreestr.kz/ru/</w:t>
        </w:r>
      </w:hyperlink>
      <w:r w:rsidRPr="0C4975F5">
        <w:rPr>
          <w:rFonts w:ascii="Times New Roman" w:eastAsia="Times New Roman" w:hAnsi="Times New Roman" w:cs="Times New Roman"/>
          <w:sz w:val="24"/>
          <w:szCs w:val="24"/>
        </w:rPr>
        <w:t xml:space="preserve"> со стороны Организатора электронных торгов </w:t>
      </w:r>
      <w:proofErr w:type="spellStart"/>
      <w:r w:rsidRPr="0C4975F5">
        <w:rPr>
          <w:rFonts w:ascii="Times New Roman" w:eastAsia="Times New Roman" w:hAnsi="Times New Roman" w:cs="Times New Roman"/>
          <w:sz w:val="24"/>
          <w:szCs w:val="24"/>
        </w:rPr>
        <w:t>Мангыстауского</w:t>
      </w:r>
      <w:proofErr w:type="spellEnd"/>
      <w:r w:rsidRPr="0C4975F5">
        <w:rPr>
          <w:rFonts w:ascii="Times New Roman" w:eastAsia="Times New Roman" w:hAnsi="Times New Roman" w:cs="Times New Roman"/>
          <w:sz w:val="24"/>
          <w:szCs w:val="24"/>
        </w:rPr>
        <w:t xml:space="preserve"> отделения АО «Информационно-учетный центр» (Далее Организатор) и Продавца ТОО «Индустриальный парк </w:t>
      </w:r>
      <w:proofErr w:type="spellStart"/>
      <w:r w:rsidRPr="0C4975F5">
        <w:rPr>
          <w:rFonts w:ascii="Times New Roman" w:eastAsia="Times New Roman" w:hAnsi="Times New Roman" w:cs="Times New Roman"/>
          <w:sz w:val="24"/>
          <w:szCs w:val="24"/>
        </w:rPr>
        <w:t>Мангистау</w:t>
      </w:r>
      <w:proofErr w:type="spellEnd"/>
      <w:r w:rsidRPr="0C4975F5">
        <w:rPr>
          <w:rFonts w:ascii="Times New Roman" w:eastAsia="Times New Roman" w:hAnsi="Times New Roman" w:cs="Times New Roman"/>
          <w:sz w:val="24"/>
          <w:szCs w:val="24"/>
        </w:rPr>
        <w:t xml:space="preserve">», БИН: 000540002360, Мангистауская область, Актау </w:t>
      </w:r>
      <w:proofErr w:type="spellStart"/>
      <w:r w:rsidRPr="0C4975F5">
        <w:rPr>
          <w:rFonts w:ascii="Times New Roman" w:eastAsia="Times New Roman" w:hAnsi="Times New Roman" w:cs="Times New Roman"/>
          <w:sz w:val="24"/>
          <w:szCs w:val="24"/>
        </w:rPr>
        <w:t>г.а</w:t>
      </w:r>
      <w:proofErr w:type="spellEnd"/>
      <w:r w:rsidRPr="0C4975F5">
        <w:rPr>
          <w:rFonts w:ascii="Times New Roman" w:eastAsia="Times New Roman" w:hAnsi="Times New Roman" w:cs="Times New Roman"/>
          <w:sz w:val="24"/>
          <w:szCs w:val="24"/>
        </w:rPr>
        <w:t xml:space="preserve">., Промышленная зона 5, здание 64, в лице руководителя Маннанова Еркин </w:t>
      </w:r>
      <w:proofErr w:type="spellStart"/>
      <w:r w:rsidRPr="0C4975F5">
        <w:rPr>
          <w:rFonts w:ascii="Times New Roman" w:eastAsia="Times New Roman" w:hAnsi="Times New Roman" w:cs="Times New Roman"/>
          <w:sz w:val="24"/>
          <w:szCs w:val="24"/>
        </w:rPr>
        <w:t>Гадильбековича</w:t>
      </w:r>
      <w:proofErr w:type="spellEnd"/>
      <w:r w:rsidRPr="0C4975F5">
        <w:rPr>
          <w:rFonts w:ascii="Times New Roman" w:eastAsia="Times New Roman" w:hAnsi="Times New Roman" w:cs="Times New Roman"/>
          <w:sz w:val="24"/>
          <w:szCs w:val="24"/>
        </w:rPr>
        <w:t xml:space="preserve"> (Далее Продавец). </w:t>
      </w:r>
    </w:p>
    <w:p w14:paraId="6E9F5F5C" w14:textId="7777777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 xml:space="preserve">Организатором торгов в электронной торговой площадке gosreestr.kz было опубликовано информация о проведении 06 августа 2020 года в 11:00 часов Торги №159543, на понижение цены со стартовой ценой 12 109 664,00 тенге минимальной ценой на 2 018 277,27 тенге с Гарантийным взносом 605 484,00 тенге. Электронного аукциона по продаже  имущества Продавца а именно: Недвижимость, Склад (Литер Б), кадастровый номер: 04-066-039-396-2 (без учета земельного участка), площадью 500,6 м2, без учета земельного участка (согласно договора о временном возмездном землепользовании срок аренды на земельный участок до 4 ноября 2019 года), 1974 года постройки, число этажей 1, фундамент свайный, перегородки металл, перекрытия ж/б плиты;   расположенной по адресу </w:t>
      </w:r>
      <w:proofErr w:type="spellStart"/>
      <w:r w:rsidRPr="52BE30D2">
        <w:rPr>
          <w:rFonts w:ascii="Times New Roman" w:eastAsia="Times New Roman" w:hAnsi="Times New Roman" w:cs="Times New Roman"/>
          <w:sz w:val="24"/>
          <w:szCs w:val="24"/>
        </w:rPr>
        <w:t>г.Атырау</w:t>
      </w:r>
      <w:proofErr w:type="spellEnd"/>
      <w:r w:rsidRPr="52BE30D2">
        <w:rPr>
          <w:rFonts w:ascii="Times New Roman" w:eastAsia="Times New Roman" w:hAnsi="Times New Roman" w:cs="Times New Roman"/>
          <w:sz w:val="24"/>
          <w:szCs w:val="24"/>
        </w:rPr>
        <w:t xml:space="preserve">, проспект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дом 8. Где также были  опубликованы фотографии объекта:</w:t>
      </w:r>
    </w:p>
    <w:p w14:paraId="731A3791" w14:textId="77777777" w:rsidR="0053032C" w:rsidRDefault="7D17098A" w:rsidP="0053032C">
      <w:pPr>
        <w:pStyle w:val="a5"/>
        <w:jc w:val="both"/>
      </w:pPr>
      <w:r>
        <w:t xml:space="preserve">     </w:t>
      </w:r>
      <w:r w:rsidR="0053032C">
        <w:rPr>
          <w:noProof/>
        </w:rPr>
        <w:drawing>
          <wp:inline distT="0" distB="0" distL="0" distR="0" wp14:anchorId="684D35F3" wp14:editId="2995D260">
            <wp:extent cx="2543175" cy="1533525"/>
            <wp:effectExtent l="0" t="0" r="0" b="0"/>
            <wp:docPr id="1821548211" name="Рисунок 182154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1548211"/>
                    <pic:cNvPicPr/>
                  </pic:nvPicPr>
                  <pic:blipFill>
                    <a:blip r:embed="rId12">
                      <a:extLst>
                        <a:ext uri="{28A0092B-C50C-407E-A947-70E740481C1C}">
                          <a14:useLocalDpi xmlns:a14="http://schemas.microsoft.com/office/drawing/2010/main" val="0"/>
                        </a:ext>
                      </a:extLst>
                    </a:blip>
                    <a:stretch>
                      <a:fillRect/>
                    </a:stretch>
                  </pic:blipFill>
                  <pic:spPr>
                    <a:xfrm>
                      <a:off x="0" y="0"/>
                      <a:ext cx="2543175" cy="1533525"/>
                    </a:xfrm>
                    <a:prstGeom prst="rect">
                      <a:avLst/>
                    </a:prstGeom>
                  </pic:spPr>
                </pic:pic>
              </a:graphicData>
            </a:graphic>
          </wp:inline>
        </w:drawing>
      </w:r>
      <w:r>
        <w:t xml:space="preserve">        </w:t>
      </w:r>
      <w:r w:rsidR="0053032C">
        <w:rPr>
          <w:noProof/>
        </w:rPr>
        <w:drawing>
          <wp:inline distT="0" distB="0" distL="0" distR="0" wp14:anchorId="3CDCD56A" wp14:editId="5EEA2896">
            <wp:extent cx="2857500" cy="1524000"/>
            <wp:effectExtent l="0" t="0" r="0" b="0"/>
            <wp:docPr id="796668549" name="Рисунок 79666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6668549"/>
                    <pic:cNvPicPr/>
                  </pic:nvPicPr>
                  <pic:blipFill>
                    <a:blip r:embed="rId13">
                      <a:extLst>
                        <a:ext uri="{28A0092B-C50C-407E-A947-70E740481C1C}">
                          <a14:useLocalDpi xmlns:a14="http://schemas.microsoft.com/office/drawing/2010/main" val="0"/>
                        </a:ext>
                      </a:extLst>
                    </a:blip>
                    <a:stretch>
                      <a:fillRect/>
                    </a:stretch>
                  </pic:blipFill>
                  <pic:spPr>
                    <a:xfrm>
                      <a:off x="0" y="0"/>
                      <a:ext cx="2857500" cy="1524000"/>
                    </a:xfrm>
                    <a:prstGeom prst="rect">
                      <a:avLst/>
                    </a:prstGeom>
                  </pic:spPr>
                </pic:pic>
              </a:graphicData>
            </a:graphic>
          </wp:inline>
        </w:drawing>
      </w:r>
    </w:p>
    <w:p w14:paraId="4FD2AC49" w14:textId="77777777" w:rsidR="0053032C" w:rsidRDefault="0053032C" w:rsidP="0053032C">
      <w:pPr>
        <w:pStyle w:val="a5"/>
        <w:ind w:firstLine="708"/>
        <w:jc w:val="both"/>
        <w:rPr>
          <w:rFonts w:ascii="Times New Roman" w:eastAsia="Times New Roman" w:hAnsi="Times New Roman" w:cs="Times New Roman"/>
          <w:sz w:val="24"/>
          <w:szCs w:val="24"/>
        </w:rPr>
      </w:pPr>
    </w:p>
    <w:p w14:paraId="60285B0A" w14:textId="7777777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7AD4FD6E">
        <w:rPr>
          <w:rFonts w:ascii="Times New Roman" w:eastAsia="Times New Roman" w:hAnsi="Times New Roman" w:cs="Times New Roman"/>
          <w:sz w:val="24"/>
          <w:szCs w:val="24"/>
        </w:rPr>
        <w:t xml:space="preserve">Вышеуказанный объект продажи 15.05.2020 год Оценочной компанией ТОО «Центр Независимой оценки «Эксперт - Орал» после обследование объекта продажи определила стоимость объекта на сумму 4 036 554,53 тенге. </w:t>
      </w:r>
    </w:p>
    <w:p w14:paraId="07396567" w14:textId="24405C9B"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 xml:space="preserve">На основания изложенного, рассмотрев опубликованное извещение о продаже имущества и ознакомившись с Регламентом проведения электронных торгов по продаже имущества на веб-портале реестра государственного имущества, гр. </w:t>
      </w:r>
      <w:r w:rsidR="007E04DE">
        <w:rPr>
          <w:rFonts w:ascii="Times New Roman" w:eastAsia="Times New Roman" w:hAnsi="Times New Roman" w:cs="Times New Roman"/>
          <w:sz w:val="24"/>
          <w:szCs w:val="24"/>
        </w:rPr>
        <w:t>……………..</w:t>
      </w:r>
      <w:r w:rsidRPr="52BE30D2">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Истец</w:t>
      </w:r>
      <w:r w:rsidRPr="52BE30D2">
        <w:rPr>
          <w:rFonts w:ascii="Times New Roman" w:eastAsia="Times New Roman" w:hAnsi="Times New Roman" w:cs="Times New Roman"/>
          <w:sz w:val="24"/>
          <w:szCs w:val="24"/>
        </w:rPr>
        <w:t xml:space="preserve">) оплатив Гарантийный взнос, принял участие в торгах, которые состоялись 06.08.2020 на веб-портале Реестра государственного имущества где </w:t>
      </w:r>
      <w:r>
        <w:rPr>
          <w:rFonts w:ascii="Times New Roman" w:eastAsia="Times New Roman" w:hAnsi="Times New Roman" w:cs="Times New Roman"/>
          <w:sz w:val="24"/>
          <w:szCs w:val="24"/>
        </w:rPr>
        <w:t>Истцу</w:t>
      </w:r>
      <w:r w:rsidRPr="52BE30D2">
        <w:rPr>
          <w:rFonts w:ascii="Times New Roman" w:eastAsia="Times New Roman" w:hAnsi="Times New Roman" w:cs="Times New Roman"/>
          <w:sz w:val="24"/>
          <w:szCs w:val="24"/>
        </w:rPr>
        <w:t xml:space="preserve"> было присвоено Аукционный номер участника за №000304833. </w:t>
      </w:r>
    </w:p>
    <w:p w14:paraId="3FF3E0EE" w14:textId="20C4EE5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 xml:space="preserve">Протоколом № 159543 результатов электронного аукциона от 06 августа 2020 года (Далее Протокол) победителем был признан </w:t>
      </w:r>
      <w:r>
        <w:rPr>
          <w:rFonts w:ascii="Times New Roman" w:eastAsia="Times New Roman" w:hAnsi="Times New Roman" w:cs="Times New Roman"/>
          <w:sz w:val="24"/>
          <w:szCs w:val="24"/>
        </w:rPr>
        <w:t>Истец</w:t>
      </w:r>
      <w:r w:rsidRPr="52BE30D2">
        <w:rPr>
          <w:rFonts w:ascii="Times New Roman" w:eastAsia="Times New Roman" w:hAnsi="Times New Roman" w:cs="Times New Roman"/>
          <w:sz w:val="24"/>
          <w:szCs w:val="24"/>
        </w:rPr>
        <w:t xml:space="preserve">, ценой продажи 2 018 278 тенге. В последующем Протокол был подписан всеми участниками Аукциона на веб-портале реестра продавцом и победителем с использованием ЭЦП в день проведения аукциона В соответствии Главы 10, п. 6 </w:t>
      </w:r>
      <w:r w:rsidRPr="52BE30D2">
        <w:rPr>
          <w:rFonts w:ascii="Times New Roman" w:eastAsia="Times New Roman" w:hAnsi="Times New Roman" w:cs="Times New Roman"/>
          <w:sz w:val="24"/>
          <w:szCs w:val="24"/>
        </w:rPr>
        <w:lastRenderedPageBreak/>
        <w:t xml:space="preserve">Регламента, </w:t>
      </w:r>
      <w:hyperlink r:id="rId14" w:history="1">
        <w:r w:rsidRPr="00BA2B02">
          <w:rPr>
            <w:rStyle w:val="a7"/>
            <w:rFonts w:eastAsia="Times New Roman"/>
            <w:sz w:val="24"/>
            <w:szCs w:val="24"/>
          </w:rPr>
          <w:t>Результаты аукциона и конкурса</w:t>
        </w:r>
      </w:hyperlink>
      <w:r w:rsidRPr="52BE30D2">
        <w:rPr>
          <w:rFonts w:ascii="Times New Roman" w:eastAsia="Times New Roman" w:hAnsi="Times New Roman" w:cs="Times New Roman"/>
          <w:sz w:val="24"/>
          <w:szCs w:val="24"/>
        </w:rPr>
        <w:t xml:space="preserve"> по каждому проданному объекту оформились протоколом о результатах торгов, в которой подписались на веб-портале реестра продавцом и победителем с использованием ЭЦП в день проведения аукциона.</w:t>
      </w:r>
    </w:p>
    <w:p w14:paraId="0A08F35D" w14:textId="77777777" w:rsidR="0053032C" w:rsidRDefault="7D17098A" w:rsidP="0053032C">
      <w:pPr>
        <w:pStyle w:val="a5"/>
        <w:ind w:firstLine="708"/>
        <w:jc w:val="both"/>
        <w:rPr>
          <w:rFonts w:ascii="Times New Roman" w:eastAsia="Times New Roman" w:hAnsi="Times New Roman" w:cs="Times New Roman"/>
          <w:color w:val="000000" w:themeColor="text1"/>
          <w:sz w:val="24"/>
          <w:szCs w:val="24"/>
        </w:rPr>
      </w:pPr>
      <w:r w:rsidRPr="7D17098A">
        <w:rPr>
          <w:rFonts w:ascii="Times New Roman" w:eastAsia="Times New Roman" w:hAnsi="Times New Roman" w:cs="Times New Roman"/>
          <w:sz w:val="24"/>
          <w:szCs w:val="24"/>
        </w:rPr>
        <w:t>В соответствии Главы 10, п. 68, Регламента проведения электронных торгов по продаже имущества на веб-портале реестра государственного имущества Утверждённой решением Совета директоров АО «Информационно-учетный центр» от 23 мая 2014 года (Протокол № 66) предусмотрено Договор купли-продажи заключается в электронном формате на веб-портале реестра и подписывается продавцом и покупателем с использованием ЭЦП в срок не более десяти календарных дней со дня подписания протокола о результатах торгов. При этом, продавец представляет покупателю проект договора купли-продажи на подписание в срок не более пяти календарных дней со дня подписания протокола о результатах торгов. В нарушении указанной нормы по сей день не получен Заявителем проект договора купли-продажи на подписание не говоря о заключения Договор купли-продажи в электронном формате на веб-портале реестра. На сегодняшний день представители Продавца звонят и говорят, что приобретенного в аукционе склада нет и не было таким образом дабы прикрыть свои незаконные действия регулярно предлагают приобрести с доплатой другие объект, указанной в фото:</w:t>
      </w:r>
      <w:r w:rsidR="0053032C">
        <w:rPr>
          <w:noProof/>
        </w:rPr>
        <w:drawing>
          <wp:inline distT="0" distB="0" distL="0" distR="0" wp14:anchorId="7575B83E" wp14:editId="47A2462C">
            <wp:extent cx="2609850" cy="1466850"/>
            <wp:effectExtent l="0" t="0" r="0" b="0"/>
            <wp:docPr id="1572353052" name="Рисунок 157235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235305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9850" cy="1466850"/>
                    </a:xfrm>
                    <a:prstGeom prst="rect">
                      <a:avLst/>
                    </a:prstGeom>
                  </pic:spPr>
                </pic:pic>
              </a:graphicData>
            </a:graphic>
          </wp:inline>
        </w:drawing>
      </w:r>
      <w:r w:rsidR="0053032C">
        <w:rPr>
          <w:noProof/>
        </w:rPr>
        <w:drawing>
          <wp:inline distT="0" distB="0" distL="0" distR="0" wp14:anchorId="2B8E8ACD" wp14:editId="6D654F5B">
            <wp:extent cx="2619375" cy="1466850"/>
            <wp:effectExtent l="0" t="0" r="0" b="0"/>
            <wp:docPr id="557096580" name="Рисунок 55709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09658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9375" cy="1466850"/>
                    </a:xfrm>
                    <a:prstGeom prst="rect">
                      <a:avLst/>
                    </a:prstGeom>
                  </pic:spPr>
                </pic:pic>
              </a:graphicData>
            </a:graphic>
          </wp:inline>
        </w:drawing>
      </w:r>
      <w:r w:rsidR="0053032C">
        <w:rPr>
          <w:noProof/>
        </w:rPr>
        <w:drawing>
          <wp:inline distT="0" distB="0" distL="0" distR="0" wp14:anchorId="54E6E3EF" wp14:editId="084288AF">
            <wp:extent cx="2590800" cy="1466850"/>
            <wp:effectExtent l="0" t="0" r="9525" b="0"/>
            <wp:docPr id="1548406091" name="Рисунок 154840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840609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0800" cy="1466850"/>
                    </a:xfrm>
                    <a:prstGeom prst="rect">
                      <a:avLst/>
                    </a:prstGeom>
                  </pic:spPr>
                </pic:pic>
              </a:graphicData>
            </a:graphic>
          </wp:inline>
        </w:drawing>
      </w:r>
      <w:r w:rsidR="0053032C">
        <w:rPr>
          <w:noProof/>
        </w:rPr>
        <w:drawing>
          <wp:inline distT="0" distB="0" distL="0" distR="0" wp14:anchorId="32849632" wp14:editId="4459C23F">
            <wp:extent cx="2628900" cy="1485900"/>
            <wp:effectExtent l="0" t="0" r="0" b="2540"/>
            <wp:docPr id="794319064" name="Рисунок 79431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431906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8900" cy="1485900"/>
                    </a:xfrm>
                    <a:prstGeom prst="rect">
                      <a:avLst/>
                    </a:prstGeom>
                  </pic:spPr>
                </pic:pic>
              </a:graphicData>
            </a:graphic>
          </wp:inline>
        </w:drawing>
      </w:r>
      <w:r w:rsidRPr="7D17098A">
        <w:rPr>
          <w:rFonts w:ascii="Times New Roman" w:eastAsia="Times New Roman" w:hAnsi="Times New Roman" w:cs="Times New Roman"/>
          <w:sz w:val="24"/>
          <w:szCs w:val="24"/>
        </w:rPr>
        <w:t xml:space="preserve"> </w:t>
      </w:r>
    </w:p>
    <w:p w14:paraId="146CF5A7" w14:textId="77777777" w:rsidR="0053032C" w:rsidRDefault="0053032C" w:rsidP="0053032C">
      <w:pPr>
        <w:pStyle w:val="a5"/>
        <w:ind w:firstLine="708"/>
        <w:jc w:val="both"/>
        <w:rPr>
          <w:rFonts w:ascii="Times New Roman" w:eastAsia="Times New Roman" w:hAnsi="Times New Roman" w:cs="Times New Roman"/>
          <w:sz w:val="24"/>
          <w:szCs w:val="24"/>
        </w:rPr>
      </w:pPr>
    </w:p>
    <w:p w14:paraId="3318CA5B" w14:textId="7777777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 xml:space="preserve">В последующем при внимательном изучении материалов проведенного электронного аукциона Торга №159543 по продаже имущества Продавца недвижимость, Склад (Литер Б), кадастровый номер: 04-066-039-396-2, расположенной по адресу г. Атырау, проспект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дом 8. Нами было обнаружено несоответствие и нарушении норм Регламента проведения электронных торгов по продаже имущества на веб-портале реестра государственного имущества а именно:</w:t>
      </w:r>
    </w:p>
    <w:p w14:paraId="5917D1DC" w14:textId="7777777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 xml:space="preserve">Договор о временном возмездном землепользования от 22 января 2020 года заключенной между Продавцом и Отделом земельных отношении г. Атырау адресом арендуемого земельного участка указан ул.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д. 8, г. Атырау.</w:t>
      </w:r>
    </w:p>
    <w:p w14:paraId="01DAC5BC" w14:textId="77777777" w:rsidR="0053032C" w:rsidRDefault="0053032C" w:rsidP="0053032C">
      <w:pPr>
        <w:pStyle w:val="a5"/>
        <w:jc w:val="both"/>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lastRenderedPageBreak/>
        <w:t xml:space="preserve">Постановление №97 от 16 января 2020 года Акима г. Атырау адрес арендуемого участка расположен по ул.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д. 8, г. Атырау.</w:t>
      </w:r>
    </w:p>
    <w:p w14:paraId="40E0647C" w14:textId="77777777" w:rsidR="0053032C" w:rsidRDefault="0053032C" w:rsidP="0053032C">
      <w:pPr>
        <w:pStyle w:val="a5"/>
        <w:ind w:firstLine="708"/>
        <w:jc w:val="both"/>
        <w:rPr>
          <w:rFonts w:ascii="Times New Roman" w:eastAsia="Times New Roman" w:hAnsi="Times New Roman" w:cs="Times New Roman"/>
          <w:sz w:val="24"/>
          <w:szCs w:val="24"/>
        </w:rPr>
      </w:pPr>
      <w:r w:rsidRPr="52BE30D2">
        <w:rPr>
          <w:rFonts w:ascii="Times New Roman" w:eastAsia="Times New Roman" w:hAnsi="Times New Roman" w:cs="Times New Roman"/>
          <w:sz w:val="24"/>
          <w:szCs w:val="24"/>
        </w:rPr>
        <w:t xml:space="preserve">В приложенных документах Техническом паспорте, Сведения о собственнике, Справке о зарегистрированных правах обременениях адрес реализуемого объекта по Аукциону указана ул.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xml:space="preserve">, д. 33/1, г. Атырау а не ул.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д. 8, г. Атырау.</w:t>
      </w:r>
    </w:p>
    <w:p w14:paraId="55ED8745" w14:textId="2FBA91C0" w:rsidR="0053032C" w:rsidRPr="00F822FE" w:rsidRDefault="0053032C" w:rsidP="00714A4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п </w:t>
      </w:r>
      <w:r w:rsidRPr="00F822F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ru-RU"/>
        </w:rPr>
        <w:t>, ст. 10 ГК РК предусматривает</w:t>
      </w:r>
      <w:r w:rsidRPr="00F822FE">
        <w:rPr>
          <w:rFonts w:ascii="Times New Roman" w:eastAsia="Times New Roman" w:hAnsi="Times New Roman" w:cs="Times New Roman"/>
          <w:color w:val="000000"/>
          <w:sz w:val="24"/>
          <w:szCs w:val="24"/>
        </w:rPr>
        <w:t xml:space="preserve"> </w:t>
      </w:r>
      <w:hyperlink r:id="rId19" w:history="1">
        <w:r w:rsidRPr="00FE5348">
          <w:rPr>
            <w:rStyle w:val="a7"/>
            <w:rFonts w:eastAsia="Times New Roman"/>
            <w:sz w:val="24"/>
            <w:szCs w:val="24"/>
          </w:rPr>
          <w:t>Защит</w:t>
        </w:r>
        <w:r w:rsidRPr="00FE5348">
          <w:rPr>
            <w:rStyle w:val="a7"/>
            <w:rFonts w:eastAsia="Times New Roman"/>
            <w:sz w:val="24"/>
            <w:szCs w:val="24"/>
            <w:lang w:val="ru-RU"/>
          </w:rPr>
          <w:t>у</w:t>
        </w:r>
        <w:r w:rsidRPr="00FE5348">
          <w:rPr>
            <w:rStyle w:val="a7"/>
            <w:rFonts w:eastAsia="Times New Roman"/>
            <w:sz w:val="24"/>
            <w:szCs w:val="24"/>
          </w:rPr>
          <w:t xml:space="preserve"> прав потребителей</w:t>
        </w:r>
      </w:hyperlink>
      <w:r w:rsidRPr="00F822FE">
        <w:rPr>
          <w:rFonts w:ascii="Times New Roman" w:eastAsia="Times New Roman" w:hAnsi="Times New Roman" w:cs="Times New Roman"/>
          <w:color w:val="000000"/>
          <w:sz w:val="24"/>
          <w:szCs w:val="24"/>
        </w:rPr>
        <w:t xml:space="preserve"> обеспечивается средствами, предусмотренными настоящим Кодексом или иными </w:t>
      </w:r>
      <w:r w:rsidRPr="00F822FE">
        <w:rPr>
          <w:rFonts w:ascii="Times New Roman" w:eastAsia="Times New Roman" w:hAnsi="Times New Roman" w:cs="Times New Roman"/>
          <w:sz w:val="24"/>
          <w:szCs w:val="24"/>
        </w:rPr>
        <w:t>законодательными актами</w:t>
      </w:r>
      <w:r w:rsidRPr="00F822FE">
        <w:rPr>
          <w:rFonts w:ascii="Times New Roman" w:eastAsia="Times New Roman" w:hAnsi="Times New Roman" w:cs="Times New Roman"/>
          <w:color w:val="000000"/>
          <w:sz w:val="24"/>
          <w:szCs w:val="24"/>
        </w:rPr>
        <w:t>. Каждый потребитель имеет, в частности, право на:</w:t>
      </w:r>
      <w:r>
        <w:rPr>
          <w:rFonts w:ascii="Times New Roman" w:eastAsia="Times New Roman" w:hAnsi="Times New Roman" w:cs="Times New Roman"/>
          <w:color w:val="000000"/>
          <w:sz w:val="24"/>
          <w:szCs w:val="24"/>
          <w:lang w:val="ru-RU"/>
        </w:rPr>
        <w:t xml:space="preserve"> </w:t>
      </w:r>
      <w:r w:rsidRPr="00F822FE">
        <w:rPr>
          <w:rFonts w:ascii="Times New Roman" w:eastAsia="Times New Roman" w:hAnsi="Times New Roman" w:cs="Times New Roman"/>
          <w:color w:val="000000"/>
          <w:sz w:val="24"/>
          <w:szCs w:val="24"/>
        </w:rPr>
        <w:t>свободное заключение договоров на приобретение товаров, использование работ и услуг;</w:t>
      </w:r>
      <w:r>
        <w:rPr>
          <w:rFonts w:ascii="Times New Roman" w:eastAsia="Times New Roman" w:hAnsi="Times New Roman" w:cs="Times New Roman"/>
          <w:color w:val="000000"/>
          <w:sz w:val="24"/>
          <w:szCs w:val="24"/>
          <w:lang w:val="ru-RU"/>
        </w:rPr>
        <w:t xml:space="preserve"> </w:t>
      </w:r>
      <w:r w:rsidRPr="00F822FE">
        <w:rPr>
          <w:rFonts w:ascii="Times New Roman" w:eastAsia="Times New Roman" w:hAnsi="Times New Roman" w:cs="Times New Roman"/>
          <w:color w:val="000000"/>
          <w:sz w:val="24"/>
          <w:szCs w:val="24"/>
        </w:rPr>
        <w:t>надлежащее качество и безопасность товаров (работ, услуг);</w:t>
      </w:r>
      <w:r>
        <w:rPr>
          <w:rFonts w:ascii="Times New Roman" w:eastAsia="Times New Roman" w:hAnsi="Times New Roman" w:cs="Times New Roman"/>
          <w:color w:val="000000"/>
          <w:sz w:val="24"/>
          <w:szCs w:val="24"/>
          <w:lang w:val="ru-RU"/>
        </w:rPr>
        <w:t xml:space="preserve"> </w:t>
      </w:r>
      <w:r w:rsidRPr="00F822FE">
        <w:rPr>
          <w:rFonts w:ascii="Times New Roman" w:eastAsia="Times New Roman" w:hAnsi="Times New Roman" w:cs="Times New Roman"/>
          <w:color w:val="000000"/>
          <w:sz w:val="24"/>
          <w:szCs w:val="24"/>
        </w:rPr>
        <w:t>полную и достоверную информацию о товарах (работах, услугах)</w:t>
      </w:r>
      <w:r>
        <w:rPr>
          <w:rFonts w:ascii="Times New Roman" w:eastAsia="Times New Roman" w:hAnsi="Times New Roman" w:cs="Times New Roman"/>
          <w:color w:val="000000"/>
          <w:sz w:val="24"/>
          <w:szCs w:val="24"/>
          <w:lang w:val="ru-RU"/>
        </w:rPr>
        <w:t xml:space="preserve"> – что и было нарушено со стороны Ответчиков</w:t>
      </w:r>
      <w:r w:rsidRPr="00F822FE">
        <w:rPr>
          <w:rFonts w:ascii="Times New Roman" w:eastAsia="Times New Roman" w:hAnsi="Times New Roman" w:cs="Times New Roman"/>
          <w:color w:val="000000"/>
          <w:sz w:val="24"/>
          <w:szCs w:val="24"/>
        </w:rPr>
        <w:t>.</w:t>
      </w:r>
    </w:p>
    <w:p w14:paraId="146B3683" w14:textId="7777777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52BE30D2">
        <w:rPr>
          <w:rFonts w:ascii="Times New Roman" w:eastAsia="Times New Roman" w:hAnsi="Times New Roman" w:cs="Times New Roman"/>
          <w:sz w:val="24"/>
          <w:szCs w:val="24"/>
        </w:rPr>
        <w:t xml:space="preserve">Кроме того, при внимательном изучении Отчета об оценке недвижимого имущества за №99/2-05 от 15.05.2020 года от Оценочной компании ТОО «Центр Независимой оценки «Эксперт - Орал» оценочная стоимость реализуемого недвижимого имущества расположилась по адресу ул.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д. 33/1, г. Атырау, и в описании и сведения об объекте указано -</w:t>
      </w:r>
      <w:r>
        <w:rPr>
          <w:rFonts w:ascii="Times New Roman" w:eastAsia="Times New Roman" w:hAnsi="Times New Roman" w:cs="Times New Roman"/>
          <w:sz w:val="24"/>
          <w:szCs w:val="24"/>
        </w:rPr>
        <w:t xml:space="preserve"> </w:t>
      </w:r>
      <w:r w:rsidRPr="52BE30D2">
        <w:rPr>
          <w:rFonts w:ascii="Times New Roman" w:eastAsia="Times New Roman" w:hAnsi="Times New Roman" w:cs="Times New Roman"/>
          <w:sz w:val="24"/>
          <w:szCs w:val="24"/>
        </w:rPr>
        <w:t xml:space="preserve">Завод. В отчете об оценке сведения об металлическом Складе площадью 500,6 м2, литер Б, 1974 года постройки имеются информации как часть завода на таблицах 2.1, 2.2, 2.3, 2.4, однако в фотоотчете не имеются фотографии о Складе площадью 500,6 м2, литер Б, 1974 года постройки. Что естественно наталкивают на мысль о том, что склада металлическом Складе площадью 500,6 м2, литер Б, 1974 года постройки, расположенной по адресу ул. </w:t>
      </w:r>
      <w:proofErr w:type="spellStart"/>
      <w:r w:rsidRPr="52BE30D2">
        <w:rPr>
          <w:rFonts w:ascii="Times New Roman" w:eastAsia="Times New Roman" w:hAnsi="Times New Roman" w:cs="Times New Roman"/>
          <w:sz w:val="24"/>
          <w:szCs w:val="24"/>
        </w:rPr>
        <w:t>Зейнолла</w:t>
      </w:r>
      <w:proofErr w:type="spellEnd"/>
      <w:r w:rsidRPr="52BE30D2">
        <w:rPr>
          <w:rFonts w:ascii="Times New Roman" w:eastAsia="Times New Roman" w:hAnsi="Times New Roman" w:cs="Times New Roman"/>
          <w:sz w:val="24"/>
          <w:szCs w:val="24"/>
        </w:rPr>
        <w:t xml:space="preserve"> </w:t>
      </w:r>
      <w:proofErr w:type="spellStart"/>
      <w:r w:rsidRPr="52BE30D2">
        <w:rPr>
          <w:rFonts w:ascii="Times New Roman" w:eastAsia="Times New Roman" w:hAnsi="Times New Roman" w:cs="Times New Roman"/>
          <w:sz w:val="24"/>
          <w:szCs w:val="24"/>
        </w:rPr>
        <w:t>Кабдолова</w:t>
      </w:r>
      <w:proofErr w:type="spellEnd"/>
      <w:r w:rsidRPr="52BE30D2">
        <w:rPr>
          <w:rFonts w:ascii="Times New Roman" w:eastAsia="Times New Roman" w:hAnsi="Times New Roman" w:cs="Times New Roman"/>
          <w:sz w:val="24"/>
          <w:szCs w:val="24"/>
        </w:rPr>
        <w:t>, д. 8, г. Атырау – существовал формально на бумаге. Тем не менее Продавец, будучи осведомлённым зная свои противоправные действия выставил на продажу не существующий объект. Соответственно наблюдается факт предоставления Продавцом недостоверной информации Организатору. Также наблюдается нарушения Главы 4, п. 14, 16, Регламента проведения электронных торгов по продаже имущества на веб-портале реестра государственного имущества, где предусмотрено Подготовка к проведению торгов осуществляется продавцом в соответствии с его внутренними процедурами и настоящим Регламентом. В последующем Организатор в течение одного рабочего дня с момента внесения продавцом сведений в базу данных осуществляет проверку на наличие ошибок (грамматика, пунктуация, орфография) и соответствие требованиям, установленным настоящим Регламентом.</w:t>
      </w:r>
    </w:p>
    <w:p w14:paraId="70170E43" w14:textId="77777777" w:rsidR="0053032C" w:rsidRPr="00E47EEA" w:rsidRDefault="0053032C" w:rsidP="00E47EEA">
      <w:pPr>
        <w:pStyle w:val="a5"/>
        <w:ind w:firstLine="567"/>
        <w:jc w:val="both"/>
        <w:rPr>
          <w:rFonts w:ascii="Times New Roman" w:hAnsi="Times New Roman" w:cs="Times New Roman"/>
          <w:sz w:val="24"/>
          <w:szCs w:val="24"/>
        </w:rPr>
      </w:pPr>
      <w:r w:rsidRPr="00E47EEA">
        <w:rPr>
          <w:rFonts w:ascii="Times New Roman" w:hAnsi="Times New Roman" w:cs="Times New Roman"/>
          <w:sz w:val="24"/>
          <w:szCs w:val="24"/>
          <w:shd w:val="clear" w:color="auto" w:fill="FFFFFF"/>
        </w:rPr>
        <w:t xml:space="preserve">На основания вышеизложенных доводов считаем, что были нарушены условия договора и </w:t>
      </w:r>
      <w:r w:rsidRPr="00E47EEA">
        <w:rPr>
          <w:rFonts w:ascii="Times New Roman" w:hAnsi="Times New Roman" w:cs="Times New Roman"/>
          <w:sz w:val="24"/>
          <w:szCs w:val="24"/>
        </w:rPr>
        <w:t>Регламента проведения электронных торгов по продаже имущества на веб-портале реестра государственного имущества</w:t>
      </w:r>
      <w:r w:rsidRPr="00E47EEA">
        <w:rPr>
          <w:rFonts w:ascii="Times New Roman" w:hAnsi="Times New Roman" w:cs="Times New Roman"/>
          <w:sz w:val="24"/>
          <w:szCs w:val="24"/>
          <w:shd w:val="clear" w:color="auto" w:fill="FFFFFF"/>
        </w:rPr>
        <w:t xml:space="preserve">. </w:t>
      </w:r>
    </w:p>
    <w:p w14:paraId="3F8B15E7" w14:textId="77777777" w:rsidR="0053032C" w:rsidRDefault="0053032C" w:rsidP="0053032C">
      <w:pPr>
        <w:pStyle w:val="a8"/>
        <w:tabs>
          <w:tab w:val="left" w:pos="709"/>
          <w:tab w:val="left" w:pos="1417"/>
          <w:tab w:val="left" w:pos="2126"/>
          <w:tab w:val="left" w:pos="2835"/>
          <w:tab w:val="left" w:pos="3543"/>
          <w:tab w:val="left" w:pos="4961"/>
          <w:tab w:val="left" w:pos="5669"/>
          <w:tab w:val="left" w:pos="6378"/>
          <w:tab w:val="left" w:pos="7087"/>
          <w:tab w:val="left" w:pos="7795"/>
          <w:tab w:val="left" w:pos="8504"/>
        </w:tabs>
        <w:ind w:firstLine="567"/>
        <w:jc w:val="both"/>
        <w:rPr>
          <w:rFonts w:ascii="Times New Roman" w:eastAsia="Times New Roman" w:hAnsi="Times New Roman"/>
          <w:szCs w:val="24"/>
          <w:shd w:val="clear" w:color="auto" w:fill="FFFFFF"/>
        </w:rPr>
      </w:pPr>
      <w:r w:rsidRPr="00D44DC8">
        <w:rPr>
          <w:rFonts w:ascii="Times New Roman" w:eastAsia="Times New Roman" w:hAnsi="Times New Roman"/>
          <w:szCs w:val="24"/>
          <w:shd w:val="clear" w:color="auto" w:fill="FFFFFF"/>
        </w:rPr>
        <w:t xml:space="preserve">В настоящее время </w:t>
      </w:r>
      <w:r>
        <w:rPr>
          <w:rFonts w:ascii="Times New Roman" w:eastAsia="Times New Roman" w:hAnsi="Times New Roman"/>
          <w:szCs w:val="24"/>
          <w:shd w:val="clear" w:color="auto" w:fill="FFFFFF"/>
        </w:rPr>
        <w:t>Ответчики</w:t>
      </w:r>
      <w:r w:rsidRPr="00D44DC8">
        <w:rPr>
          <w:rFonts w:ascii="Times New Roman" w:eastAsia="Times New Roman" w:hAnsi="Times New Roman"/>
          <w:szCs w:val="24"/>
          <w:shd w:val="clear" w:color="auto" w:fill="FFFFFF"/>
        </w:rPr>
        <w:t xml:space="preserve"> не выполн</w:t>
      </w:r>
      <w:r>
        <w:rPr>
          <w:rFonts w:ascii="Times New Roman" w:eastAsia="Times New Roman" w:hAnsi="Times New Roman"/>
          <w:szCs w:val="24"/>
          <w:shd w:val="clear" w:color="auto" w:fill="FFFFFF"/>
        </w:rPr>
        <w:t>или</w:t>
      </w:r>
      <w:r w:rsidRPr="00D44DC8">
        <w:rPr>
          <w:rFonts w:ascii="Times New Roman" w:eastAsia="Times New Roman" w:hAnsi="Times New Roman"/>
          <w:szCs w:val="24"/>
          <w:shd w:val="clear" w:color="auto" w:fill="FFFFFF"/>
        </w:rPr>
        <w:t xml:space="preserve"> взятые на себя обязательства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14:paraId="55D4189B" w14:textId="77777777" w:rsidR="0053032C" w:rsidRDefault="0053032C" w:rsidP="0053032C">
      <w:pPr>
        <w:pStyle w:val="a5"/>
        <w:ind w:firstLine="708"/>
        <w:jc w:val="both"/>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sz w:val="24"/>
          <w:szCs w:val="24"/>
        </w:rPr>
        <w:t>Также ст. 273 ГК РК,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w:t>
      </w:r>
    </w:p>
    <w:p w14:paraId="44C0DC68" w14:textId="77777777" w:rsidR="0053032C" w:rsidRPr="00FD5A70" w:rsidRDefault="0053032C" w:rsidP="00FD5A70">
      <w:pPr>
        <w:pStyle w:val="a5"/>
        <w:ind w:firstLine="708"/>
        <w:jc w:val="both"/>
        <w:rPr>
          <w:rStyle w:val="1"/>
          <w:spacing w:val="0"/>
          <w:sz w:val="24"/>
          <w:szCs w:val="24"/>
          <w:shd w:val="clear" w:color="auto" w:fill="auto"/>
        </w:rPr>
      </w:pPr>
      <w:r w:rsidRPr="00FD5A70">
        <w:rPr>
          <w:rStyle w:val="1"/>
          <w:spacing w:val="0"/>
          <w:sz w:val="24"/>
          <w:szCs w:val="24"/>
          <w:shd w:val="clear" w:color="auto" w:fill="auto"/>
        </w:rPr>
        <w:t xml:space="preserve">В соответствии с п.4 ст.9 ГК РК, лицо, право которого нарушено, может требовать полного возмещения причиненных ему убытков, если законодательными актами или договором не </w:t>
      </w:r>
      <w:r w:rsidRPr="00FD5A70">
        <w:rPr>
          <w:rStyle w:val="1"/>
          <w:spacing w:val="0"/>
          <w:sz w:val="24"/>
          <w:szCs w:val="24"/>
          <w:shd w:val="clear" w:color="auto" w:fill="auto"/>
        </w:rPr>
        <w:lastRenderedPageBreak/>
        <w:t>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35D4636A" w14:textId="77777777" w:rsidR="0053032C" w:rsidRDefault="0053032C" w:rsidP="0053032C">
      <w:pPr>
        <w:pStyle w:val="a5"/>
        <w:ind w:firstLine="708"/>
        <w:jc w:val="both"/>
        <w:rPr>
          <w:rFonts w:ascii="Times New Roman" w:hAnsi="Times New Roman" w:cs="Times New Roman"/>
          <w:sz w:val="24"/>
          <w:szCs w:val="24"/>
        </w:rPr>
      </w:pPr>
      <w:r>
        <w:rPr>
          <w:rFonts w:ascii="Times New Roman" w:hAnsi="Times New Roman" w:cs="Times New Roman"/>
          <w:sz w:val="24"/>
          <w:szCs w:val="24"/>
          <w:lang w:val="kk-KZ"/>
        </w:rPr>
        <w:t>В соответствии п. 12,13, ст. 30, ГПК РК предусмотрено о том, что и</w:t>
      </w:r>
      <w:proofErr w:type="spellStart"/>
      <w:r w:rsidRPr="00986652">
        <w:rPr>
          <w:rFonts w:ascii="Times New Roman" w:hAnsi="Times New Roman" w:cs="Times New Roman"/>
          <w:sz w:val="24"/>
          <w:szCs w:val="24"/>
        </w:rPr>
        <w:t>ски</w:t>
      </w:r>
      <w:proofErr w:type="spellEnd"/>
      <w:r w:rsidRPr="00986652">
        <w:rPr>
          <w:rFonts w:ascii="Times New Roman" w:hAnsi="Times New Roman" w:cs="Times New Roman"/>
          <w:sz w:val="24"/>
          <w:szCs w:val="24"/>
        </w:rPr>
        <w:t xml:space="preserve"> к нескольким ответчикам могут быть предъявлены по месту жительства или нахождения одного из ответчиков по выбору истца.</w:t>
      </w:r>
      <w:r>
        <w:rPr>
          <w:rFonts w:ascii="Times New Roman" w:hAnsi="Times New Roman" w:cs="Times New Roman"/>
          <w:sz w:val="24"/>
          <w:szCs w:val="24"/>
        </w:rPr>
        <w:t xml:space="preserve"> </w:t>
      </w:r>
      <w:r w:rsidRPr="00986652">
        <w:rPr>
          <w:rFonts w:ascii="Times New Roman" w:hAnsi="Times New Roman" w:cs="Times New Roman"/>
          <w:sz w:val="24"/>
          <w:szCs w:val="24"/>
        </w:rPr>
        <w:t>Выбор между несколькими судами, которым согласно настоящей статье подсудно дело, принадлежит истцу, за исключением подсудности, установленной статьей 31 настоящего Кодекса.</w:t>
      </w:r>
    </w:p>
    <w:p w14:paraId="2FF6A6FC" w14:textId="77777777" w:rsidR="0053032C" w:rsidRDefault="0053032C" w:rsidP="0053032C">
      <w:pPr>
        <w:pStyle w:val="a5"/>
        <w:ind w:firstLine="708"/>
        <w:jc w:val="both"/>
        <w:rPr>
          <w:rFonts w:ascii="Times New Roman" w:hAnsi="Times New Roman" w:cs="Times New Roman"/>
          <w:sz w:val="24"/>
          <w:szCs w:val="24"/>
        </w:rPr>
      </w:pPr>
      <w:r>
        <w:rPr>
          <w:rFonts w:ascii="Times New Roman" w:hAnsi="Times New Roman" w:cs="Times New Roman"/>
          <w:sz w:val="24"/>
          <w:szCs w:val="24"/>
        </w:rPr>
        <w:t>На оснований п.1 ст.113 ГПК РК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w:t>
      </w:r>
    </w:p>
    <w:p w14:paraId="2470E458" w14:textId="77777777" w:rsidR="0053032C" w:rsidRPr="00D44DC8" w:rsidRDefault="0053032C" w:rsidP="0053032C">
      <w:pPr>
        <w:pStyle w:val="a8"/>
        <w:tabs>
          <w:tab w:val="left" w:pos="709"/>
          <w:tab w:val="left" w:pos="1417"/>
          <w:tab w:val="left" w:pos="2126"/>
          <w:tab w:val="left" w:pos="2835"/>
          <w:tab w:val="left" w:pos="3543"/>
          <w:tab w:val="left" w:pos="4961"/>
          <w:tab w:val="left" w:pos="5669"/>
          <w:tab w:val="left" w:pos="6378"/>
          <w:tab w:val="left" w:pos="7087"/>
          <w:tab w:val="left" w:pos="7795"/>
          <w:tab w:val="left" w:pos="8504"/>
        </w:tabs>
        <w:ind w:firstLine="567"/>
        <w:jc w:val="both"/>
        <w:rPr>
          <w:rFonts w:ascii="Times New Roman" w:eastAsia="Times New Roman" w:hAnsi="Times New Roman"/>
          <w:szCs w:val="24"/>
          <w:shd w:val="clear" w:color="auto" w:fill="FFFFFF"/>
        </w:rPr>
      </w:pPr>
      <w:r>
        <w:rPr>
          <w:rFonts w:ascii="Times New Roman" w:eastAsia="Times New Roman" w:hAnsi="Times New Roman"/>
          <w:szCs w:val="24"/>
          <w:shd w:val="clear" w:color="auto" w:fill="FFFFFF"/>
        </w:rPr>
        <w:t>На основании вышеизложенного и в соответствии ст. 272 ГПК РК,</w:t>
      </w:r>
    </w:p>
    <w:p w14:paraId="19F4D2CC" w14:textId="77777777" w:rsidR="0053032C" w:rsidRPr="00CD17DA" w:rsidRDefault="0053032C" w:rsidP="0053032C">
      <w:pPr>
        <w:spacing w:after="100"/>
        <w:ind w:firstLine="3540"/>
        <w:jc w:val="right"/>
        <w:rPr>
          <w:rFonts w:ascii="Times New Roman" w:hAnsi="Times New Roman" w:cs="Times New Roman"/>
          <w:sz w:val="24"/>
          <w:szCs w:val="24"/>
          <w:lang w:val="ru-RU"/>
        </w:rPr>
      </w:pPr>
    </w:p>
    <w:p w14:paraId="604792E1" w14:textId="77777777" w:rsidR="0053032C" w:rsidRDefault="0053032C" w:rsidP="0053032C">
      <w:pPr>
        <w:ind w:firstLine="708"/>
        <w:jc w:val="center"/>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b/>
          <w:bCs/>
          <w:color w:val="000000" w:themeColor="text1"/>
          <w:sz w:val="24"/>
          <w:szCs w:val="24"/>
        </w:rPr>
        <w:t>ПРОШУ СУД:</w:t>
      </w:r>
    </w:p>
    <w:p w14:paraId="34DAB97A" w14:textId="5949E0D3" w:rsidR="0053032C" w:rsidRDefault="0053032C" w:rsidP="0053032C">
      <w:pPr>
        <w:pStyle w:val="a5"/>
        <w:jc w:val="both"/>
        <w:rPr>
          <w:rFonts w:ascii="Times New Roman" w:eastAsia="Times New Roman" w:hAnsi="Times New Roman" w:cs="Times New Roman"/>
          <w:color w:val="000000" w:themeColor="text1"/>
          <w:sz w:val="24"/>
          <w:szCs w:val="24"/>
        </w:rPr>
      </w:pPr>
      <w:r w:rsidRPr="00462588">
        <w:rPr>
          <w:rFonts w:ascii="Times New Roman" w:eastAsia="Times New Roman" w:hAnsi="Times New Roman" w:cs="Times New Roman"/>
          <w:color w:val="000000" w:themeColor="text1"/>
          <w:sz w:val="24"/>
          <w:szCs w:val="24"/>
          <w:lang w:val="kk-KZ"/>
        </w:rPr>
        <w:t>Взыскать с</w:t>
      </w:r>
      <w:r w:rsidRPr="00462588">
        <w:rPr>
          <w:rFonts w:ascii="Times New Roman" w:eastAsia="Times New Roman" w:hAnsi="Times New Roman" w:cs="Times New Roman"/>
          <w:color w:val="000000" w:themeColor="text1"/>
          <w:sz w:val="24"/>
          <w:szCs w:val="24"/>
        </w:rPr>
        <w:t xml:space="preserve"> Ответчиков </w:t>
      </w:r>
      <w:r w:rsidRPr="00462588">
        <w:rPr>
          <w:rFonts w:ascii="Times New Roman" w:eastAsia="Times New Roman" w:hAnsi="Times New Roman" w:cs="Times New Roman"/>
          <w:sz w:val="24"/>
          <w:szCs w:val="24"/>
        </w:rPr>
        <w:t xml:space="preserve">ТОО «Индустриальный парк </w:t>
      </w:r>
      <w:proofErr w:type="spellStart"/>
      <w:r w:rsidRPr="00462588">
        <w:rPr>
          <w:rFonts w:ascii="Times New Roman" w:eastAsia="Times New Roman" w:hAnsi="Times New Roman" w:cs="Times New Roman"/>
          <w:sz w:val="24"/>
          <w:szCs w:val="24"/>
        </w:rPr>
        <w:t>Мангистау</w:t>
      </w:r>
      <w:proofErr w:type="spellEnd"/>
      <w:r w:rsidRPr="00462588">
        <w:rPr>
          <w:rFonts w:ascii="Times New Roman" w:eastAsia="Times New Roman" w:hAnsi="Times New Roman" w:cs="Times New Roman"/>
          <w:sz w:val="24"/>
          <w:szCs w:val="24"/>
        </w:rPr>
        <w:t xml:space="preserve">», АО "ИНФОРМАЦИОННО-УЧЕТНЫЙ ЦЕНТР" </w:t>
      </w:r>
      <w:r w:rsidRPr="00462588">
        <w:rPr>
          <w:rFonts w:ascii="Times New Roman" w:eastAsia="Times New Roman" w:hAnsi="Times New Roman" w:cs="Times New Roman"/>
          <w:color w:val="000000" w:themeColor="text1"/>
          <w:sz w:val="24"/>
          <w:szCs w:val="24"/>
        </w:rPr>
        <w:t xml:space="preserve"> в пользу Истца </w:t>
      </w:r>
      <w:r w:rsidRPr="00462588">
        <w:rPr>
          <w:rFonts w:ascii="Times New Roman" w:eastAsia="Times New Roman" w:hAnsi="Times New Roman" w:cs="Times New Roman"/>
          <w:sz w:val="24"/>
          <w:szCs w:val="24"/>
        </w:rPr>
        <w:t>И</w:t>
      </w:r>
      <w:r w:rsidR="0022573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462588">
        <w:rPr>
          <w:rFonts w:ascii="Times New Roman" w:eastAsia="Times New Roman" w:hAnsi="Times New Roman" w:cs="Times New Roman"/>
          <w:sz w:val="24"/>
          <w:szCs w:val="24"/>
        </w:rPr>
        <w:t xml:space="preserve"> Е</w:t>
      </w:r>
      <w:r w:rsidR="0022573B">
        <w:rPr>
          <w:rFonts w:ascii="Times New Roman" w:eastAsia="Times New Roman" w:hAnsi="Times New Roman" w:cs="Times New Roman"/>
          <w:sz w:val="24"/>
          <w:szCs w:val="24"/>
        </w:rPr>
        <w:t>……..</w:t>
      </w:r>
      <w:r w:rsidRPr="00462588">
        <w:rPr>
          <w:rFonts w:ascii="Times New Roman" w:eastAsia="Times New Roman" w:hAnsi="Times New Roman" w:cs="Times New Roman"/>
          <w:sz w:val="24"/>
          <w:szCs w:val="24"/>
        </w:rPr>
        <w:t>с Ж</w:t>
      </w:r>
      <w:r w:rsidR="0022573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462588">
        <w:rPr>
          <w:rFonts w:ascii="Times New Roman" w:eastAsia="Times New Roman" w:hAnsi="Times New Roman" w:cs="Times New Roman"/>
          <w:sz w:val="24"/>
          <w:szCs w:val="24"/>
        </w:rPr>
        <w:t xml:space="preserve"> оплаченный</w:t>
      </w:r>
      <w:r w:rsidRPr="00462588">
        <w:rPr>
          <w:rFonts w:ascii="Times New Roman" w:eastAsia="Times New Roman" w:hAnsi="Times New Roman" w:cs="Times New Roman"/>
          <w:color w:val="000000" w:themeColor="text1"/>
          <w:sz w:val="24"/>
          <w:szCs w:val="24"/>
        </w:rPr>
        <w:t xml:space="preserve"> Г</w:t>
      </w:r>
      <w:r w:rsidRPr="00462588">
        <w:rPr>
          <w:rFonts w:ascii="Times New Roman" w:eastAsia="Times New Roman" w:hAnsi="Times New Roman" w:cs="Times New Roman"/>
          <w:sz w:val="24"/>
          <w:szCs w:val="24"/>
        </w:rPr>
        <w:t>арантийный взнос</w:t>
      </w:r>
      <w:r>
        <w:rPr>
          <w:rFonts w:ascii="Times New Roman" w:eastAsia="Times New Roman" w:hAnsi="Times New Roman" w:cs="Times New Roman"/>
          <w:sz w:val="24"/>
          <w:szCs w:val="24"/>
        </w:rPr>
        <w:t xml:space="preserve"> в размере</w:t>
      </w:r>
      <w:r w:rsidRPr="00462588">
        <w:rPr>
          <w:rFonts w:ascii="Times New Roman" w:eastAsia="Times New Roman" w:hAnsi="Times New Roman" w:cs="Times New Roman"/>
          <w:sz w:val="24"/>
          <w:szCs w:val="24"/>
        </w:rPr>
        <w:t xml:space="preserve"> 605 484,00 тенге</w:t>
      </w:r>
      <w:r w:rsidRPr="00462588">
        <w:rPr>
          <w:rFonts w:ascii="Times New Roman" w:eastAsia="Times New Roman" w:hAnsi="Times New Roman" w:cs="Times New Roman"/>
          <w:color w:val="000000" w:themeColor="text1"/>
          <w:sz w:val="24"/>
          <w:szCs w:val="24"/>
        </w:rPr>
        <w:t xml:space="preserve">;  </w:t>
      </w:r>
    </w:p>
    <w:p w14:paraId="460A3AD6" w14:textId="77777777" w:rsidR="0053032C" w:rsidRDefault="0053032C" w:rsidP="0053032C">
      <w:pPr>
        <w:pStyle w:val="a5"/>
        <w:jc w:val="both"/>
        <w:rPr>
          <w:rFonts w:ascii="Times New Roman" w:eastAsia="Times New Roman" w:hAnsi="Times New Roman" w:cs="Times New Roman"/>
          <w:color w:val="000000" w:themeColor="text1"/>
          <w:sz w:val="24"/>
          <w:szCs w:val="24"/>
        </w:rPr>
      </w:pPr>
    </w:p>
    <w:p w14:paraId="11800274" w14:textId="61802FB4" w:rsidR="0053032C" w:rsidRPr="00462588" w:rsidRDefault="0053032C" w:rsidP="0053032C">
      <w:pPr>
        <w:pStyle w:val="a5"/>
        <w:jc w:val="both"/>
        <w:rPr>
          <w:rFonts w:ascii="Times New Roman" w:eastAsia="Times New Roman" w:hAnsi="Times New Roman" w:cs="Times New Roman"/>
          <w:sz w:val="24"/>
          <w:szCs w:val="24"/>
        </w:rPr>
      </w:pPr>
      <w:r w:rsidRPr="00462588">
        <w:rPr>
          <w:rFonts w:ascii="Times New Roman" w:eastAsia="Times New Roman" w:hAnsi="Times New Roman" w:cs="Times New Roman"/>
          <w:color w:val="000000" w:themeColor="text1"/>
          <w:sz w:val="24"/>
          <w:szCs w:val="24"/>
          <w:lang w:val="kk-KZ"/>
        </w:rPr>
        <w:t>Взыскать с</w:t>
      </w:r>
      <w:r w:rsidRPr="00462588">
        <w:rPr>
          <w:rFonts w:ascii="Times New Roman" w:eastAsia="Times New Roman" w:hAnsi="Times New Roman" w:cs="Times New Roman"/>
          <w:color w:val="000000" w:themeColor="text1"/>
          <w:sz w:val="24"/>
          <w:szCs w:val="24"/>
        </w:rPr>
        <w:t xml:space="preserve"> Ответчиков </w:t>
      </w:r>
      <w:r w:rsidRPr="00462588">
        <w:rPr>
          <w:rFonts w:ascii="Times New Roman" w:eastAsia="Times New Roman" w:hAnsi="Times New Roman" w:cs="Times New Roman"/>
          <w:sz w:val="24"/>
          <w:szCs w:val="24"/>
        </w:rPr>
        <w:t xml:space="preserve">ТОО «Индустриальный парк </w:t>
      </w:r>
      <w:proofErr w:type="spellStart"/>
      <w:r w:rsidRPr="00462588">
        <w:rPr>
          <w:rFonts w:ascii="Times New Roman" w:eastAsia="Times New Roman" w:hAnsi="Times New Roman" w:cs="Times New Roman"/>
          <w:sz w:val="24"/>
          <w:szCs w:val="24"/>
        </w:rPr>
        <w:t>Мангистау</w:t>
      </w:r>
      <w:proofErr w:type="spellEnd"/>
      <w:r w:rsidRPr="00462588">
        <w:rPr>
          <w:rFonts w:ascii="Times New Roman" w:eastAsia="Times New Roman" w:hAnsi="Times New Roman" w:cs="Times New Roman"/>
          <w:sz w:val="24"/>
          <w:szCs w:val="24"/>
        </w:rPr>
        <w:t xml:space="preserve">», АО "ИНФОРМАЦИОННО-УЧЕТНЫЙ ЦЕНТР" </w:t>
      </w:r>
      <w:r w:rsidRPr="00462588">
        <w:rPr>
          <w:rFonts w:ascii="Times New Roman" w:eastAsia="Times New Roman" w:hAnsi="Times New Roman" w:cs="Times New Roman"/>
          <w:color w:val="000000" w:themeColor="text1"/>
          <w:sz w:val="24"/>
          <w:szCs w:val="24"/>
        </w:rPr>
        <w:t xml:space="preserve"> в пользу Истца </w:t>
      </w:r>
      <w:r w:rsidRPr="00462588">
        <w:rPr>
          <w:rFonts w:ascii="Times New Roman" w:eastAsia="Times New Roman" w:hAnsi="Times New Roman" w:cs="Times New Roman"/>
          <w:sz w:val="24"/>
          <w:szCs w:val="24"/>
        </w:rPr>
        <w:t>И</w:t>
      </w:r>
      <w:r w:rsidR="0022573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462588">
        <w:rPr>
          <w:rFonts w:ascii="Times New Roman" w:eastAsia="Times New Roman" w:hAnsi="Times New Roman" w:cs="Times New Roman"/>
          <w:sz w:val="24"/>
          <w:szCs w:val="24"/>
        </w:rPr>
        <w:t xml:space="preserve"> Е</w:t>
      </w:r>
      <w:r w:rsidR="0022573B">
        <w:rPr>
          <w:rFonts w:ascii="Times New Roman" w:eastAsia="Times New Roman" w:hAnsi="Times New Roman" w:cs="Times New Roman"/>
          <w:sz w:val="24"/>
          <w:szCs w:val="24"/>
        </w:rPr>
        <w:t>…</w:t>
      </w:r>
      <w:r w:rsidRPr="00462588">
        <w:rPr>
          <w:rFonts w:ascii="Times New Roman" w:eastAsia="Times New Roman" w:hAnsi="Times New Roman" w:cs="Times New Roman"/>
          <w:sz w:val="24"/>
          <w:szCs w:val="24"/>
        </w:rPr>
        <w:t>с Ж</w:t>
      </w:r>
      <w:r w:rsidR="002257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а упущенную выгоду в размере </w:t>
      </w:r>
      <w:r w:rsidR="001A4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тенге</w:t>
      </w:r>
    </w:p>
    <w:p w14:paraId="76EAE664" w14:textId="77777777" w:rsidR="0053032C" w:rsidRPr="00B60444" w:rsidRDefault="0053032C" w:rsidP="0053032C">
      <w:pPr>
        <w:jc w:val="both"/>
        <w:rPr>
          <w:rFonts w:ascii="Times New Roman" w:eastAsia="Times New Roman" w:hAnsi="Times New Roman" w:cs="Times New Roman"/>
          <w:color w:val="000000" w:themeColor="text1"/>
          <w:sz w:val="24"/>
          <w:szCs w:val="24"/>
          <w:lang w:val="ru-RU"/>
        </w:rPr>
      </w:pPr>
    </w:p>
    <w:p w14:paraId="2C958AC2" w14:textId="560B50E5" w:rsidR="0053032C" w:rsidRPr="00462588" w:rsidRDefault="0053032C" w:rsidP="0053032C">
      <w:pPr>
        <w:jc w:val="both"/>
        <w:rPr>
          <w:rFonts w:eastAsiaTheme="minorEastAsia"/>
          <w:color w:val="000000" w:themeColor="text1"/>
          <w:sz w:val="24"/>
          <w:szCs w:val="24"/>
        </w:rPr>
      </w:pPr>
      <w:r w:rsidRPr="00462588">
        <w:rPr>
          <w:rFonts w:ascii="Times New Roman" w:eastAsia="Times New Roman" w:hAnsi="Times New Roman" w:cs="Times New Roman"/>
          <w:color w:val="000000" w:themeColor="text1"/>
          <w:sz w:val="24"/>
          <w:szCs w:val="24"/>
        </w:rPr>
        <w:t>Взыскать с О</w:t>
      </w:r>
      <w:proofErr w:type="spellStart"/>
      <w:r w:rsidRPr="00462588">
        <w:rPr>
          <w:rFonts w:ascii="Times New Roman" w:eastAsia="Times New Roman" w:hAnsi="Times New Roman" w:cs="Times New Roman"/>
          <w:color w:val="000000" w:themeColor="text1"/>
          <w:sz w:val="24"/>
          <w:szCs w:val="24"/>
          <w:lang w:val="ru-RU"/>
        </w:rPr>
        <w:t>тветчиков</w:t>
      </w:r>
      <w:proofErr w:type="spellEnd"/>
      <w:r w:rsidRPr="00462588">
        <w:rPr>
          <w:rFonts w:ascii="Times New Roman" w:eastAsia="Times New Roman" w:hAnsi="Times New Roman" w:cs="Times New Roman"/>
          <w:color w:val="000000" w:themeColor="text1"/>
          <w:sz w:val="24"/>
          <w:szCs w:val="24"/>
          <w:lang w:val="ru-RU"/>
        </w:rPr>
        <w:t xml:space="preserve"> </w:t>
      </w:r>
      <w:r w:rsidRPr="00462588">
        <w:rPr>
          <w:rFonts w:ascii="Times New Roman" w:eastAsia="Times New Roman" w:hAnsi="Times New Roman" w:cs="Times New Roman"/>
          <w:sz w:val="24"/>
          <w:szCs w:val="24"/>
        </w:rPr>
        <w:t xml:space="preserve">ТОО «Индустриальный парк Мангистау», АО "ИНФОРМАЦИОННО-УЧЕТНЫЙ ЦЕНТР" </w:t>
      </w:r>
      <w:r w:rsidRPr="00462588">
        <w:rPr>
          <w:rFonts w:ascii="Times New Roman" w:eastAsia="Times New Roman" w:hAnsi="Times New Roman" w:cs="Times New Roman"/>
          <w:color w:val="000000" w:themeColor="text1"/>
          <w:sz w:val="24"/>
          <w:szCs w:val="24"/>
          <w:lang w:val="ru-RU"/>
        </w:rPr>
        <w:t xml:space="preserve"> </w:t>
      </w:r>
      <w:r w:rsidRPr="00462588">
        <w:rPr>
          <w:rFonts w:ascii="Times New Roman" w:eastAsia="Times New Roman" w:hAnsi="Times New Roman" w:cs="Times New Roman"/>
          <w:color w:val="000000" w:themeColor="text1"/>
          <w:sz w:val="24"/>
          <w:szCs w:val="24"/>
        </w:rPr>
        <w:t xml:space="preserve">в пользу Истца </w:t>
      </w:r>
      <w:r w:rsidRPr="00462588">
        <w:rPr>
          <w:rFonts w:ascii="Times New Roman" w:eastAsia="Times New Roman" w:hAnsi="Times New Roman" w:cs="Times New Roman"/>
          <w:sz w:val="24"/>
          <w:szCs w:val="24"/>
        </w:rPr>
        <w:t>И</w:t>
      </w:r>
      <w:r w:rsidR="0022573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а</w:t>
      </w:r>
      <w:r w:rsidRPr="00462588">
        <w:rPr>
          <w:rFonts w:ascii="Times New Roman" w:eastAsia="Times New Roman" w:hAnsi="Times New Roman" w:cs="Times New Roman"/>
          <w:sz w:val="24"/>
          <w:szCs w:val="24"/>
        </w:rPr>
        <w:t xml:space="preserve"> Е</w:t>
      </w:r>
      <w:r w:rsidR="0022573B">
        <w:rPr>
          <w:rFonts w:ascii="Times New Roman" w:eastAsia="Times New Roman" w:hAnsi="Times New Roman" w:cs="Times New Roman"/>
          <w:sz w:val="24"/>
          <w:szCs w:val="24"/>
          <w:lang w:val="ru-RU"/>
        </w:rPr>
        <w:t>…</w:t>
      </w:r>
      <w:r w:rsidRPr="00462588">
        <w:rPr>
          <w:rFonts w:ascii="Times New Roman" w:eastAsia="Times New Roman" w:hAnsi="Times New Roman" w:cs="Times New Roman"/>
          <w:sz w:val="24"/>
          <w:szCs w:val="24"/>
        </w:rPr>
        <w:t>с Ж</w:t>
      </w:r>
      <w:r w:rsidR="0022573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а</w:t>
      </w:r>
      <w:r w:rsidRPr="00462588">
        <w:rPr>
          <w:rFonts w:ascii="Times New Roman" w:eastAsia="Times New Roman" w:hAnsi="Times New Roman" w:cs="Times New Roman"/>
          <w:sz w:val="24"/>
          <w:szCs w:val="24"/>
        </w:rPr>
        <w:t xml:space="preserve"> </w:t>
      </w:r>
      <w:r w:rsidRPr="00462588">
        <w:rPr>
          <w:rFonts w:ascii="Times New Roman" w:eastAsia="Times New Roman" w:hAnsi="Times New Roman" w:cs="Times New Roman"/>
          <w:color w:val="000000" w:themeColor="text1"/>
          <w:sz w:val="24"/>
          <w:szCs w:val="24"/>
        </w:rPr>
        <w:t xml:space="preserve">судебные расходы в виде оплаченной государственной пошлины в размере </w:t>
      </w:r>
      <w:r>
        <w:rPr>
          <w:rFonts w:ascii="Times New Roman" w:eastAsia="Times New Roman" w:hAnsi="Times New Roman" w:cs="Times New Roman"/>
          <w:color w:val="000000" w:themeColor="text1"/>
          <w:sz w:val="24"/>
          <w:szCs w:val="24"/>
          <w:lang w:val="ru-RU"/>
        </w:rPr>
        <w:t>……</w:t>
      </w:r>
      <w:r w:rsidRPr="00462588">
        <w:rPr>
          <w:rFonts w:ascii="Times New Roman" w:eastAsia="Times New Roman" w:hAnsi="Times New Roman" w:cs="Times New Roman"/>
          <w:color w:val="000000" w:themeColor="text1"/>
          <w:sz w:val="24"/>
          <w:szCs w:val="24"/>
        </w:rPr>
        <w:t xml:space="preserve"> тенге;</w:t>
      </w:r>
    </w:p>
    <w:p w14:paraId="7FF8F4D6" w14:textId="154B0B5F" w:rsidR="0053032C" w:rsidRPr="00462588" w:rsidRDefault="0053032C" w:rsidP="0053032C">
      <w:pPr>
        <w:jc w:val="both"/>
        <w:rPr>
          <w:rFonts w:eastAsiaTheme="minorEastAsia"/>
          <w:color w:val="000000" w:themeColor="text1"/>
          <w:sz w:val="24"/>
          <w:szCs w:val="24"/>
        </w:rPr>
      </w:pPr>
      <w:r w:rsidRPr="00462588">
        <w:rPr>
          <w:rFonts w:ascii="Times New Roman" w:eastAsia="Times New Roman" w:hAnsi="Times New Roman" w:cs="Times New Roman"/>
          <w:color w:val="000000" w:themeColor="text1"/>
          <w:sz w:val="24"/>
          <w:szCs w:val="24"/>
        </w:rPr>
        <w:t>Взыскать с О</w:t>
      </w:r>
      <w:proofErr w:type="spellStart"/>
      <w:r w:rsidRPr="00462588">
        <w:rPr>
          <w:rFonts w:ascii="Times New Roman" w:eastAsia="Times New Roman" w:hAnsi="Times New Roman" w:cs="Times New Roman"/>
          <w:color w:val="000000" w:themeColor="text1"/>
          <w:sz w:val="24"/>
          <w:szCs w:val="24"/>
          <w:lang w:val="ru-RU"/>
        </w:rPr>
        <w:t>тветчиков</w:t>
      </w:r>
      <w:proofErr w:type="spellEnd"/>
      <w:r w:rsidRPr="00462588">
        <w:rPr>
          <w:rFonts w:ascii="Times New Roman" w:eastAsia="Times New Roman" w:hAnsi="Times New Roman" w:cs="Times New Roman"/>
          <w:color w:val="000000" w:themeColor="text1"/>
          <w:sz w:val="24"/>
          <w:szCs w:val="24"/>
          <w:lang w:val="ru-RU"/>
        </w:rPr>
        <w:t xml:space="preserve"> </w:t>
      </w:r>
      <w:r w:rsidRPr="00462588">
        <w:rPr>
          <w:rFonts w:ascii="Times New Roman" w:eastAsia="Times New Roman" w:hAnsi="Times New Roman" w:cs="Times New Roman"/>
          <w:sz w:val="24"/>
          <w:szCs w:val="24"/>
        </w:rPr>
        <w:t xml:space="preserve">ТОО «Индустриальный парк Мангистау», АО "ИНФОРМАЦИОННО-УЧЕТНЫЙ ЦЕНТР" </w:t>
      </w:r>
      <w:r w:rsidRPr="00462588">
        <w:rPr>
          <w:rFonts w:ascii="Times New Roman" w:eastAsia="Times New Roman" w:hAnsi="Times New Roman" w:cs="Times New Roman"/>
          <w:color w:val="000000" w:themeColor="text1"/>
          <w:sz w:val="24"/>
          <w:szCs w:val="24"/>
          <w:lang w:val="ru-RU"/>
        </w:rPr>
        <w:t xml:space="preserve"> </w:t>
      </w:r>
      <w:r w:rsidRPr="00462588">
        <w:rPr>
          <w:rFonts w:ascii="Times New Roman" w:eastAsia="Times New Roman" w:hAnsi="Times New Roman" w:cs="Times New Roman"/>
          <w:color w:val="000000" w:themeColor="text1"/>
          <w:sz w:val="24"/>
          <w:szCs w:val="24"/>
        </w:rPr>
        <w:t xml:space="preserve">в пользу Истца </w:t>
      </w:r>
      <w:r w:rsidRPr="00462588">
        <w:rPr>
          <w:rFonts w:ascii="Times New Roman" w:eastAsia="Times New Roman" w:hAnsi="Times New Roman" w:cs="Times New Roman"/>
          <w:sz w:val="24"/>
          <w:szCs w:val="24"/>
        </w:rPr>
        <w:t>И</w:t>
      </w:r>
      <w:r w:rsidR="0022573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а</w:t>
      </w:r>
      <w:r w:rsidRPr="00462588">
        <w:rPr>
          <w:rFonts w:ascii="Times New Roman" w:eastAsia="Times New Roman" w:hAnsi="Times New Roman" w:cs="Times New Roman"/>
          <w:sz w:val="24"/>
          <w:szCs w:val="24"/>
        </w:rPr>
        <w:t xml:space="preserve"> Е</w:t>
      </w:r>
      <w:r w:rsidR="0022573B">
        <w:rPr>
          <w:rFonts w:ascii="Times New Roman" w:eastAsia="Times New Roman" w:hAnsi="Times New Roman" w:cs="Times New Roman"/>
          <w:sz w:val="24"/>
          <w:szCs w:val="24"/>
          <w:lang w:val="ru-RU"/>
        </w:rPr>
        <w:t>…</w:t>
      </w:r>
      <w:r w:rsidRPr="00462588">
        <w:rPr>
          <w:rFonts w:ascii="Times New Roman" w:eastAsia="Times New Roman" w:hAnsi="Times New Roman" w:cs="Times New Roman"/>
          <w:sz w:val="24"/>
          <w:szCs w:val="24"/>
        </w:rPr>
        <w:t>с Ж</w:t>
      </w:r>
      <w:r w:rsidR="0022573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а</w:t>
      </w:r>
      <w:r w:rsidRPr="0046258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ru-RU"/>
        </w:rPr>
        <w:t xml:space="preserve">- </w:t>
      </w:r>
      <w:r w:rsidRPr="00462588">
        <w:rPr>
          <w:rFonts w:ascii="Times New Roman" w:eastAsia="Times New Roman" w:hAnsi="Times New Roman" w:cs="Times New Roman"/>
          <w:color w:val="000000" w:themeColor="text1"/>
          <w:sz w:val="24"/>
          <w:szCs w:val="24"/>
        </w:rPr>
        <w:t xml:space="preserve">представительские расходы в размере </w:t>
      </w:r>
      <w:r>
        <w:rPr>
          <w:rFonts w:ascii="Times New Roman" w:eastAsia="Times New Roman" w:hAnsi="Times New Roman" w:cs="Times New Roman"/>
          <w:color w:val="000000" w:themeColor="text1"/>
          <w:sz w:val="24"/>
          <w:szCs w:val="24"/>
          <w:lang w:val="ru-RU"/>
        </w:rPr>
        <w:t>……..</w:t>
      </w:r>
      <w:r w:rsidRPr="00462588">
        <w:rPr>
          <w:rFonts w:ascii="Times New Roman" w:eastAsia="Times New Roman" w:hAnsi="Times New Roman" w:cs="Times New Roman"/>
          <w:color w:val="000000" w:themeColor="text1"/>
          <w:sz w:val="24"/>
          <w:szCs w:val="24"/>
        </w:rPr>
        <w:t xml:space="preserve"> тенге.</w:t>
      </w:r>
    </w:p>
    <w:p w14:paraId="0CD5B712" w14:textId="77777777" w:rsidR="0053032C" w:rsidRDefault="0053032C" w:rsidP="0053032C">
      <w:pPr>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b/>
          <w:bCs/>
          <w:color w:val="000000" w:themeColor="text1"/>
          <w:sz w:val="24"/>
          <w:szCs w:val="24"/>
        </w:rPr>
        <w:t xml:space="preserve">С уважением,            </w:t>
      </w:r>
    </w:p>
    <w:p w14:paraId="7DDCF4CB" w14:textId="77777777" w:rsidR="0053032C" w:rsidRDefault="0053032C" w:rsidP="0053032C">
      <w:pPr>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b/>
          <w:bCs/>
          <w:color w:val="000000" w:themeColor="text1"/>
          <w:sz w:val="24"/>
          <w:szCs w:val="24"/>
        </w:rPr>
        <w:t>представитель по доверенности</w:t>
      </w:r>
      <w:r>
        <w:rPr>
          <w:rFonts w:ascii="Times New Roman" w:eastAsia="Times New Roman" w:hAnsi="Times New Roman" w:cs="Times New Roman"/>
          <w:b/>
          <w:bCs/>
          <w:color w:val="000000" w:themeColor="text1"/>
          <w:sz w:val="24"/>
          <w:szCs w:val="24"/>
          <w:lang w:val="ru-RU"/>
        </w:rPr>
        <w:t xml:space="preserve"> адвокат</w:t>
      </w:r>
      <w:r w:rsidRPr="2AD5CCD0">
        <w:rPr>
          <w:rFonts w:ascii="Times New Roman" w:eastAsia="Times New Roman" w:hAnsi="Times New Roman" w:cs="Times New Roman"/>
          <w:b/>
          <w:bCs/>
          <w:color w:val="000000" w:themeColor="text1"/>
          <w:sz w:val="24"/>
          <w:szCs w:val="24"/>
        </w:rPr>
        <w:t>:</w:t>
      </w:r>
      <w:r w:rsidRPr="2AD5CCD0">
        <w:rPr>
          <w:rFonts w:ascii="Times New Roman" w:eastAsia="Times New Roman" w:hAnsi="Times New Roman" w:cs="Times New Roman"/>
          <w:color w:val="000000" w:themeColor="text1"/>
          <w:sz w:val="24"/>
          <w:szCs w:val="24"/>
        </w:rPr>
        <w:t xml:space="preserve">                       ________________/ </w:t>
      </w:r>
      <w:r w:rsidRPr="2AD5CCD0">
        <w:rPr>
          <w:rFonts w:ascii="Times New Roman" w:eastAsia="Times New Roman" w:hAnsi="Times New Roman" w:cs="Times New Roman"/>
          <w:b/>
          <w:bCs/>
          <w:color w:val="000000" w:themeColor="text1"/>
          <w:sz w:val="24"/>
          <w:szCs w:val="24"/>
        </w:rPr>
        <w:t>Саржанов Г.Т.</w:t>
      </w:r>
    </w:p>
    <w:p w14:paraId="20A805FC" w14:textId="77777777" w:rsidR="0053032C" w:rsidRDefault="0053032C" w:rsidP="0053032C">
      <w:pPr>
        <w:spacing w:after="0" w:line="240" w:lineRule="auto"/>
        <w:ind w:left="3540"/>
        <w:rPr>
          <w:rFonts w:ascii="Times New Roman" w:eastAsia="Times New Roman" w:hAnsi="Times New Roman" w:cs="Times New Roman"/>
          <w:color w:val="000000" w:themeColor="text1"/>
          <w:sz w:val="16"/>
          <w:szCs w:val="16"/>
        </w:rPr>
      </w:pPr>
    </w:p>
    <w:p w14:paraId="68FA604C" w14:textId="77777777" w:rsidR="0053032C" w:rsidRDefault="0053032C" w:rsidP="0053032C">
      <w:pPr>
        <w:pStyle w:val="a5"/>
        <w:ind w:left="3540"/>
        <w:rPr>
          <w:rFonts w:ascii="Times New Roman" w:eastAsia="Times New Roman" w:hAnsi="Times New Roman" w:cs="Times New Roman"/>
          <w:color w:val="000000" w:themeColor="text1"/>
          <w:sz w:val="16"/>
          <w:szCs w:val="16"/>
        </w:rPr>
      </w:pPr>
      <w:r w:rsidRPr="2AD5CCD0">
        <w:rPr>
          <w:rFonts w:ascii="Times New Roman" w:eastAsia="Times New Roman" w:hAnsi="Times New Roman" w:cs="Times New Roman"/>
          <w:color w:val="000000" w:themeColor="text1"/>
          <w:sz w:val="16"/>
          <w:szCs w:val="16"/>
        </w:rPr>
        <w:t>«____»___________2020 г.</w:t>
      </w:r>
    </w:p>
    <w:p w14:paraId="36E918C5" w14:textId="77777777" w:rsidR="00327E86" w:rsidRDefault="00327E86"/>
    <w:sectPr w:rsidR="00327E86" w:rsidSect="00CD0C64">
      <w:headerReference w:type="default" r:id="rId20"/>
      <w:footerReference w:type="default" r:id="rId21"/>
      <w:pgSz w:w="11906" w:h="16838"/>
      <w:pgMar w:top="426" w:right="850" w:bottom="426"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A249" w14:textId="77777777" w:rsidR="00000000" w:rsidRDefault="00FE5348">
      <w:pPr>
        <w:spacing w:after="0" w:line="240" w:lineRule="auto"/>
      </w:pPr>
      <w:r>
        <w:separator/>
      </w:r>
    </w:p>
  </w:endnote>
  <w:endnote w:type="continuationSeparator" w:id="0">
    <w:p w14:paraId="01D4E0D5" w14:textId="77777777" w:rsidR="00000000" w:rsidRDefault="00FE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7D17098A" w14:paraId="3CA8FED8" w14:textId="77777777" w:rsidTr="7D17098A">
      <w:tc>
        <w:tcPr>
          <w:tcW w:w="3305" w:type="dxa"/>
        </w:tcPr>
        <w:p w14:paraId="5E72412D" w14:textId="608163A0" w:rsidR="7D17098A" w:rsidRDefault="7D17098A" w:rsidP="7D17098A">
          <w:pPr>
            <w:pStyle w:val="ac"/>
            <w:ind w:left="-115"/>
          </w:pPr>
        </w:p>
      </w:tc>
      <w:tc>
        <w:tcPr>
          <w:tcW w:w="3305" w:type="dxa"/>
        </w:tcPr>
        <w:p w14:paraId="14A7E363" w14:textId="1ADCBC96" w:rsidR="7D17098A" w:rsidRDefault="7D17098A" w:rsidP="7D17098A">
          <w:pPr>
            <w:pStyle w:val="ac"/>
            <w:jc w:val="center"/>
          </w:pPr>
        </w:p>
      </w:tc>
      <w:tc>
        <w:tcPr>
          <w:tcW w:w="3305" w:type="dxa"/>
        </w:tcPr>
        <w:p w14:paraId="203254D3" w14:textId="65CDC32C" w:rsidR="7D17098A" w:rsidRDefault="7D17098A" w:rsidP="7D17098A">
          <w:pPr>
            <w:pStyle w:val="ac"/>
            <w:ind w:right="-115"/>
            <w:jc w:val="right"/>
          </w:pPr>
        </w:p>
      </w:tc>
    </w:tr>
  </w:tbl>
  <w:p w14:paraId="28E9D37F" w14:textId="598BE3A6" w:rsidR="7D17098A" w:rsidRDefault="7D17098A" w:rsidP="7D17098A">
    <w:pPr>
      <w:pStyle w:val="a5"/>
      <w:ind w:firstLine="360"/>
      <w:jc w:val="center"/>
      <w:rPr>
        <w:rFonts w:ascii="Calibri" w:eastAsia="Calibri" w:hAnsi="Calibri" w:cs="Calibri"/>
        <w:color w:val="9E7800"/>
        <w:sz w:val="12"/>
        <w:szCs w:val="12"/>
        <w:lang w:val="kk-KZ"/>
      </w:rPr>
    </w:pPr>
    <w:r w:rsidRPr="003E1B9E">
      <w:rPr>
        <w:rFonts w:ascii="Calibri" w:eastAsia="Calibri" w:hAnsi="Calibri" w:cs="Calibri"/>
        <w:b/>
        <w:bCs/>
        <w:color w:val="9E7800"/>
        <w:sz w:val="12"/>
        <w:szCs w:val="12"/>
        <w:lang w:val="kk-KZ"/>
      </w:rPr>
      <w:t>_____________________________________________________________________</w:t>
    </w:r>
  </w:p>
  <w:p w14:paraId="37527961" w14:textId="63A593F1" w:rsidR="7D17098A" w:rsidRDefault="7D17098A" w:rsidP="7D17098A">
    <w:pPr>
      <w:pStyle w:val="a5"/>
      <w:ind w:firstLine="360"/>
      <w:jc w:val="center"/>
      <w:rPr>
        <w:rFonts w:ascii="Calibri" w:eastAsia="Calibri" w:hAnsi="Calibri" w:cs="Calibri"/>
        <w:color w:val="000000" w:themeColor="text1"/>
        <w:sz w:val="18"/>
        <w:szCs w:val="18"/>
        <w:lang w:val="kk-KZ"/>
      </w:rPr>
    </w:pPr>
    <w:r w:rsidRPr="003E1B9E">
      <w:rPr>
        <w:rFonts w:ascii="Calibri" w:eastAsia="Calibri" w:hAnsi="Calibri" w:cs="Calibri"/>
        <w:color w:val="000000" w:themeColor="text1"/>
        <w:sz w:val="18"/>
        <w:szCs w:val="18"/>
        <w:lang w:val="kk-KZ"/>
      </w:rPr>
      <w:t xml:space="preserve">050000, Алматы </w:t>
    </w:r>
    <w:r w:rsidRPr="7D17098A">
      <w:rPr>
        <w:rFonts w:ascii="Calibri" w:eastAsia="Calibri" w:hAnsi="Calibri" w:cs="Calibri"/>
        <w:color w:val="000000" w:themeColor="text1"/>
        <w:sz w:val="18"/>
        <w:szCs w:val="18"/>
        <w:lang w:val="kk-KZ"/>
      </w:rPr>
      <w:t>қаласы</w:t>
    </w:r>
    <w:r w:rsidRPr="003E1B9E">
      <w:rPr>
        <w:rFonts w:ascii="Calibri" w:eastAsia="Calibri" w:hAnsi="Calibri" w:cs="Calibri"/>
        <w:color w:val="000000" w:themeColor="text1"/>
        <w:sz w:val="18"/>
        <w:szCs w:val="18"/>
        <w:lang w:val="kk-KZ"/>
      </w:rPr>
      <w:t xml:space="preserve">, Абылай Хан </w:t>
    </w:r>
  </w:p>
  <w:p w14:paraId="34D1BBD8" w14:textId="1A694D8B" w:rsidR="7D17098A" w:rsidRDefault="7D17098A" w:rsidP="7D17098A">
    <w:pPr>
      <w:pStyle w:val="a5"/>
      <w:ind w:firstLine="360"/>
      <w:jc w:val="center"/>
      <w:rPr>
        <w:rFonts w:ascii="Calibri" w:eastAsia="Calibri" w:hAnsi="Calibri" w:cs="Calibri"/>
        <w:color w:val="000000" w:themeColor="text1"/>
        <w:sz w:val="18"/>
        <w:szCs w:val="18"/>
        <w:lang w:val="kk-KZ"/>
      </w:rPr>
    </w:pPr>
    <w:r w:rsidRPr="003E1B9E">
      <w:rPr>
        <w:rFonts w:ascii="Calibri" w:eastAsia="Calibri" w:hAnsi="Calibri" w:cs="Calibri"/>
        <w:color w:val="000000" w:themeColor="text1"/>
        <w:sz w:val="18"/>
        <w:szCs w:val="18"/>
        <w:lang w:val="kk-KZ"/>
      </w:rPr>
      <w:t>даңғылы, 79/71 үй, 304 кеңсе,</w:t>
    </w:r>
  </w:p>
  <w:p w14:paraId="24202DB6" w14:textId="086D72BD" w:rsidR="7D17098A" w:rsidRDefault="7D17098A" w:rsidP="7D17098A">
    <w:pPr>
      <w:pStyle w:val="a5"/>
      <w:ind w:firstLine="360"/>
      <w:jc w:val="center"/>
      <w:rPr>
        <w:rFonts w:ascii="Calibri" w:eastAsia="Calibri" w:hAnsi="Calibri" w:cs="Calibri"/>
        <w:color w:val="000000" w:themeColor="text1"/>
        <w:sz w:val="18"/>
        <w:szCs w:val="18"/>
        <w:lang w:val="kk-KZ"/>
      </w:rPr>
    </w:pPr>
    <w:r w:rsidRPr="003E1B9E">
      <w:rPr>
        <w:rFonts w:ascii="Calibri" w:eastAsia="Calibri" w:hAnsi="Calibri" w:cs="Calibri"/>
        <w:color w:val="000000" w:themeColor="text1"/>
        <w:sz w:val="18"/>
        <w:szCs w:val="18"/>
        <w:lang w:val="kk-KZ"/>
      </w:rPr>
      <w:t xml:space="preserve"> </w:t>
    </w:r>
    <w:proofErr w:type="spellStart"/>
    <w:r w:rsidRPr="7D17098A">
      <w:rPr>
        <w:rFonts w:ascii="Calibri" w:eastAsia="Calibri" w:hAnsi="Calibri" w:cs="Calibri"/>
        <w:color w:val="000000" w:themeColor="text1"/>
        <w:sz w:val="18"/>
        <w:szCs w:val="18"/>
      </w:rPr>
      <w:t>ұялы</w:t>
    </w:r>
    <w:proofErr w:type="spellEnd"/>
    <w:r w:rsidRPr="7D17098A">
      <w:rPr>
        <w:rFonts w:ascii="Calibri" w:eastAsia="Calibri" w:hAnsi="Calibri" w:cs="Calibri"/>
        <w:color w:val="000000" w:themeColor="text1"/>
        <w:sz w:val="18"/>
        <w:szCs w:val="18"/>
      </w:rPr>
      <w:t xml:space="preserve"> тел.:+7 (708)</w:t>
    </w:r>
    <w:r w:rsidRPr="7D17098A">
      <w:rPr>
        <w:rStyle w:val="a9"/>
        <w:rFonts w:ascii="Times New Roman" w:eastAsia="Times New Roman" w:hAnsi="Times New Roman" w:cs="Times New Roman"/>
        <w:b w:val="0"/>
        <w:bCs w:val="0"/>
        <w:color w:val="000000" w:themeColor="text1"/>
      </w:rPr>
      <w:t xml:space="preserve"> </w:t>
    </w:r>
    <w:r w:rsidRPr="7D17098A">
      <w:rPr>
        <w:rStyle w:val="a9"/>
        <w:rFonts w:ascii="Calibri" w:eastAsia="Calibri" w:hAnsi="Calibri" w:cs="Calibri"/>
        <w:b w:val="0"/>
        <w:bCs w:val="0"/>
        <w:color w:val="000000" w:themeColor="text1"/>
        <w:sz w:val="18"/>
        <w:szCs w:val="18"/>
      </w:rPr>
      <w:t>971-78-58</w:t>
    </w:r>
  </w:p>
  <w:p w14:paraId="74EAD7D7" w14:textId="4565B0CA" w:rsidR="7D17098A" w:rsidRDefault="00FE5348" w:rsidP="7D17098A">
    <w:pPr>
      <w:spacing w:after="0" w:line="240" w:lineRule="auto"/>
      <w:ind w:firstLine="360"/>
      <w:jc w:val="center"/>
      <w:rPr>
        <w:rFonts w:ascii="Calibri" w:eastAsia="Calibri" w:hAnsi="Calibri" w:cs="Calibri"/>
        <w:color w:val="000000" w:themeColor="text1"/>
        <w:sz w:val="18"/>
        <w:szCs w:val="18"/>
      </w:rPr>
    </w:pPr>
    <w:hyperlink r:id="rId1">
      <w:r w:rsidR="7D17098A" w:rsidRPr="7D17098A">
        <w:rPr>
          <w:rStyle w:val="a7"/>
          <w:sz w:val="18"/>
          <w:szCs w:val="18"/>
          <w:lang w:val="en-US"/>
        </w:rPr>
        <w:t>info</w:t>
      </w:r>
      <w:r w:rsidR="7D17098A" w:rsidRPr="7D17098A">
        <w:rPr>
          <w:rStyle w:val="a7"/>
          <w:sz w:val="18"/>
          <w:szCs w:val="18"/>
          <w:lang w:val="ru-RU"/>
        </w:rPr>
        <w:t>@</w:t>
      </w:r>
      <w:proofErr w:type="spellStart"/>
      <w:r w:rsidR="7D17098A" w:rsidRPr="7D17098A">
        <w:rPr>
          <w:rStyle w:val="a7"/>
          <w:sz w:val="18"/>
          <w:szCs w:val="18"/>
          <w:lang w:val="en-US"/>
        </w:rPr>
        <w:t>zakonpravo</w:t>
      </w:r>
      <w:proofErr w:type="spellEnd"/>
      <w:r w:rsidR="7D17098A" w:rsidRPr="7D17098A">
        <w:rPr>
          <w:rStyle w:val="a7"/>
          <w:sz w:val="18"/>
          <w:szCs w:val="18"/>
          <w:lang w:val="ru-RU"/>
        </w:rPr>
        <w:t>.</w:t>
      </w:r>
      <w:proofErr w:type="spellStart"/>
      <w:r w:rsidR="7D17098A" w:rsidRPr="7D17098A">
        <w:rPr>
          <w:rStyle w:val="a7"/>
          <w:sz w:val="18"/>
          <w:szCs w:val="18"/>
          <w:lang w:val="en-US"/>
        </w:rPr>
        <w:t>kz</w:t>
      </w:r>
      <w:proofErr w:type="spellEnd"/>
    </w:hyperlink>
  </w:p>
  <w:p w14:paraId="0D551834" w14:textId="5C96F043" w:rsidR="7D17098A" w:rsidRDefault="7D17098A" w:rsidP="7D17098A">
    <w:pPr>
      <w:pStyle w:val="a5"/>
      <w:ind w:firstLine="360"/>
      <w:jc w:val="center"/>
      <w:rPr>
        <w:rFonts w:ascii="Calibri" w:eastAsia="Calibri" w:hAnsi="Calibri" w:cs="Calibri"/>
        <w:color w:val="9E7800"/>
        <w:sz w:val="18"/>
        <w:szCs w:val="18"/>
        <w:lang w:val="kk-KZ"/>
      </w:rPr>
    </w:pPr>
    <w:proofErr w:type="spellStart"/>
    <w:r w:rsidRPr="7D17098A">
      <w:rPr>
        <w:rFonts w:ascii="Calibri" w:eastAsia="Calibri" w:hAnsi="Calibri" w:cs="Calibri"/>
        <w:color w:val="9E7800"/>
        <w:sz w:val="18"/>
        <w:szCs w:val="18"/>
        <w:lang w:val="en-US"/>
      </w:rPr>
      <w:t>zakonpravo</w:t>
    </w:r>
    <w:proofErr w:type="spellEnd"/>
    <w:r w:rsidRPr="7D17098A">
      <w:rPr>
        <w:rFonts w:ascii="Calibri" w:eastAsia="Calibri" w:hAnsi="Calibri" w:cs="Calibri"/>
        <w:color w:val="9E7800"/>
        <w:sz w:val="18"/>
        <w:szCs w:val="18"/>
      </w:rPr>
      <w:t>.</w:t>
    </w:r>
    <w:proofErr w:type="spellStart"/>
    <w:r w:rsidRPr="7D17098A">
      <w:rPr>
        <w:rFonts w:ascii="Calibri" w:eastAsia="Calibri" w:hAnsi="Calibri" w:cs="Calibri"/>
        <w:color w:val="9E7800"/>
        <w:sz w:val="18"/>
        <w:szCs w:val="18"/>
        <w:lang w:val="en-US"/>
      </w:rPr>
      <w:t>kz</w:t>
    </w:r>
    <w:proofErr w:type="spellEnd"/>
  </w:p>
  <w:p w14:paraId="77C57021" w14:textId="1FDBE6CC" w:rsidR="7D17098A" w:rsidRDefault="7D17098A" w:rsidP="7D17098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DCEC" w14:textId="77777777" w:rsidR="00000000" w:rsidRDefault="00FE5348">
      <w:pPr>
        <w:spacing w:after="0" w:line="240" w:lineRule="auto"/>
      </w:pPr>
      <w:r>
        <w:separator/>
      </w:r>
    </w:p>
  </w:footnote>
  <w:footnote w:type="continuationSeparator" w:id="0">
    <w:p w14:paraId="031804D7" w14:textId="77777777" w:rsidR="00000000" w:rsidRDefault="00FE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7D17098A" w14:paraId="5EA86743" w14:textId="77777777" w:rsidTr="7D17098A">
      <w:tc>
        <w:tcPr>
          <w:tcW w:w="3305" w:type="dxa"/>
        </w:tcPr>
        <w:p w14:paraId="7F5F608F" w14:textId="406332C3" w:rsidR="7D17098A" w:rsidRDefault="7D17098A" w:rsidP="7D17098A">
          <w:pPr>
            <w:pStyle w:val="ac"/>
            <w:ind w:left="-115"/>
          </w:pPr>
        </w:p>
      </w:tc>
      <w:tc>
        <w:tcPr>
          <w:tcW w:w="3305" w:type="dxa"/>
        </w:tcPr>
        <w:p w14:paraId="3E496E54" w14:textId="3584F5B8" w:rsidR="7D17098A" w:rsidRDefault="7D17098A" w:rsidP="7D17098A">
          <w:pPr>
            <w:pStyle w:val="ac"/>
            <w:jc w:val="center"/>
          </w:pPr>
        </w:p>
      </w:tc>
      <w:tc>
        <w:tcPr>
          <w:tcW w:w="3305" w:type="dxa"/>
        </w:tcPr>
        <w:p w14:paraId="3E0E28DC" w14:textId="2B8F1CE8" w:rsidR="7D17098A" w:rsidRDefault="7D17098A" w:rsidP="7D17098A">
          <w:pPr>
            <w:pStyle w:val="ac"/>
            <w:ind w:right="-115"/>
            <w:jc w:val="right"/>
          </w:pPr>
        </w:p>
      </w:tc>
    </w:tr>
  </w:tbl>
  <w:p w14:paraId="161CC62D" w14:textId="182C7353" w:rsidR="7D17098A" w:rsidRDefault="7D17098A" w:rsidP="7D17098A">
    <w:pPr>
      <w:pStyle w:val="ac"/>
      <w:jc w:val="center"/>
    </w:pPr>
    <w:r>
      <w:rPr>
        <w:noProof/>
      </w:rPr>
      <w:drawing>
        <wp:inline distT="0" distB="0" distL="0" distR="0" wp14:anchorId="2AE6FFC1" wp14:editId="61AD376D">
          <wp:extent cx="3790950" cy="1162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90950" cy="1162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64"/>
    <w:rsid w:val="00091650"/>
    <w:rsid w:val="001A4879"/>
    <w:rsid w:val="001C5801"/>
    <w:rsid w:val="0022573B"/>
    <w:rsid w:val="00327E86"/>
    <w:rsid w:val="003E1B9E"/>
    <w:rsid w:val="0053032C"/>
    <w:rsid w:val="00675E64"/>
    <w:rsid w:val="00714A47"/>
    <w:rsid w:val="007E04DE"/>
    <w:rsid w:val="00BA2B02"/>
    <w:rsid w:val="00CD0C64"/>
    <w:rsid w:val="00D96313"/>
    <w:rsid w:val="00E47EEA"/>
    <w:rsid w:val="00F16626"/>
    <w:rsid w:val="00FD5A70"/>
    <w:rsid w:val="00FE5348"/>
    <w:rsid w:val="7D1709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979B"/>
  <w15:chartTrackingRefBased/>
  <w15:docId w15:val="{0E779C78-1BBB-4A62-B828-338915A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32C"/>
    <w:pPr>
      <w:spacing w:after="200" w:line="27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53032C"/>
    <w:rPr>
      <w:rFonts w:ascii="Times New Roman" w:hAnsi="Times New Roman" w:cs="Times New Roman"/>
      <w:b/>
      <w:bCs/>
      <w:spacing w:val="10"/>
      <w:sz w:val="26"/>
      <w:szCs w:val="26"/>
      <w:shd w:val="clear" w:color="auto" w:fill="FFFFFF"/>
    </w:rPr>
  </w:style>
  <w:style w:type="paragraph" w:customStyle="1" w:styleId="20">
    <w:name w:val="Основной текст (2)"/>
    <w:basedOn w:val="a"/>
    <w:link w:val="2"/>
    <w:uiPriority w:val="99"/>
    <w:rsid w:val="0053032C"/>
    <w:pPr>
      <w:widowControl w:val="0"/>
      <w:shd w:val="clear" w:color="auto" w:fill="FFFFFF"/>
      <w:spacing w:after="660" w:line="240" w:lineRule="atLeast"/>
    </w:pPr>
    <w:rPr>
      <w:rFonts w:ascii="Times New Roman" w:hAnsi="Times New Roman" w:cs="Times New Roman"/>
      <w:b/>
      <w:bCs/>
      <w:spacing w:val="10"/>
      <w:sz w:val="26"/>
      <w:szCs w:val="26"/>
    </w:rPr>
  </w:style>
  <w:style w:type="character" w:customStyle="1" w:styleId="1">
    <w:name w:val="Основной текст Знак1"/>
    <w:basedOn w:val="a0"/>
    <w:link w:val="a3"/>
    <w:uiPriority w:val="99"/>
    <w:rsid w:val="0053032C"/>
    <w:rPr>
      <w:rFonts w:ascii="Times New Roman" w:hAnsi="Times New Roman" w:cs="Times New Roman"/>
      <w:spacing w:val="10"/>
      <w:sz w:val="26"/>
      <w:szCs w:val="26"/>
      <w:shd w:val="clear" w:color="auto" w:fill="FFFFFF"/>
    </w:rPr>
  </w:style>
  <w:style w:type="paragraph" w:styleId="a3">
    <w:name w:val="Body Text"/>
    <w:basedOn w:val="a"/>
    <w:link w:val="1"/>
    <w:uiPriority w:val="99"/>
    <w:rsid w:val="0053032C"/>
    <w:pPr>
      <w:widowControl w:val="0"/>
      <w:shd w:val="clear" w:color="auto" w:fill="FFFFFF"/>
      <w:spacing w:before="660" w:after="60" w:line="240" w:lineRule="atLeast"/>
      <w:ind w:hanging="480"/>
      <w:jc w:val="both"/>
    </w:pPr>
    <w:rPr>
      <w:rFonts w:ascii="Times New Roman" w:hAnsi="Times New Roman" w:cs="Times New Roman"/>
      <w:spacing w:val="10"/>
      <w:sz w:val="26"/>
      <w:szCs w:val="26"/>
    </w:rPr>
  </w:style>
  <w:style w:type="character" w:customStyle="1" w:styleId="a4">
    <w:name w:val="Основной текст Знак"/>
    <w:basedOn w:val="a0"/>
    <w:uiPriority w:val="99"/>
    <w:semiHidden/>
    <w:rsid w:val="0053032C"/>
    <w:rPr>
      <w:lang w:val="kk-KZ"/>
    </w:rPr>
  </w:style>
  <w:style w:type="paragraph" w:styleId="a5">
    <w:name w:val="No Spacing"/>
    <w:aliases w:val="Обя,мелкий,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No Spacing"/>
    <w:link w:val="a6"/>
    <w:uiPriority w:val="1"/>
    <w:qFormat/>
    <w:rsid w:val="0053032C"/>
    <w:pPr>
      <w:spacing w:after="0" w:line="240" w:lineRule="auto"/>
    </w:pPr>
    <w:rPr>
      <w:rFonts w:eastAsiaTheme="minorEastAsia"/>
      <w:lang w:val="ru-RU" w:eastAsia="ru-RU"/>
    </w:rPr>
  </w:style>
  <w:style w:type="character" w:styleId="a7">
    <w:name w:val="Hyperlink"/>
    <w:basedOn w:val="a0"/>
    <w:rsid w:val="0053032C"/>
    <w:rPr>
      <w:rFonts w:ascii="Times New Roman" w:hAnsi="Times New Roman" w:cs="Times New Roman" w:hint="default"/>
      <w:color w:val="333399"/>
      <w:u w:val="single"/>
    </w:rPr>
  </w:style>
  <w:style w:type="character" w:customStyle="1" w:styleId="a6">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исполнитель Знак"/>
    <w:link w:val="a5"/>
    <w:uiPriority w:val="1"/>
    <w:locked/>
    <w:rsid w:val="0053032C"/>
    <w:rPr>
      <w:rFonts w:eastAsiaTheme="minorEastAsia"/>
      <w:lang w:val="ru-RU" w:eastAsia="ru-RU"/>
    </w:rPr>
  </w:style>
  <w:style w:type="paragraph" w:customStyle="1" w:styleId="a8">
    <w:name w:val="Текстовый блок"/>
    <w:uiPriority w:val="99"/>
    <w:rsid w:val="0053032C"/>
    <w:pPr>
      <w:spacing w:after="0" w:line="240" w:lineRule="auto"/>
    </w:pPr>
    <w:rPr>
      <w:rFonts w:ascii="Helvetica" w:eastAsia="ヒラギノ角ゴ Pro W3" w:hAnsi="Helvetica" w:cs="Times New Roman"/>
      <w:color w:val="000000"/>
      <w:sz w:val="24"/>
      <w:szCs w:val="20"/>
      <w:lang w:val="ru-RU" w:eastAsia="ru-RU"/>
    </w:rPr>
  </w:style>
  <w:style w:type="character" w:styleId="a9">
    <w:name w:val="Strong"/>
    <w:basedOn w:val="a0"/>
    <w:uiPriority w:val="22"/>
    <w:qFormat/>
    <w:rPr>
      <w:b/>
      <w:bCs/>
    </w:rPr>
  </w:style>
  <w:style w:type="table" w:styleId="aa">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Верхний колонтитул Знак"/>
    <w:basedOn w:val="a0"/>
    <w:link w:val="ac"/>
    <w:uiPriority w:val="99"/>
  </w:style>
  <w:style w:type="paragraph" w:styleId="ac">
    <w:name w:val="header"/>
    <w:basedOn w:val="a"/>
    <w:link w:val="ab"/>
    <w:uiPriority w:val="99"/>
    <w:unhideWhenUsed/>
    <w:pPr>
      <w:tabs>
        <w:tab w:val="center" w:pos="4680"/>
        <w:tab w:val="right" w:pos="9360"/>
      </w:tabs>
      <w:spacing w:after="0" w:line="240" w:lineRule="auto"/>
    </w:pPr>
  </w:style>
  <w:style w:type="character" w:customStyle="1" w:styleId="ad">
    <w:name w:val="Нижний колонтитул Знак"/>
    <w:basedOn w:val="a0"/>
    <w:link w:val="ae"/>
    <w:uiPriority w:val="99"/>
  </w:style>
  <w:style w:type="paragraph" w:styleId="ae">
    <w:name w:val="footer"/>
    <w:basedOn w:val="a"/>
    <w:link w:val="ad"/>
    <w:uiPriority w:val="99"/>
    <w:unhideWhenUsed/>
    <w:pPr>
      <w:tabs>
        <w:tab w:val="center" w:pos="4680"/>
        <w:tab w:val="right" w:pos="9360"/>
      </w:tabs>
      <w:spacing w:after="0" w:line="240" w:lineRule="auto"/>
    </w:pPr>
  </w:style>
  <w:style w:type="character" w:styleId="af">
    <w:name w:val="Unresolved Mention"/>
    <w:basedOn w:val="a0"/>
    <w:uiPriority w:val="99"/>
    <w:semiHidden/>
    <w:unhideWhenUsed/>
    <w:rsid w:val="0009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13" Type="http://schemas.openxmlformats.org/officeDocument/2006/relationships/image" Target="media/image2.jpg"/><Relationship Id="rId18" Type="http://schemas.openxmlformats.org/officeDocument/2006/relationships/image" Target="media/image6.jp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info@zakonpravo.kz" TargetMode="External"/><Relationship Id="rId12" Type="http://schemas.openxmlformats.org/officeDocument/2006/relationships/image" Target="media/image1.jpg"/><Relationship Id="rId17"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010203@sud.kz" TargetMode="External"/><Relationship Id="rId11" Type="http://schemas.openxmlformats.org/officeDocument/2006/relationships/hyperlink" Target="https://www.gosreestr.kz/ru/" TargetMode="External"/><Relationship Id="rId5"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mailto:iac@gosreestr.kz" TargetMode="External"/><Relationship Id="rId19" Type="http://schemas.openxmlformats.org/officeDocument/2006/relationships/hyperlink" Target="https://www.facebook.com/ZakonPravoKaz" TargetMode="External"/><Relationship Id="rId4" Type="http://schemas.openxmlformats.org/officeDocument/2006/relationships/footnotes" Target="footnotes.xml"/><Relationship Id="rId9" Type="http://schemas.openxmlformats.org/officeDocument/2006/relationships/hyperlink" Target="mailto:billing@hoster.kz" TargetMode="External"/><Relationship Id="rId14" Type="http://schemas.openxmlformats.org/officeDocument/2006/relationships/hyperlink" Target="https://www.instagram.com/zakonpravo.k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zakonpravo.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17</cp:revision>
  <dcterms:created xsi:type="dcterms:W3CDTF">2021-01-05T10:10:00Z</dcterms:created>
  <dcterms:modified xsi:type="dcterms:W3CDTF">2021-02-08T08:26:00Z</dcterms:modified>
</cp:coreProperties>
</file>