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F7001B0" w:rsidP="0F7001B0" w:rsidRDefault="0F7001B0" w14:paraId="14452466" w14:textId="68F7794C"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F7001B0" w:rsidR="0F7001B0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Внимание! </w:t>
      </w:r>
    </w:p>
    <w:p w:rsidR="0F7001B0" w:rsidP="0F7001B0" w:rsidRDefault="0F7001B0" w14:paraId="0ED3B801" w14:textId="35D206BD"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ый документ </w:t>
      </w: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любого правового документа</w:t>
      </w: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 подходящего именно под вашу ситуацию</w:t>
      </w: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w:rsidR="0F7001B0" w:rsidP="0F7001B0" w:rsidRDefault="0F7001B0" w14:paraId="18354D48" w14:textId="4BFD6129">
      <w:pPr>
        <w:spacing w:before="0" w:after="20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F7001B0" w:rsidR="0F7001B0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Для подробной информации свяжитесь с юристом Кенесбек Ислам, по телефону; +7 (708) 971-78-58;    +7 (727) 971-78-58.</w:t>
      </w:r>
    </w:p>
    <w:p w:rsidR="0F7001B0" w:rsidP="0F7001B0" w:rsidRDefault="0F7001B0" w14:paraId="27E9222B" w14:textId="7FB94984">
      <w:pPr>
        <w:spacing w:before="0" w:after="60" w:line="240" w:lineRule="exact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0F7001B0" w:rsidP="0F7001B0" w:rsidRDefault="0F7001B0" w14:paraId="36BD3CE7" w14:textId="4713A53F">
      <w:pPr>
        <w:spacing w:before="0" w:after="60" w:line="280" w:lineRule="exact"/>
        <w:ind w:left="0" w:right="340" w:firstLine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0F7001B0" w:rsidP="0F7001B0" w:rsidRDefault="0F7001B0" w14:paraId="40AAE067" w14:textId="610E299E">
      <w:pPr>
        <w:pStyle w:val="ISK"/>
        <w:rPr>
          <w:rFonts w:ascii="Times New Roman" w:hAnsi="Times New Roman" w:cs="Times New Roman"/>
          <w:sz w:val="26"/>
          <w:szCs w:val="26"/>
        </w:rPr>
      </w:pPr>
    </w:p>
    <w:p w:rsidR="006535C3" w:rsidP="006535C3" w:rsidRDefault="006535C3" w14:paraId="563289BD" w14:textId="77777777">
      <w:pPr>
        <w:pStyle w:val="IS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</w:t>
      </w:r>
    </w:p>
    <w:p w:rsidR="006535C3" w:rsidP="006535C3" w:rsidRDefault="006535C3" w14:paraId="6BDAED4D" w14:textId="77777777">
      <w:pPr>
        <w:pStyle w:val="ISK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урегулировании спора в порядке медиации</w:t>
      </w:r>
    </w:p>
    <w:p w:rsidR="006535C3" w:rsidP="006535C3" w:rsidRDefault="006535C3" w14:paraId="48CE946A" w14:textId="77777777">
      <w:pPr>
        <w:pStyle w:val="BODY"/>
        <w:suppressAutoHyphens/>
        <w:ind w:firstLine="0"/>
      </w:pPr>
    </w:p>
    <w:p w:rsidR="006535C3" w:rsidP="006535C3" w:rsidRDefault="006535C3" w14:paraId="382080A6" w14:textId="1503ED0D">
      <w:pPr>
        <w:pStyle w:val="BODY"/>
        <w:suppressAutoHyphens/>
        <w:ind w:firstLine="0"/>
      </w:pPr>
      <w:r w:rsidR="10634B26">
        <w:rPr/>
        <w:t>г. Алматы</w:t>
      </w:r>
      <w:r>
        <w:tab/>
      </w:r>
      <w:r w:rsidR="10634B26">
        <w:rPr/>
        <w:t xml:space="preserve">                                                                                       «18» </w:t>
      </w:r>
      <w:proofErr w:type="gramStart"/>
      <w:r w:rsidR="10634B26">
        <w:rPr/>
        <w:t>июля  20</w:t>
      </w:r>
      <w:proofErr w:type="gramEnd"/>
      <w:r w:rsidR="10634B26">
        <w:rPr/>
        <w:t>...г.</w:t>
      </w:r>
    </w:p>
    <w:p w:rsidR="006535C3" w:rsidP="006535C3" w:rsidRDefault="006535C3" w14:paraId="51F4277C" w14:textId="6269F194">
      <w:pPr>
        <w:pStyle w:val="BODY"/>
        <w:suppressAutoHyphens/>
        <w:ind w:firstLine="0"/>
      </w:pPr>
      <w:r w:rsidR="10634B26">
        <w:rPr/>
        <w:t xml:space="preserve">                   </w:t>
      </w:r>
      <w:r w:rsidRPr="10634B26" w:rsidR="10634B26">
        <w:rPr>
          <w:rStyle w:val="s0"/>
          <w:b w:val="1"/>
          <w:bCs w:val="1"/>
        </w:rPr>
        <w:t xml:space="preserve">гр. </w:t>
      </w:r>
      <w:proofErr w:type="gramStart"/>
      <w:r w:rsidRPr="10634B26" w:rsidR="10634B26">
        <w:rPr>
          <w:rStyle w:val="s0"/>
          <w:b w:val="1"/>
          <w:bCs w:val="1"/>
        </w:rPr>
        <w:t>…....</w:t>
      </w:r>
      <w:proofErr w:type="gramEnd"/>
      <w:r w:rsidRPr="10634B26" w:rsidR="10634B26">
        <w:rPr>
          <w:rStyle w:val="s0"/>
        </w:rPr>
        <w:t>, ИИН …</w:t>
      </w:r>
      <w:proofErr w:type="gramStart"/>
      <w:r w:rsidR="10634B26">
        <w:rPr/>
        <w:t>…….</w:t>
      </w:r>
      <w:proofErr w:type="gramEnd"/>
      <w:r w:rsidR="10634B26">
        <w:rPr/>
        <w:t xml:space="preserve">., </w:t>
      </w:r>
      <w:proofErr w:type="spellStart"/>
      <w:r w:rsidR="10634B26">
        <w:rPr/>
        <w:t>прож</w:t>
      </w:r>
      <w:proofErr w:type="spellEnd"/>
      <w:r w:rsidR="10634B26">
        <w:rPr/>
        <w:t>. п</w:t>
      </w:r>
      <w:bookmarkStart w:name="_GoBack" w:id="0"/>
      <w:bookmarkEnd w:id="0"/>
      <w:r w:rsidR="10634B26">
        <w:rPr/>
        <w:t xml:space="preserve">о адресу: г. </w:t>
      </w:r>
      <w:proofErr w:type="gramStart"/>
      <w:r w:rsidR="10634B26">
        <w:rPr/>
        <w:t>Алматы с одной стороны</w:t>
      </w:r>
      <w:proofErr w:type="gramEnd"/>
      <w:r w:rsidR="10634B26">
        <w:rPr/>
        <w:t xml:space="preserve">, и </w:t>
      </w:r>
      <w:r w:rsidRPr="10634B26" w:rsidR="10634B26">
        <w:rPr>
          <w:rStyle w:val="s0"/>
          <w:b w:val="1"/>
          <w:bCs w:val="1"/>
        </w:rPr>
        <w:t xml:space="preserve">гр. </w:t>
      </w:r>
      <w:proofErr w:type="gramStart"/>
      <w:r w:rsidRPr="10634B26" w:rsidR="10634B26">
        <w:rPr>
          <w:rStyle w:val="s0"/>
          <w:b w:val="1"/>
          <w:bCs w:val="1"/>
        </w:rPr>
        <w:t>…....</w:t>
      </w:r>
      <w:proofErr w:type="gramEnd"/>
      <w:r w:rsidRPr="10634B26" w:rsidR="10634B26">
        <w:rPr>
          <w:rStyle w:val="s0"/>
          <w:b w:val="1"/>
          <w:bCs w:val="1"/>
        </w:rPr>
        <w:t>.</w:t>
      </w:r>
      <w:r w:rsidRPr="10634B26" w:rsidR="10634B26">
        <w:rPr>
          <w:rStyle w:val="s0"/>
        </w:rPr>
        <w:t>, ИИН …</w:t>
      </w:r>
      <w:proofErr w:type="gramStart"/>
      <w:r w:rsidRPr="10634B26" w:rsidR="10634B26">
        <w:rPr>
          <w:rStyle w:val="s0"/>
        </w:rPr>
        <w:t>…….</w:t>
      </w:r>
      <w:proofErr w:type="gramEnd"/>
      <w:r w:rsidRPr="10634B26" w:rsidR="10634B26">
        <w:rPr>
          <w:rStyle w:val="s0"/>
        </w:rPr>
        <w:t xml:space="preserve">.,  </w:t>
      </w:r>
      <w:r w:rsidRPr="10634B26" w:rsidR="10634B26">
        <w:rPr>
          <w:b w:val="1"/>
          <w:bCs w:val="1"/>
        </w:rPr>
        <w:t xml:space="preserve"> </w:t>
      </w:r>
      <w:r w:rsidR="10634B26">
        <w:rPr/>
        <w:t xml:space="preserve">   </w:t>
      </w:r>
      <w:hyperlink r:id="R0b973b120b75455d">
        <w:r w:rsidRPr="10634B26" w:rsidR="10634B26">
          <w:rPr>
            <w:rStyle w:val="Hyperlink"/>
          </w:rPr>
          <w:t>о оплате алиментных</w:t>
        </w:r>
      </w:hyperlink>
      <w:r w:rsidR="10634B26">
        <w:rPr/>
        <w:t xml:space="preserve"> обязательств по Решению </w:t>
      </w:r>
      <w:proofErr w:type="gramStart"/>
      <w:r w:rsidR="10634B26">
        <w:rPr/>
        <w:t>суда  от</w:t>
      </w:r>
      <w:proofErr w:type="gramEnd"/>
      <w:r w:rsidR="10634B26">
        <w:rPr/>
        <w:t xml:space="preserve"> «…»……….. 20... года, заключили между собой настоящее соглашение о нижеследующем: </w:t>
      </w:r>
    </w:p>
    <w:p w:rsidR="006535C3" w:rsidP="006535C3" w:rsidRDefault="006535C3" w14:paraId="3A90BCFC" w14:textId="7096D416">
      <w:pPr>
        <w:pStyle w:val="BODY"/>
        <w:numPr>
          <w:ilvl w:val="0"/>
          <w:numId w:val="1"/>
        </w:numPr>
        <w:suppressAutoHyphens/>
        <w:rPr/>
      </w:pPr>
      <w:r w:rsidR="0F7001B0">
        <w:rPr/>
        <w:t>….....обязуется ежемесячно оплачивать алименты в сумме по 100 000 тг. на содержание несовершеннолетнего по решению суда;</w:t>
      </w:r>
    </w:p>
    <w:p w:rsidR="006535C3" w:rsidP="006535C3" w:rsidRDefault="006535C3" w14:paraId="28CB2F07" w14:textId="129E5CDA">
      <w:pPr>
        <w:pStyle w:val="BODY"/>
        <w:numPr>
          <w:ilvl w:val="0"/>
          <w:numId w:val="1"/>
        </w:numPr>
        <w:suppressAutoHyphens/>
        <w:rPr/>
      </w:pPr>
      <w:r w:rsidR="0F7001B0">
        <w:rPr/>
        <w:t>В случае изменения в сторону уменьшения заработной платы и них доходов …........ то ежемесячная оплата подлежит соразмерному умещению.</w:t>
      </w:r>
    </w:p>
    <w:p w:rsidR="006535C3" w:rsidP="006535C3" w:rsidRDefault="006535C3" w14:paraId="15D7E18F" w14:textId="4025A177">
      <w:pPr>
        <w:pStyle w:val="BODY"/>
        <w:suppressAutoHyphens/>
      </w:pPr>
      <w:r>
        <w:t xml:space="preserve"> </w:t>
      </w:r>
    </w:p>
    <w:p w:rsidR="006535C3" w:rsidP="006535C3" w:rsidRDefault="006535C3" w14:paraId="15F4DF67" w14:textId="02B33BD6">
      <w:pPr>
        <w:pStyle w:val="BODY"/>
        <w:suppressAutoHyphens/>
      </w:pPr>
      <w:r>
        <w:t>Просим данное соглашение утвердить в предложенной редакции</w:t>
      </w:r>
      <w:r w:rsidR="007D0640">
        <w:t>.</w:t>
      </w:r>
    </w:p>
    <w:p w:rsidR="006535C3" w:rsidP="006535C3" w:rsidRDefault="006535C3" w14:paraId="6E2B2B96" w14:textId="77777777">
      <w:pPr>
        <w:pStyle w:val="BODY"/>
        <w:suppressAutoHyphens/>
      </w:pPr>
      <w:hyperlink r:id="Rddfd9bda93024e42">
        <w:r w:rsidRPr="10634B26" w:rsidR="10634B26">
          <w:rPr>
            <w:rStyle w:val="Hyperlink"/>
          </w:rPr>
          <w:t>Последствия прекращения производства</w:t>
        </w:r>
      </w:hyperlink>
      <w:r w:rsidR="10634B26">
        <w:rPr/>
        <w:t xml:space="preserve"> по делу в связи с заключением мирового соглашения, предусмотренные ст. 179,180, 277-278 ГПК РК, нам разъяснены и понятны</w:t>
      </w:r>
    </w:p>
    <w:p w:rsidR="006535C3" w:rsidP="006535C3" w:rsidRDefault="006535C3" w14:paraId="09340A0A" w14:textId="77777777">
      <w:pPr>
        <w:rPr>
          <w:rFonts w:ascii="Times New Roman" w:hAnsi="Times New Roman"/>
          <w:color w:val="000000"/>
          <w:sz w:val="26"/>
          <w:szCs w:val="26"/>
        </w:rPr>
      </w:pPr>
    </w:p>
    <w:p w:rsidR="006535C3" w:rsidP="006535C3" w:rsidRDefault="006535C3" w14:paraId="2C71CE84" w14:textId="77777777">
      <w:pPr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535C3" w:rsidP="006535C3" w:rsidRDefault="006535C3" w14:paraId="250C703A" w14:textId="77777777">
      <w:pPr>
        <w:spacing w:line="480" w:lineRule="auto"/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EB43AF" w:rsidRDefault="00EB43AF" w14:paraId="32C6E927" w14:textId="77777777"/>
    <w:sectPr w:rsidR="00EB43AF" w:rsidSect="006535C3">
      <w:pgSz w:w="11906" w:h="16838" w:orient="portrait"/>
      <w:pgMar w:top="709" w:right="850" w:bottom="568" w:left="1701" w:header="708" w:footer="708" w:gutter="0"/>
      <w:cols w:space="708"/>
      <w:docGrid w:linePitch="360"/>
      <w:headerReference w:type="default" r:id="R113946e59b21444e"/>
      <w:footerReference w:type="default" r:id="R005e715938544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D00A31" w:rsidTr="1ED00A31" w14:paraId="00A160A2">
      <w:tc>
        <w:tcPr>
          <w:tcW w:w="3115" w:type="dxa"/>
          <w:tcMar/>
        </w:tcPr>
        <w:p w:rsidR="1ED00A31" w:rsidP="1ED00A31" w:rsidRDefault="1ED00A31" w14:paraId="350A2851" w14:textId="142B9843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ED00A31" w:rsidP="1ED00A31" w:rsidRDefault="1ED00A31" w14:paraId="14EE1B7F" w14:textId="50838CF8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1ED00A31" w:rsidP="1ED00A31" w:rsidRDefault="1ED00A31" w14:paraId="16C5AC08" w14:textId="12301182">
          <w:pPr>
            <w:pStyle w:val="Header"/>
            <w:bidi w:val="0"/>
            <w:ind w:right="-115"/>
            <w:jc w:val="right"/>
          </w:pPr>
        </w:p>
      </w:tc>
    </w:tr>
  </w:tbl>
  <w:p w:rsidR="1ED00A31" w:rsidP="1ED00A31" w:rsidRDefault="1ED00A31" w14:paraId="5569C30B" w14:textId="1F4EB9F2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2"/>
        <w:szCs w:val="12"/>
        <w:lang w:val="ru-RU"/>
      </w:rPr>
    </w:pPr>
    <w:r w:rsidRPr="1ED00A31" w:rsidR="1ED00A31">
      <w:rPr>
        <w:rFonts w:ascii="Calibri" w:hAnsi="Calibri" w:eastAsia="Calibri" w:cs="Calibri"/>
        <w:b w:val="1"/>
        <w:bCs w:val="1"/>
        <w:i w:val="0"/>
        <w:iCs w:val="0"/>
        <w:noProof w:val="0"/>
        <w:color w:val="9E7800"/>
        <w:sz w:val="12"/>
        <w:szCs w:val="12"/>
        <w:lang w:val="ru-RU"/>
      </w:rPr>
      <w:t xml:space="preserve">    _____________________________________________________________________</w:t>
    </w:r>
  </w:p>
  <w:p w:rsidR="1ED00A31" w:rsidP="1ED00A31" w:rsidRDefault="1ED00A31" w14:paraId="64A7EB93" w14:textId="485097A2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050000, Алматы </w:t>
    </w: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kk-KZ"/>
      </w:rPr>
      <w:t>қаласы</w:t>
    </w: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, Абылай Хан </w:t>
    </w:r>
  </w:p>
  <w:p w:rsidR="1ED00A31" w:rsidP="1ED00A31" w:rsidRDefault="1ED00A31" w14:paraId="0F779860" w14:textId="15B77788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даңғылы, 79/71 үй, 304 кеңсе,</w:t>
    </w:r>
  </w:p>
  <w:p w:rsidR="1ED00A31" w:rsidP="1ED00A31" w:rsidRDefault="1ED00A31" w14:paraId="2C253DF0" w14:textId="53187D91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 ұялы тел.:+7 (708)</w:t>
    </w:r>
    <w:r w:rsidRPr="1ED00A31" w:rsidR="1ED00A31">
      <w:rPr>
        <w:rStyle w:val="Strong"/>
        <w:rFonts w:ascii="Times New Roman" w:hAnsi="Times New Roman" w:eastAsia="Times New Roman" w:cs="Times New Roman"/>
        <w:b w:val="0"/>
        <w:bCs w:val="0"/>
        <w:i w:val="0"/>
        <w:iCs w:val="0"/>
        <w:noProof w:val="0"/>
        <w:color w:val="000000" w:themeColor="text1" w:themeTint="FF" w:themeShade="FF"/>
        <w:sz w:val="22"/>
        <w:szCs w:val="22"/>
        <w:lang w:val="ru-RU"/>
      </w:rPr>
      <w:t xml:space="preserve"> </w:t>
    </w:r>
    <w:r w:rsidRPr="1ED00A31" w:rsidR="1ED00A31">
      <w:rPr>
        <w:rStyle w:val="Strong"/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971-78-58</w:t>
    </w:r>
  </w:p>
  <w:p w:rsidR="1ED00A31" w:rsidP="1ED00A31" w:rsidRDefault="1ED00A31" w14:paraId="4DC2A993" w14:textId="28C9CCFA">
    <w:pPr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hyperlink r:id="R2970a6519a7b44eb">
      <w:r w:rsidRPr="1ED00A31" w:rsidR="1ED00A31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info</w:t>
      </w:r>
      <w:r w:rsidRPr="1ED00A31" w:rsidR="1ED00A31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@</w:t>
      </w:r>
      <w:r w:rsidRPr="1ED00A31" w:rsidR="1ED00A31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zakonpravo</w:t>
      </w:r>
      <w:r w:rsidRPr="1ED00A31" w:rsidR="1ED00A31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.</w:t>
      </w:r>
      <w:r w:rsidRPr="1ED00A31" w:rsidR="1ED00A31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kz</w:t>
      </w:r>
    </w:hyperlink>
  </w:p>
  <w:p w:rsidR="1ED00A31" w:rsidP="1ED00A31" w:rsidRDefault="1ED00A31" w14:paraId="097C078D" w14:textId="57A24223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</w:pP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zakonpravo</w:t>
    </w: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  <w:t>.</w:t>
    </w:r>
    <w:r w:rsidRPr="1ED00A31" w:rsidR="1ED00A31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kz</w:t>
    </w:r>
  </w:p>
  <w:p w:rsidR="1ED00A31" w:rsidP="1ED00A31" w:rsidRDefault="1ED00A31" w14:paraId="55118497" w14:textId="009ECF8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1ED00A31" w:rsidTr="1ED00A31" w14:paraId="6F77671E">
      <w:tc>
        <w:tcPr>
          <w:tcW w:w="3115" w:type="dxa"/>
          <w:tcMar/>
        </w:tcPr>
        <w:p w:rsidR="1ED00A31" w:rsidP="1ED00A31" w:rsidRDefault="1ED00A31" w14:paraId="1F4DE72B" w14:textId="03368AE7">
          <w:pPr>
            <w:pStyle w:val="Header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1ED00A31" w:rsidP="1ED00A31" w:rsidRDefault="1ED00A31" w14:paraId="59E7278E" w14:textId="6161064A">
          <w:pPr>
            <w:pStyle w:val="Header"/>
            <w:bidi w:val="0"/>
            <w:jc w:val="center"/>
          </w:pPr>
        </w:p>
      </w:tc>
      <w:tc>
        <w:tcPr>
          <w:tcW w:w="3115" w:type="dxa"/>
          <w:tcMar/>
        </w:tcPr>
        <w:p w:rsidR="1ED00A31" w:rsidP="1ED00A31" w:rsidRDefault="1ED00A31" w14:paraId="6B36D41C" w14:textId="4AD3C74C">
          <w:pPr>
            <w:pStyle w:val="Header"/>
            <w:bidi w:val="0"/>
            <w:ind w:right="-115"/>
            <w:jc w:val="right"/>
          </w:pPr>
        </w:p>
      </w:tc>
    </w:tr>
  </w:tbl>
  <w:p w:rsidR="1ED00A31" w:rsidP="1ED00A31" w:rsidRDefault="1ED00A31" w14:paraId="5D81DCD6" w14:textId="0DEE7117">
    <w:pPr>
      <w:pStyle w:val="Header"/>
    </w:pPr>
    <w:r>
      <w:drawing>
        <wp:inline wp14:editId="10634B26" wp14:anchorId="09E1C709">
          <wp:extent cx="3790950" cy="1162050"/>
          <wp:effectExtent l="0" t="0" r="0" b="0"/>
          <wp:docPr id="177035330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d26ffa8722e45a3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80EC2"/>
    <w:multiLevelType w:val="hybridMultilevel"/>
    <w:tmpl w:val="DEA04AC2"/>
    <w:lvl w:ilvl="0" w:tplc="2F9CCE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AF"/>
    <w:rsid w:val="00601BBA"/>
    <w:rsid w:val="006535C3"/>
    <w:rsid w:val="007D0640"/>
    <w:rsid w:val="00EB43AF"/>
    <w:rsid w:val="0F7001B0"/>
    <w:rsid w:val="10634B26"/>
    <w:rsid w:val="1ED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9CD8"/>
  <w15:chartTrackingRefBased/>
  <w15:docId w15:val="{3D34834B-6F92-4668-B2EB-6BE494F9BF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535C3"/>
    <w:pPr>
      <w:spacing w:after="200" w:line="276" w:lineRule="auto"/>
    </w:pPr>
    <w:rPr>
      <w:rFonts w:eastAsia="Times New Roman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BODY" w:customStyle="1">
    <w:name w:val="BODY"/>
    <w:basedOn w:val="a"/>
    <w:uiPriority w:val="99"/>
    <w:rsid w:val="006535C3"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Times New Roman" w:hAnsi="Times New Roman"/>
      <w:color w:val="000000"/>
      <w:sz w:val="26"/>
      <w:szCs w:val="26"/>
    </w:rPr>
  </w:style>
  <w:style w:type="paragraph" w:styleId="ISK" w:customStyle="1">
    <w:name w:val="ISK"/>
    <w:basedOn w:val="BODY"/>
    <w:uiPriority w:val="99"/>
    <w:rsid w:val="006535C3"/>
    <w:pPr>
      <w:suppressAutoHyphens/>
      <w:ind w:firstLine="0"/>
      <w:jc w:val="center"/>
    </w:pPr>
    <w:rPr>
      <w:rFonts w:ascii="Arial" w:hAnsi="Arial" w:cs="Arial"/>
      <w:b/>
      <w:bCs/>
      <w:caps/>
      <w:sz w:val="22"/>
      <w:szCs w:val="22"/>
    </w:rPr>
  </w:style>
  <w:style w:type="character" w:styleId="s0" w:customStyle="1">
    <w:name w:val="s0"/>
    <w:rsid w:val="006535C3"/>
  </w:style>
  <w:style w:type="paragraph" w:styleId="Style3" w:customStyle="true">
    <w:name w:val="Основной текст (3)"/>
    <w:basedOn w:val="Normal"/>
    <w:link w:val="Основнойтекст(3)_"/>
    <w:qFormat/>
    <w:rsid w:val="0F7001B0"/>
    <w:rPr>
      <w:rFonts w:ascii="Times New Roman" w:hAnsi="Times New Roman" w:eastAsia="Times New Roman" w:cs="Times New Roman"/>
      <w:b w:val="1"/>
      <w:bCs w:val="1"/>
      <w:i w:val="0"/>
      <w:iCs w:val="0"/>
      <w:caps w:val="0"/>
      <w:smallCaps w:val="0"/>
      <w:strike w:val="0"/>
      <w:dstrike w:val="0"/>
      <w:color w:val="000000" w:themeColor="text1" w:themeTint="FF" w:themeShade="FF"/>
      <w:sz w:val="28"/>
      <w:szCs w:val="28"/>
      <w:u w:val="none"/>
      <w:lang w:val="ru-RU" w:eastAsia="ru-RU" w:bidi="ru-RU"/>
    </w:rPr>
    <w:pPr>
      <w:bidi w:val="0"/>
      <w:spacing w:before="0" w:after="60" w:line="0" w:lineRule="exact"/>
      <w:ind w:left="0" w:right="0" w:firstLine="0"/>
      <w:jc w:val="center"/>
    </w:pPr>
  </w:style>
  <w:style w:type="character" w:styleId="CharStyle4" w:customStyle="true">
    <w:name w:val="Основной текст (3)_"/>
    <w:basedOn w:val="DefaultParagraphFont"/>
    <w:link w:val="Основнойтекст(3)"/>
    <w:rsid w:val="0F7001B0"/>
    <w:rPr>
      <w:rFonts w:ascii="Times New Roman" w:hAnsi="Times New Roman" w:eastAsia="Times New Roman" w:cs="Times New Roman"/>
      <w:b w:val="1"/>
      <w:bCs w:val="1"/>
      <w:i w:val="0"/>
      <w:iCs w:val="0"/>
      <w:caps w:val="0"/>
      <w:smallCaps w:val="0"/>
      <w:strike w:val="0"/>
      <w:dstrike w:val="0"/>
      <w:color w:val="000000" w:themeColor="text1" w:themeTint="FF" w:themeShade="FF"/>
      <w:sz w:val="28"/>
      <w:szCs w:val="28"/>
      <w:u w:val="none"/>
      <w:lang w:val="ru-RU" w:eastAsia="ru-RU" w:bidi="ru-RU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a0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113946e59b21444e" /><Relationship Type="http://schemas.openxmlformats.org/officeDocument/2006/relationships/footer" Target="/word/footer.xml" Id="R005e715938544335" /><Relationship Type="http://schemas.openxmlformats.org/officeDocument/2006/relationships/hyperlink" Target="https://www.zakonpravo.kz/news/sroki-ogranicheniya-i-kak-snyat-zapreta-na-vyezd" TargetMode="External" Id="R0b973b120b75455d" /><Relationship Type="http://schemas.openxmlformats.org/officeDocument/2006/relationships/hyperlink" Target="https://www.zakonpravo.kz/" TargetMode="External" Id="Rddfd9bda93024e4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info@zakonpravo.kz" TargetMode="External" Id="R2970a6519a7b44e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d26ffa8722e45a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Закон_и_право Юридическая_контора</lastModifiedBy>
  <revision>6</revision>
  <dcterms:created xsi:type="dcterms:W3CDTF">2019-12-02T08:02:00.0000000Z</dcterms:created>
  <dcterms:modified xsi:type="dcterms:W3CDTF">2021-02-08T11:04:26.5029706Z</dcterms:modified>
</coreProperties>
</file>