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C70F5" w14:textId="77777777" w:rsidR="009C4D6F" w:rsidRPr="00D3479D" w:rsidRDefault="009C4D6F" w:rsidP="009C4D6F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368C70F6" w14:textId="258F2BA1" w:rsidR="009C4D6F" w:rsidRPr="00D3479D" w:rsidRDefault="002C68E9" w:rsidP="009C4D6F">
      <w:pPr>
        <w:rPr>
          <w:rStyle w:val="a7"/>
          <w:rFonts w:ascii="Times New Roman" w:hAnsi="Times New Roman" w:cs="Times New Roman"/>
          <w:b w:val="0"/>
        </w:rPr>
      </w:pPr>
      <w:hyperlink r:id="rId5" w:history="1">
        <w:r w:rsidR="009C4D6F" w:rsidRPr="005D0F20">
          <w:rPr>
            <w:rStyle w:val="a5"/>
            <w:rFonts w:ascii="Times New Roman" w:hAnsi="Times New Roman" w:cs="Times New Roman"/>
          </w:rPr>
          <w:t>Юридическая компания Закон и Право</w:t>
        </w:r>
      </w:hyperlink>
      <w:r w:rsidR="009C4D6F" w:rsidRPr="00D3479D">
        <w:rPr>
          <w:rStyle w:val="a7"/>
          <w:rFonts w:ascii="Times New Roman" w:hAnsi="Times New Roman" w:cs="Times New Roman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9C4D6F" w:rsidRPr="00D3479D">
        <w:rPr>
          <w:rStyle w:val="a7"/>
          <w:rFonts w:ascii="Times New Roman" w:hAnsi="Times New Roman" w:cs="Times New Roman"/>
        </w:rPr>
        <w:t>любого правового документа</w:t>
      </w:r>
      <w:proofErr w:type="gramEnd"/>
      <w:r w:rsidR="009C4D6F" w:rsidRPr="00D3479D">
        <w:rPr>
          <w:rStyle w:val="a7"/>
          <w:rFonts w:ascii="Times New Roman" w:hAnsi="Times New Roman" w:cs="Times New Roman"/>
        </w:rPr>
        <w:t xml:space="preserve"> подходящего именно под вашу ситуацию.</w:t>
      </w:r>
    </w:p>
    <w:bookmarkEnd w:id="0"/>
    <w:p w14:paraId="368C70F7" w14:textId="77777777" w:rsidR="009C4D6F" w:rsidRDefault="009C4D6F" w:rsidP="009C4D6F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368C70F8" w14:textId="7AE22A23" w:rsidR="00AD65FD" w:rsidRDefault="00AD65FD" w:rsidP="00AD65FD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Нотариусу </w:t>
      </w:r>
      <w:r w:rsidR="00127D8C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14:paraId="368C70F9" w14:textId="17A9B862" w:rsidR="00AD65FD" w:rsidRDefault="00AD65FD" w:rsidP="00AD65FD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№ </w:t>
      </w:r>
      <w:r w:rsidRPr="000A71E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27D8C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0A71E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27D8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.06.20</w:t>
      </w:r>
      <w:r w:rsidR="00127D8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2EA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14:paraId="368C70FA" w14:textId="77777777" w:rsidR="00AD65FD" w:rsidRDefault="00AD65FD" w:rsidP="00AD65FD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 w:rsidRPr="003422EA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2EA">
        <w:rPr>
          <w:rFonts w:ascii="Times New Roman" w:eastAsia="Times New Roman" w:hAnsi="Times New Roman" w:cs="Times New Roman"/>
          <w:sz w:val="24"/>
          <w:szCs w:val="24"/>
        </w:rPr>
        <w:t xml:space="preserve">Алматы,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Майлина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 77.</w:t>
      </w:r>
    </w:p>
    <w:p w14:paraId="368C70FB" w14:textId="6C74F7BC" w:rsidR="00AD65FD" w:rsidRDefault="00AD65FD" w:rsidP="00AD65F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+7 </w:t>
      </w:r>
      <w:r w:rsidR="00127D8C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C70FC" w14:textId="5FFC14C3" w:rsidR="00AD65FD" w:rsidRDefault="00AD65FD" w:rsidP="00AD65F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от: </w:t>
      </w:r>
      <w:r w:rsidR="00127D8C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368C70FD" w14:textId="1CE7B615" w:rsidR="00AD65FD" w:rsidRPr="005922DE" w:rsidRDefault="00AD65FD" w:rsidP="00AD65F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ИИН </w:t>
      </w:r>
      <w:r w:rsidR="00127D8C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368C70FE" w14:textId="4CDDF303" w:rsidR="00AD65FD" w:rsidRPr="005922DE" w:rsidRDefault="00AD65FD" w:rsidP="00AD65F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r w:rsidRPr="006C335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92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Алматы,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Потребительски кооператив Садоводческое товарищество «</w:t>
      </w:r>
      <w:r w:rsidR="00127D8C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д. </w:t>
      </w:r>
      <w:r w:rsidR="00127D8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C70FF" w14:textId="595CE112" w:rsidR="00AD65FD" w:rsidRDefault="00AD65FD" w:rsidP="00AD65F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+7 </w:t>
      </w:r>
      <w:r w:rsidR="00127D8C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368C7100" w14:textId="77777777" w:rsidR="00AD65FD" w:rsidRDefault="00AD65FD" w:rsidP="00AD6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68C7101" w14:textId="3F826ADC" w:rsidR="00AD65FD" w:rsidRPr="00E33824" w:rsidRDefault="00E33824" w:rsidP="00AD65FD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instrText xml:space="preserve"> HYPERLINK "https://www.zakonpravo.kz/news/s-1-iyulya-2018-goda-perehodim-na-elektronnye-pasporta-transportnyh-sredstv"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separate"/>
      </w:r>
      <w:r w:rsidR="00AD65FD" w:rsidRPr="00E33824"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Возражение</w:t>
      </w:r>
    </w:p>
    <w:p w14:paraId="368C7102" w14:textId="046F5D99" w:rsidR="00AD65FD" w:rsidRDefault="00AD65FD" w:rsidP="00AD6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824"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E33824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исполнительную надпись за № </w:t>
      </w:r>
      <w:r w:rsidR="00127D8C">
        <w:rPr>
          <w:rStyle w:val="a5"/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E33824">
        <w:rPr>
          <w:rStyle w:val="a5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33824">
        <w:rPr>
          <w:rStyle w:val="a5"/>
          <w:rFonts w:ascii="Times New Roman" w:eastAsia="Times New Roman" w:hAnsi="Times New Roman" w:cs="Times New Roman"/>
          <w:sz w:val="24"/>
          <w:szCs w:val="24"/>
        </w:rPr>
        <w:t>от 14 июня 20</w:t>
      </w:r>
      <w:r w:rsidR="00127D8C">
        <w:rPr>
          <w:rStyle w:val="a5"/>
          <w:rFonts w:ascii="Times New Roman" w:eastAsia="Times New Roman" w:hAnsi="Times New Roman" w:cs="Times New Roman"/>
          <w:sz w:val="24"/>
          <w:szCs w:val="24"/>
        </w:rPr>
        <w:t>__</w:t>
      </w:r>
      <w:r w:rsidRPr="00E33824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E338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end"/>
      </w:r>
    </w:p>
    <w:p w14:paraId="368C7103" w14:textId="77777777" w:rsidR="00AD65FD" w:rsidRDefault="00AD65FD" w:rsidP="00AD6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8C7104" w14:textId="06096C19" w:rsidR="00AD65FD" w:rsidRDefault="00127D8C" w:rsidP="00AD6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D65FD">
        <w:rPr>
          <w:rFonts w:ascii="Times New Roman" w:eastAsia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D65FD">
        <w:rPr>
          <w:rFonts w:ascii="Times New Roman" w:eastAsia="Times New Roman" w:hAnsi="Times New Roman" w:cs="Times New Roman"/>
          <w:sz w:val="24"/>
          <w:szCs w:val="24"/>
        </w:rPr>
        <w:t xml:space="preserve"> года от Нотариуса путем уведомления смс сообщения и на электронную почту я, получила исполнительную надпись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AD65FD">
        <w:rPr>
          <w:rFonts w:ascii="Times New Roman" w:eastAsia="Times New Roman" w:hAnsi="Times New Roman" w:cs="Times New Roman"/>
          <w:sz w:val="24"/>
          <w:szCs w:val="24"/>
        </w:rPr>
        <w:t xml:space="preserve">, которая была выписана Вами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D65FD" w:rsidRPr="003C3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5FD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AD65FD" w:rsidRPr="003C36C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D65FD" w:rsidRPr="003C36C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D6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C7105" w14:textId="4B4BFD83" w:rsidR="00AD65FD" w:rsidRPr="00621528" w:rsidRDefault="00AD65FD" w:rsidP="00AD65F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исполнительной надписи мной было выяснено, что Вами была установлена сумма задолженности </w:t>
      </w:r>
      <w:r w:rsidR="00127D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ТОО </w:t>
      </w:r>
      <w:r w:rsidRPr="0048293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127D8C" w:rsidRPr="00127D8C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 w:rsidRPr="0048293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6D74F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6D74F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 </w:t>
      </w:r>
      <w:r w:rsid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размере </w:t>
      </w:r>
      <w:r w:rsidRPr="00EE4961">
        <w:rPr>
          <w:rFonts w:ascii="Times New Roman" w:eastAsia="Times New Roman" w:hAnsi="Times New Roman" w:cs="Times New Roman"/>
          <w:sz w:val="24"/>
          <w:szCs w:val="24"/>
        </w:rPr>
        <w:t>100 00</w:t>
      </w:r>
      <w:r w:rsidRPr="0093659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тенге, и понесенные взыскателем расходы по совершению исполнительной надписи в размере </w:t>
      </w:r>
      <w:r w:rsidRPr="00936598">
        <w:rPr>
          <w:rFonts w:ascii="Times New Roman" w:eastAsia="Times New Roman" w:hAnsi="Times New Roman" w:cs="Times New Roman"/>
          <w:sz w:val="24"/>
          <w:szCs w:val="24"/>
        </w:rPr>
        <w:t>4 67</w:t>
      </w:r>
      <w:r w:rsidRPr="00154ED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тенге,</w:t>
      </w:r>
      <w:r w:rsidRPr="00154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сумма подлежащая взысканию в размере </w:t>
      </w:r>
      <w:r w:rsidRPr="00482935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Pr="00154ED7">
        <w:rPr>
          <w:rFonts w:ascii="Times New Roman" w:eastAsia="Times New Roman" w:hAnsi="Times New Roman" w:cs="Times New Roman"/>
          <w:sz w:val="24"/>
          <w:szCs w:val="24"/>
        </w:rPr>
        <w:t>104 67</w:t>
      </w:r>
      <w:r w:rsidRPr="00DB58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2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тенге.</w:t>
      </w:r>
    </w:p>
    <w:p w14:paraId="368C7106" w14:textId="77777777" w:rsidR="00AD65FD" w:rsidRDefault="00AD65FD" w:rsidP="00AD65F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исполнительной надписью я не согласна, по следующим основаниям:</w:t>
      </w:r>
    </w:p>
    <w:p w14:paraId="368C7107" w14:textId="77777777" w:rsidR="00AD65FD" w:rsidRPr="0000140B" w:rsidRDefault="00AD65FD" w:rsidP="00AD65FD">
      <w:pPr>
        <w:pStyle w:val="a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п.2 ст.92-1 Закона РК «О нотариате»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(далее – Закон) </w:t>
      </w:r>
      <w:r>
        <w:rPr>
          <w:rFonts w:ascii="Times New Roman" w:eastAsia="Times New Roman" w:hAnsi="Times New Roman" w:cs="Times New Roman"/>
          <w:sz w:val="24"/>
        </w:rPr>
        <w:t xml:space="preserve">на основании исполнительной надписи или соответствующего постановления производится взыскание задолженности по следующим бесспорным требованиям </w:t>
      </w:r>
      <w:r w:rsidRPr="0000140B">
        <w:rPr>
          <w:rFonts w:ascii="Times New Roman" w:eastAsia="Times New Roman" w:hAnsi="Times New Roman" w:cs="Times New Roman"/>
          <w:sz w:val="24"/>
        </w:rPr>
        <w:t>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  <w:r w:rsidRPr="0000140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8C7108" w14:textId="2885BEA2" w:rsidR="00AD65FD" w:rsidRDefault="00AD65FD" w:rsidP="00AD65FD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моем случае требование </w:t>
      </w:r>
      <w:r w:rsidRPr="00482935">
        <w:rPr>
          <w:rFonts w:ascii="Times New Roman" w:eastAsia="Times New Roman" w:hAnsi="Times New Roman" w:cs="Times New Roman"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482935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является бесспорным, так как я не согласна с установленной суммой задолженности. Также мной не была получена Досудебная претензия, и неисполнение обязательства я не признавала.</w:t>
      </w:r>
    </w:p>
    <w:p w14:paraId="368C7109" w14:textId="77777777" w:rsidR="00AD65FD" w:rsidRDefault="00AD65FD" w:rsidP="00AD65FD">
      <w:pPr>
        <w:pStyle w:val="a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Вами не установлены и не выяснены сумма вознаграждения, сумма основного долга и пени, от полученного займа. Также не были учтены произведенные мной оплаты в счет погашения займа.</w:t>
      </w:r>
    </w:p>
    <w:p w14:paraId="368C710A" w14:textId="77777777" w:rsidR="00AD65FD" w:rsidRPr="00A84329" w:rsidRDefault="00AD65FD" w:rsidP="00AD65FD">
      <w:pPr>
        <w:pStyle w:val="a3"/>
        <w:ind w:firstLine="426"/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 xml:space="preserve">Хотелось бы обратить внимание на </w:t>
      </w:r>
      <w:r w:rsidRPr="00A84329">
        <w:rPr>
          <w:rStyle w:val="s1"/>
          <w:rFonts w:ascii="Times New Roman" w:hAnsi="Times New Roman" w:cs="Times New Roman"/>
          <w:sz w:val="24"/>
          <w:szCs w:val="24"/>
        </w:rPr>
        <w:t xml:space="preserve">Закон Республики Казахстан от 4 июля 2003 </w:t>
      </w:r>
      <w:r w:rsidRPr="00A84329">
        <w:rPr>
          <w:rStyle w:val="s1"/>
          <w:rFonts w:ascii="Times New Roman" w:hAnsi="Times New Roman" w:cs="Times New Roman"/>
          <w:color w:val="000000"/>
          <w:sz w:val="24"/>
          <w:szCs w:val="24"/>
        </w:rPr>
        <w:t>Года № 474-II О государственном регулировании, контроле и надзоре финансового рынка и финансовых организаций,</w:t>
      </w:r>
      <w:r w:rsidRPr="00A84329">
        <w:rPr>
          <w:rFonts w:ascii="Times New Roman" w:hAnsi="Times New Roman" w:cs="Times New Roman"/>
          <w:sz w:val="24"/>
          <w:szCs w:val="24"/>
        </w:rPr>
        <w:t xml:space="preserve"> с</w:t>
      </w:r>
      <w:r w:rsidRPr="00A84329">
        <w:rPr>
          <w:rStyle w:val="s1"/>
          <w:rFonts w:ascii="Times New Roman" w:hAnsi="Times New Roman" w:cs="Times New Roman"/>
          <w:sz w:val="24"/>
          <w:szCs w:val="24"/>
        </w:rPr>
        <w:t>татьи 4. «Запрет на неуполномоченную деятельность на финансовом рынке» где предусмотрено что</w:t>
      </w:r>
      <w:r w:rsidRPr="00A84329">
        <w:rPr>
          <w:rFonts w:ascii="Times New Roman" w:hAnsi="Times New Roman" w:cs="Times New Roman"/>
          <w:sz w:val="24"/>
          <w:szCs w:val="24"/>
        </w:rPr>
        <w:t xml:space="preserve"> Не допускается осуществление профессиональной деятельности на </w:t>
      </w:r>
      <w:hyperlink r:id="rId6" w:anchor="sub_id=10005" w:history="1">
        <w:r w:rsidRPr="00A84329">
          <w:rPr>
            <w:rStyle w:val="a5"/>
            <w:rFonts w:ascii="Times New Roman" w:hAnsi="Times New Roman" w:cs="Times New Roman"/>
            <w:color w:val="000080"/>
            <w:sz w:val="24"/>
            <w:szCs w:val="24"/>
          </w:rPr>
          <w:t>финансовом рынке</w:t>
        </w:r>
      </w:hyperlink>
      <w:r w:rsidRPr="00A84329">
        <w:rPr>
          <w:rFonts w:ascii="Times New Roman" w:hAnsi="Times New Roman" w:cs="Times New Roman"/>
          <w:color w:val="000000"/>
          <w:sz w:val="24"/>
          <w:szCs w:val="24"/>
        </w:rPr>
        <w:t> лицами, не обладающими соответствующей лицензией, выданной в соответствии с </w:t>
      </w:r>
      <w:hyperlink r:id="rId7" w:tooltip="Закон Республики Казахстан от 16 мая 2014 года № 202-V " w:history="1">
        <w:r w:rsidRPr="00A84329">
          <w:rPr>
            <w:rStyle w:val="a5"/>
            <w:rFonts w:ascii="Times New Roman" w:hAnsi="Times New Roman" w:cs="Times New Roman"/>
            <w:color w:val="000080"/>
            <w:sz w:val="24"/>
            <w:szCs w:val="24"/>
          </w:rPr>
          <w:t>законодательством</w:t>
        </w:r>
      </w:hyperlink>
      <w:r w:rsidRPr="00A84329">
        <w:rPr>
          <w:rFonts w:ascii="Times New Roman" w:hAnsi="Times New Roman" w:cs="Times New Roman"/>
          <w:color w:val="000000"/>
          <w:sz w:val="24"/>
          <w:szCs w:val="24"/>
        </w:rPr>
        <w:t xml:space="preserve"> Республики Казахстан. 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>Сделки по оказанию </w:t>
      </w:r>
      <w:hyperlink r:id="rId8" w:anchor="sub_id=10006" w:tooltip="Закон Республики Казахстан от 4 июля 2003 года № 474-II " w:history="1">
        <w:r w:rsidRPr="00A84329">
          <w:rPr>
            <w:rStyle w:val="a5"/>
            <w:rFonts w:ascii="Times New Roman" w:hAnsi="Times New Roman" w:cs="Times New Roman"/>
            <w:color w:val="000080"/>
            <w:sz w:val="24"/>
            <w:szCs w:val="24"/>
          </w:rPr>
          <w:t>финансовых услуг</w:t>
        </w:r>
      </w:hyperlink>
      <w:r w:rsidRPr="00A84329">
        <w:rPr>
          <w:rStyle w:val="s0"/>
          <w:rFonts w:ascii="Times New Roman" w:hAnsi="Times New Roman" w:cs="Times New Roman"/>
          <w:sz w:val="24"/>
          <w:szCs w:val="24"/>
        </w:rPr>
        <w:t>, совершенные без соответствующей лицензии, являются недействительными.</w:t>
      </w:r>
      <w:r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</w:p>
    <w:p w14:paraId="368C710B" w14:textId="5060408C" w:rsidR="00AD65FD" w:rsidRPr="00A84329" w:rsidRDefault="002C68E9" w:rsidP="00AD65FD">
      <w:pPr>
        <w:pStyle w:val="a3"/>
        <w:jc w:val="both"/>
        <w:rPr>
          <w:rStyle w:val="s0"/>
          <w:rFonts w:ascii="Times New Roman" w:hAnsi="Times New Roman" w:cs="Times New Roman"/>
          <w:sz w:val="24"/>
          <w:szCs w:val="24"/>
        </w:rPr>
      </w:pPr>
      <w:hyperlink r:id="rId9" w:history="1">
        <w:r w:rsidR="00AD65FD" w:rsidRPr="00442F07">
          <w:rPr>
            <w:rStyle w:val="a5"/>
            <w:rFonts w:ascii="Times New Roman" w:hAnsi="Times New Roman" w:cs="Times New Roman"/>
            <w:sz w:val="24"/>
            <w:szCs w:val="24"/>
          </w:rPr>
          <w:t xml:space="preserve">Закон </w:t>
        </w:r>
        <w:r w:rsidR="00AD65FD" w:rsidRPr="00442F07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О микрофинансовой деятельности РК</w:t>
        </w:r>
      </w:hyperlink>
      <w:r w:rsidR="00AD65FD" w:rsidRPr="00A843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D65FD" w:rsidRPr="00A84329">
        <w:rPr>
          <w:rStyle w:val="s1"/>
          <w:rFonts w:ascii="Times New Roman" w:hAnsi="Times New Roman" w:cs="Times New Roman"/>
          <w:sz w:val="24"/>
          <w:szCs w:val="24"/>
        </w:rPr>
        <w:t xml:space="preserve"> статья 24.  Предусматривает о том, что</w:t>
      </w:r>
      <w:r w:rsidR="00AD65FD" w:rsidRPr="00A84329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5FD"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Юридические лица, не зарегистрированные в качестве микрофинансовых организаций, кредитных товариществ, ломбардов, не вправе осуществлять предпринимательскую деятельность по предоставлению микрокредитов. </w:t>
      </w:r>
    </w:p>
    <w:p w14:paraId="368C710C" w14:textId="61DC2FEE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329">
        <w:rPr>
          <w:rStyle w:val="s0"/>
          <w:rFonts w:ascii="Times New Roman" w:hAnsi="Times New Roman" w:cs="Times New Roman"/>
          <w:sz w:val="24"/>
          <w:szCs w:val="24"/>
        </w:rPr>
        <w:lastRenderedPageBreak/>
        <w:t xml:space="preserve">Если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зарегистрирован в качестве микрофинансовый организации, то в соответствии </w:t>
      </w:r>
      <w:r w:rsidRPr="00A84329">
        <w:rPr>
          <w:rFonts w:ascii="Times New Roman" w:hAnsi="Times New Roman" w:cs="Times New Roman"/>
          <w:sz w:val="24"/>
          <w:szCs w:val="24"/>
        </w:rPr>
        <w:t xml:space="preserve">п.1 ст.13 Закона «О микрофинансовых организациях» наименование микрофинансовой организации должно в обязательном порядке содержать слова «микрофинансовая организация». Но в наименовании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proofErr w:type="gramStart"/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A84329">
        <w:rPr>
          <w:rFonts w:ascii="Times New Roman" w:hAnsi="Times New Roman" w:cs="Times New Roman"/>
          <w:sz w:val="24"/>
          <w:szCs w:val="24"/>
        </w:rPr>
        <w:t xml:space="preserve"> предусмотрена слова «микрофинансовая организация».</w:t>
      </w:r>
    </w:p>
    <w:p w14:paraId="368C710D" w14:textId="28D80920" w:rsidR="00AD65FD" w:rsidRPr="00A84329" w:rsidRDefault="00AD65FD" w:rsidP="00AD65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Style w:val="s3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ab/>
        <w:t xml:space="preserve">Хотим обратить Ваше внимание, что действия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>в данной ситуации неправомерны по следующим основаниям:</w:t>
      </w:r>
    </w:p>
    <w:p w14:paraId="368C710E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>В соответствии п.1 ст.728 ГК РК при заключении договора займа в качестве заимодателя выступает банк или иное юридическое лицо, имеющее лицензию уполномоченного государственного органа на предоставление займов в денежной форме.</w:t>
      </w:r>
    </w:p>
    <w:p w14:paraId="368C710F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>Согласно п.5 ст.1 Закона РК «О микрофинансовых организациях» микрокредит - деньги, предоставляемые микрофинансовой организацией Истцу в национальной валюте Республики Казахстан в размере и порядке, определенном настоящим Законом, на условиях платности, срочности и возвратности.</w:t>
      </w:r>
    </w:p>
    <w:p w14:paraId="368C7110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 xml:space="preserve">В соответствии с п.1 ст.24 Закона Республики Казахстан «О микрофинансовых организациях» (далее – Закон) юридические лица, не зарегистрированные в качестве микрофинансовых организаций, не вправе осуществлять предпринимательскую деятельность по предоставлению микрокредитов. </w:t>
      </w:r>
    </w:p>
    <w:p w14:paraId="368C7111" w14:textId="1011A95D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 xml:space="preserve">не является микрофинансовой организацией, так как согласно п.1 ст.13 Закона наименование микрофинансовой организации должно в обязательном порядке содержать слова «микрофинансовая организация». Реестр микрофинансовых организаций, прошедших учетную регистрацию, размещается на интернет-ресурсе уполномоченного органа. Из размещенного на интернет-сайте Национального Банка Республики Казахстан списка следует, что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proofErr w:type="gramStart"/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A84329">
        <w:rPr>
          <w:rFonts w:ascii="Times New Roman" w:hAnsi="Times New Roman" w:cs="Times New Roman"/>
          <w:sz w:val="24"/>
          <w:szCs w:val="24"/>
        </w:rPr>
        <w:t xml:space="preserve"> проходили учетную регистрацию как микрофинансовая организация.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C7112" w14:textId="77777777" w:rsidR="00AD65FD" w:rsidRPr="00A84329" w:rsidRDefault="00AD65FD" w:rsidP="00AD65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ab/>
        <w:t>Также предоставление займа с выплатой вознаграждения относится к банковским операциям, в соответствии со ст.30 Закона Республики Казахстан «О банках и банковской деятельности» таковой вид деятельности подлежит лицензированию согласно Правил лицензирования банковских операций, осуществляемых организациями, осуществляющими отдельные виды банковских операций, утвержденных Постановлением Правления Агентства Республики Казахстан по регулированию и надзору финансового рынка и финансовых организаций от 25 июня 2007 года № 168.</w:t>
      </w:r>
    </w:p>
    <w:p w14:paraId="368C7113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 xml:space="preserve">В соответствии со ст.4 Закона РК «О государственном регулировании, контроле и надзоре финансового рынка и финансовых организаций» не допускается осуществление профессиональной деятельности на финансовом рынке лицам, не имеющим соответствующей лицензии, выданной в соответствии с законодательством Республики Казахстан. </w:t>
      </w:r>
    </w:p>
    <w:p w14:paraId="368C7114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>При этом согласно пп.6 ст.1 Закона «О государственном регулировании, контроле и надзоре финансового рынка и финансовых организаций» финансовые услуги – деятельность участников страхового рынка, рынка ценных бумаг, добровольного накопительного пенсионного фонда, банковская деятельность, деятельность организаций по проведению отдельных видов банковских операций, осуществляемые на основании лицензий, полученных в соответствии с законодательством Республики Казахстан, а также деятельность единого накопительного пенсионного фонда, центрального депозитария, единого регистратора и обществ взаимного страхования, не подлежащая лицензированию.</w:t>
      </w:r>
    </w:p>
    <w:p w14:paraId="368C7115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>Между тем, иные лица, не перечисленные в подпункте 8) пункта 2 статьи 30 Закона «О банках и банковской деятельности в Республике Казахстан», пункте 53 приложения 1 Закона «О разрешениях и уведомлениях», подпункте 7) статьи 1 Закона «О микрофинансовых организациях», не вправе осуществлять банковские заемные операции, а также предоставлять микрокредиты без получения необходимого разрешения.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C7116" w14:textId="275F1B1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proofErr w:type="gramStart"/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A84329">
        <w:rPr>
          <w:rFonts w:ascii="Times New Roman" w:hAnsi="Times New Roman" w:cs="Times New Roman"/>
          <w:sz w:val="24"/>
          <w:szCs w:val="24"/>
        </w:rPr>
        <w:t xml:space="preserve"> относится к организациям, которые вправе предоставлять микрокредиты и осуществлять отдельные виды банковских операций.</w:t>
      </w:r>
    </w:p>
    <w:p w14:paraId="368C7117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>В силу п.1 ст.382 ГК РК условия договора определяются по усмотрению сторон, кроме случаев, когда содержание соответствующего условия предписано законодательством.</w:t>
      </w:r>
    </w:p>
    <w:p w14:paraId="368C7118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lastRenderedPageBreak/>
        <w:t>Согласно п.1 ст.383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</w:t>
      </w:r>
    </w:p>
    <w:p w14:paraId="368C7119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>В силу п.1 ст.159 ГК ничтожна сделка, совершенная без получения необходимого разрешения.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>Из п.2 и 3 ст.157-1 ГК следует, что недействительная сделка не влечет юридических последствий, за исключением тех, которые связаны с ее недействительностью.</w:t>
      </w:r>
    </w:p>
    <w:p w14:paraId="368C711A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>При недействительности сделки каждая из сторон обязана возвратить другой все полученное по сделке.</w:t>
      </w:r>
    </w:p>
    <w:p w14:paraId="368C711B" w14:textId="1E735AE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 xml:space="preserve">При таких обстоятельствах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>не вправе осуществлять начисление суммы вознаграждения, штрафных санкций и пени по договору займа, ввиду ничтожности названного договора займа в соответствующей части.</w:t>
      </w:r>
    </w:p>
    <w:p w14:paraId="368C711C" w14:textId="77777777" w:rsidR="00AD65FD" w:rsidRPr="00A84329" w:rsidRDefault="00AD65FD" w:rsidP="00AD65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Заявитель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>должен возвратить лишь сумму полученного займа по основному долгу.</w:t>
      </w:r>
    </w:p>
    <w:p w14:paraId="368C711D" w14:textId="25EE2399" w:rsidR="00AD65FD" w:rsidRPr="00A84329" w:rsidRDefault="00AD65FD" w:rsidP="00AD65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4329">
        <w:rPr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ab/>
        <w:t xml:space="preserve">В связи с неисполнением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 xml:space="preserve">обязательств предусмотренной законодательством у нас создается мнение, что действия 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ТОО "</w:t>
      </w:r>
      <w:r w:rsidR="00127D8C" w:rsidRPr="00127D8C"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Pr="00167A1F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A84329">
        <w:rPr>
          <w:rStyle w:val="s0"/>
          <w:rFonts w:ascii="Times New Roman" w:hAnsi="Times New Roman" w:cs="Times New Roman"/>
          <w:sz w:val="24"/>
          <w:szCs w:val="24"/>
        </w:rPr>
        <w:t xml:space="preserve"> </w:t>
      </w:r>
      <w:r w:rsidRPr="00A84329">
        <w:rPr>
          <w:rFonts w:ascii="Times New Roman" w:hAnsi="Times New Roman" w:cs="Times New Roman"/>
          <w:sz w:val="24"/>
          <w:szCs w:val="24"/>
        </w:rPr>
        <w:t xml:space="preserve"> направлены на завладение имуществом путем обмана и злоупотребления доверием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A84329">
        <w:rPr>
          <w:rFonts w:ascii="Times New Roman" w:hAnsi="Times New Roman" w:cs="Times New Roman"/>
          <w:sz w:val="24"/>
          <w:szCs w:val="24"/>
        </w:rPr>
        <w:t>.</w:t>
      </w:r>
    </w:p>
    <w:p w14:paraId="368C711E" w14:textId="5D9B86BC" w:rsidR="00AD65FD" w:rsidRDefault="00AD65FD" w:rsidP="00AD6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п.2 ст.92-6 </w:t>
      </w:r>
      <w:hyperlink r:id="rId10" w:history="1">
        <w:r w:rsidRPr="00B0794E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Закона должник вправе в течение десяти рабочих дней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368C711F" w14:textId="77777777" w:rsidR="00AD65FD" w:rsidRDefault="00AD65FD" w:rsidP="00AD6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Согласно п.3 ст.92-6 Закона возражение должника должно содержать причины несогласия с заявленным требованием.</w:t>
      </w:r>
    </w:p>
    <w:p w14:paraId="368C7120" w14:textId="77777777" w:rsidR="00AD65FD" w:rsidRPr="006D74FE" w:rsidRDefault="00AD65FD" w:rsidP="00AD6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п.1 ст.92-8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нотариус выносит </w:t>
      </w:r>
      <w:r w:rsidRPr="006D74FE">
        <w:rPr>
          <w:rFonts w:ascii="Times New Roman" w:eastAsia="Times New Roman" w:hAnsi="Times New Roman" w:cs="Times New Roman"/>
          <w:sz w:val="24"/>
          <w:szCs w:val="24"/>
        </w:rPr>
        <w:t>постановление об отмене исполнительной надписи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68C7121" w14:textId="77777777" w:rsidR="00AD65FD" w:rsidRDefault="00AD65FD" w:rsidP="00AD6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п.2 ст.92-6 </w:t>
      </w:r>
      <w:r>
        <w:rPr>
          <w:rFonts w:ascii="Times New Roman" w:eastAsia="Times New Roman" w:hAnsi="Times New Roman" w:cs="Times New Roman"/>
          <w:sz w:val="24"/>
        </w:rPr>
        <w:t>Закона РК «О нотариате»,</w:t>
      </w:r>
    </w:p>
    <w:p w14:paraId="368C7122" w14:textId="77777777" w:rsidR="00AD65FD" w:rsidRDefault="00AD65FD" w:rsidP="00AD6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8C7123" w14:textId="77777777" w:rsidR="00AD65FD" w:rsidRDefault="00AD65FD" w:rsidP="00AD6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ВАС:</w:t>
      </w:r>
    </w:p>
    <w:p w14:paraId="368C7124" w14:textId="77777777" w:rsidR="00AD65FD" w:rsidRDefault="00AD65FD" w:rsidP="00AD65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368C7125" w14:textId="64CA4A01" w:rsidR="00AD65FD" w:rsidRDefault="00AD65FD" w:rsidP="00AD65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Отменить исполнительную надпись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нотариуса </w:t>
      </w:r>
      <w:r w:rsidR="00A42587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09105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4258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уникальный номер №</w:t>
      </w:r>
      <w:r w:rsidR="00A4258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14 июня 20</w:t>
      </w:r>
      <w:r w:rsidR="00A42587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г., о взыскании суммы задолженности с </w:t>
      </w:r>
      <w:r w:rsidR="00127D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F6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 пользу</w:t>
      </w:r>
      <w:r w:rsidRPr="006F1F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0318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ТОО </w:t>
      </w:r>
      <w:r w:rsidRPr="0048293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ТОО "</w:t>
      </w:r>
      <w:r w:rsidR="00127D8C" w:rsidRPr="00127D8C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 w:rsidRPr="0048293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Pr="00154ED7">
        <w:rPr>
          <w:rFonts w:ascii="Times New Roman" w:eastAsia="Times New Roman" w:hAnsi="Times New Roman" w:cs="Times New Roman"/>
          <w:sz w:val="24"/>
          <w:szCs w:val="24"/>
        </w:rPr>
        <w:t>104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ED7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DB58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2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F63">
        <w:rPr>
          <w:rFonts w:ascii="Times New Roman" w:eastAsia="Times New Roman" w:hAnsi="Times New Roman" w:cs="Times New Roman"/>
          <w:sz w:val="24"/>
          <w:szCs w:val="24"/>
        </w:rPr>
        <w:t>тенге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8C7126" w14:textId="56BC918C" w:rsidR="00AD65FD" w:rsidRPr="00897D19" w:rsidRDefault="00AD65FD" w:rsidP="00AD65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D1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об отмене исполнительной надписи направить по адресу: </w:t>
      </w:r>
      <w:r w:rsidRPr="00897D19">
        <w:rPr>
          <w:rFonts w:ascii="Times New Roman" w:eastAsia="Times New Roman" w:hAnsi="Times New Roman" w:cs="Times New Roman"/>
          <w:sz w:val="24"/>
          <w:szCs w:val="24"/>
          <w:lang w:val="kk-KZ"/>
        </w:rPr>
        <w:t>г.</w:t>
      </w:r>
      <w:r w:rsidRPr="00897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D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Алматы, </w:t>
      </w:r>
      <w:proofErr w:type="spellStart"/>
      <w:r w:rsidRPr="00897D19">
        <w:rPr>
          <w:rFonts w:ascii="Times New Roman" w:eastAsia="Times New Roman" w:hAnsi="Times New Roman" w:cs="Times New Roman"/>
          <w:sz w:val="24"/>
          <w:szCs w:val="24"/>
        </w:rPr>
        <w:t>Наурызбайский</w:t>
      </w:r>
      <w:proofErr w:type="spellEnd"/>
      <w:r w:rsidRPr="00897D19">
        <w:rPr>
          <w:rFonts w:ascii="Times New Roman" w:eastAsia="Times New Roman" w:hAnsi="Times New Roman" w:cs="Times New Roman"/>
          <w:sz w:val="24"/>
          <w:szCs w:val="24"/>
        </w:rPr>
        <w:t xml:space="preserve"> район, потребительски кооператив Садоводческое товарищество «</w:t>
      </w:r>
      <w:r w:rsidR="00127D8C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97D19">
        <w:rPr>
          <w:rFonts w:ascii="Times New Roman" w:eastAsia="Times New Roman" w:hAnsi="Times New Roman" w:cs="Times New Roman"/>
          <w:sz w:val="24"/>
          <w:szCs w:val="24"/>
        </w:rPr>
        <w:t>» д. 24.</w:t>
      </w:r>
    </w:p>
    <w:p w14:paraId="368C7127" w14:textId="77777777" w:rsidR="00AD65FD" w:rsidRDefault="00AD65FD" w:rsidP="00AD6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368C7128" w14:textId="4E335791" w:rsidR="00AD65FD" w:rsidRPr="00490F72" w:rsidRDefault="00AD65FD" w:rsidP="00AD65FD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___________/ </w:t>
      </w:r>
      <w:r w:rsidR="00127D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</w:t>
      </w:r>
    </w:p>
    <w:p w14:paraId="368C7129" w14:textId="77777777" w:rsidR="00AD65FD" w:rsidRDefault="00AD65FD" w:rsidP="00AD65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4"/>
        </w:rPr>
        <w:t>_________2020 г.</w:t>
      </w:r>
    </w:p>
    <w:p w14:paraId="368C712A" w14:textId="77777777" w:rsidR="00AD65FD" w:rsidRDefault="00AD65FD" w:rsidP="00AD65F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368C712B" w14:textId="77777777" w:rsidR="00AD65FD" w:rsidRDefault="00AD65FD" w:rsidP="00AD65F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368C712C" w14:textId="77777777" w:rsidR="00AD65FD" w:rsidRPr="001258E1" w:rsidRDefault="00AD65FD" w:rsidP="00AD65FD">
      <w:pPr>
        <w:pStyle w:val="50"/>
        <w:shd w:val="clear" w:color="auto" w:fill="auto"/>
        <w:spacing w:line="206" w:lineRule="exact"/>
        <w:ind w:firstLine="760"/>
        <w:jc w:val="both"/>
      </w:pPr>
      <w:r w:rsidRPr="001258E1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368C712D" w14:textId="77777777" w:rsidR="00AD65FD" w:rsidRDefault="00AD65FD" w:rsidP="00AD65F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368C712E" w14:textId="77777777" w:rsidR="00AD65FD" w:rsidRDefault="00AD65FD" w:rsidP="00AD65F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368C712F" w14:textId="77777777" w:rsidR="00BC12E0" w:rsidRDefault="00BC12E0"/>
    <w:sectPr w:rsidR="00BC12E0" w:rsidSect="002C68E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7DDC"/>
    <w:multiLevelType w:val="hybridMultilevel"/>
    <w:tmpl w:val="8946CC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5C2C"/>
    <w:multiLevelType w:val="hybridMultilevel"/>
    <w:tmpl w:val="93269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2F"/>
    <w:rsid w:val="00127D8C"/>
    <w:rsid w:val="002C68E9"/>
    <w:rsid w:val="00442F07"/>
    <w:rsid w:val="005D0F20"/>
    <w:rsid w:val="009C4D6F"/>
    <w:rsid w:val="00A42587"/>
    <w:rsid w:val="00AD65FD"/>
    <w:rsid w:val="00B0794E"/>
    <w:rsid w:val="00B9152F"/>
    <w:rsid w:val="00BC12E0"/>
    <w:rsid w:val="00E3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70F5"/>
  <w15:chartTrackingRefBased/>
  <w15:docId w15:val="{08BDE221-8B20-4AEB-ACFB-979DCF2F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5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AD65F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D65FD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AD65FD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AD65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D65FD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s1">
    <w:name w:val="s1"/>
    <w:basedOn w:val="a0"/>
    <w:rsid w:val="00AD65FD"/>
  </w:style>
  <w:style w:type="character" w:customStyle="1" w:styleId="s0">
    <w:name w:val="s0"/>
    <w:basedOn w:val="a0"/>
    <w:rsid w:val="00AD65FD"/>
  </w:style>
  <w:style w:type="paragraph" w:styleId="a6">
    <w:name w:val="List Paragraph"/>
    <w:basedOn w:val="a"/>
    <w:uiPriority w:val="34"/>
    <w:qFormat/>
    <w:rsid w:val="00AD65FD"/>
    <w:pPr>
      <w:ind w:left="720"/>
      <w:contextualSpacing/>
    </w:pPr>
  </w:style>
  <w:style w:type="character" w:customStyle="1" w:styleId="s3">
    <w:name w:val="s3"/>
    <w:basedOn w:val="a0"/>
    <w:rsid w:val="00AD65FD"/>
  </w:style>
  <w:style w:type="character" w:styleId="a7">
    <w:name w:val="Strong"/>
    <w:basedOn w:val="a0"/>
    <w:uiPriority w:val="22"/>
    <w:qFormat/>
    <w:rsid w:val="009C4D6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E3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414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1548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414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%D0%97%D0%B0%D0%BA%D0%BE%D0%BD-%D0%B8-%D0%9F%D1%80%D0%B0%D0%B2%D0%BE-481319072232574/" TargetMode="External"/><Relationship Id="rId10" Type="http://schemas.openxmlformats.org/officeDocument/2006/relationships/hyperlink" Target="https://www.zakonpravo.kz/news/programma-pomoshchi-valyutnym-ipotechnym-zaemshchikam-ot-nacionalnogo-banka-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podderzhat-ipotechnyh-zaemshchikov-poluchivshie-zaymy-v-period-s-2004-po-2009-g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1594</Words>
  <Characters>9090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Юридическая_контора Закон_и_право</cp:lastModifiedBy>
  <cp:revision>10</cp:revision>
  <dcterms:created xsi:type="dcterms:W3CDTF">2020-07-04T19:18:00Z</dcterms:created>
  <dcterms:modified xsi:type="dcterms:W3CDTF">2020-07-21T16:34:00Z</dcterms:modified>
</cp:coreProperties>
</file>