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EC60D" w14:textId="77777777" w:rsidR="003D1E17" w:rsidRDefault="003D1E17" w:rsidP="003D1E17">
      <w:pPr>
        <w:widowControl w:val="0"/>
        <w:autoSpaceDE/>
        <w:rPr>
          <w:b/>
          <w:color w:val="auto"/>
          <w:lang w:eastAsia="ar-SA"/>
        </w:rPr>
      </w:pPr>
    </w:p>
    <w:p w14:paraId="29D0A283" w14:textId="77777777" w:rsidR="003D1E17" w:rsidRDefault="003D1E17" w:rsidP="002E258C">
      <w:pPr>
        <w:widowControl w:val="0"/>
        <w:autoSpaceDE/>
        <w:jc w:val="center"/>
        <w:rPr>
          <w:b/>
          <w:color w:val="auto"/>
          <w:lang w:eastAsia="ar-SA"/>
        </w:rPr>
      </w:pPr>
    </w:p>
    <w:p w14:paraId="72436738" w14:textId="77777777" w:rsidR="003D1E17" w:rsidRDefault="003D1E17" w:rsidP="003D1E17">
      <w:pPr>
        <w:pStyle w:val="af3"/>
        <w:rPr>
          <w:rFonts w:eastAsia="Times New Roman"/>
          <w:lang w:val="ru-RU"/>
        </w:rPr>
      </w:pPr>
      <w:r w:rsidRPr="00F179D6">
        <w:rPr>
          <w:rStyle w:val="af1"/>
          <w:rFonts w:ascii="Times New Roman" w:eastAsia="Times New Roman" w:hAnsi="Times New Roman" w:cs="Times New Roman"/>
          <w:color w:val="000000" w:themeColor="text1"/>
          <w:lang w:val="ru-RU"/>
        </w:rPr>
        <w:t xml:space="preserve">Внимание! </w:t>
      </w:r>
    </w:p>
    <w:p w14:paraId="1EDBB89F" w14:textId="77777777" w:rsidR="003D1E17" w:rsidRDefault="009165E5" w:rsidP="003D1E17">
      <w:pPr>
        <w:pStyle w:val="af3"/>
        <w:rPr>
          <w:rStyle w:val="af1"/>
          <w:rFonts w:ascii="Times New Roman" w:eastAsia="Times New Roman" w:hAnsi="Times New Roman" w:cs="Times New Roman"/>
          <w:b w:val="0"/>
          <w:bCs w:val="0"/>
          <w:color w:val="000000" w:themeColor="text1"/>
          <w:lang w:val="ru-RU"/>
        </w:rPr>
      </w:pPr>
      <w:hyperlink r:id="rId7" w:history="1">
        <w:r w:rsidR="003D1E17" w:rsidRPr="00063DCB">
          <w:rPr>
            <w:rStyle w:val="af2"/>
            <w:rFonts w:eastAsia="Times New Roman"/>
            <w:lang w:val="ru-RU"/>
          </w:rPr>
          <w:t xml:space="preserve">Юридическая компания Закон и </w:t>
        </w:r>
        <w:proofErr w:type="gramStart"/>
        <w:r w:rsidR="003D1E17" w:rsidRPr="00063DCB">
          <w:rPr>
            <w:rStyle w:val="af2"/>
            <w:rFonts w:eastAsia="Times New Roman"/>
            <w:lang w:val="ru-RU"/>
          </w:rPr>
          <w:t>Право</w:t>
        </w:r>
        <w:proofErr w:type="gramEnd"/>
      </w:hyperlink>
      <w:r w:rsidR="003D1E17" w:rsidRPr="00EE5204">
        <w:rPr>
          <w:rStyle w:val="af1"/>
          <w:rFonts w:ascii="Times New Roman" w:eastAsia="Times New Roman" w:hAnsi="Times New Roman" w:cs="Times New Roman"/>
          <w:color w:val="000000" w:themeColor="text1"/>
          <w:lang w:val="ru-RU"/>
        </w:rPr>
        <w:t>, обращает ваше внимание на то, что данн</w:t>
      </w:r>
      <w:r w:rsidR="003D1E17" w:rsidRPr="194D7516">
        <w:rPr>
          <w:rStyle w:val="af1"/>
          <w:rFonts w:ascii="Times New Roman" w:eastAsia="Times New Roman" w:hAnsi="Times New Roman" w:cs="Times New Roman"/>
          <w:color w:val="000000" w:themeColor="text1"/>
          <w:lang w:val="ru-RU"/>
        </w:rPr>
        <w:t xml:space="preserve">ый документ </w:t>
      </w:r>
      <w:r w:rsidR="003D1E17" w:rsidRPr="00EE5204">
        <w:rPr>
          <w:rStyle w:val="af1"/>
          <w:rFonts w:ascii="Times New Roman" w:eastAsia="Times New Roman" w:hAnsi="Times New Roman" w:cs="Times New Roman"/>
          <w:color w:val="000000" w:themeColor="text1"/>
          <w:lang w:val="ru-RU"/>
        </w:rPr>
        <w:t xml:space="preserve">является базовым и не всегда отвечает требованиям конкретной ситуации. </w:t>
      </w:r>
      <w:hyperlink r:id="rId8" w:history="1">
        <w:r w:rsidR="003D1E17" w:rsidRPr="00612C8D">
          <w:rPr>
            <w:rStyle w:val="af2"/>
            <w:rFonts w:eastAsia="Times New Roman"/>
            <w:lang w:val="ru-RU"/>
          </w:rPr>
          <w:t>Наши юристы готовы оказать вам помощь</w:t>
        </w:r>
      </w:hyperlink>
      <w:r w:rsidR="003D1E17" w:rsidRPr="00C53D27">
        <w:rPr>
          <w:rStyle w:val="af1"/>
          <w:rFonts w:ascii="Times New Roman" w:eastAsia="Times New Roman" w:hAnsi="Times New Roman" w:cs="Times New Roman"/>
          <w:color w:val="000000" w:themeColor="text1"/>
          <w:lang w:val="ru-RU"/>
        </w:rPr>
        <w:t xml:space="preserve"> в </w:t>
      </w:r>
      <w:hyperlink r:id="rId9" w:history="1">
        <w:r w:rsidR="003D1E17" w:rsidRPr="00FA01E1">
          <w:rPr>
            <w:rStyle w:val="af2"/>
            <w:rFonts w:eastAsia="Times New Roman"/>
            <w:lang w:val="ru-RU"/>
          </w:rPr>
          <w:t>составлении любого правового документа</w:t>
        </w:r>
      </w:hyperlink>
      <w:r w:rsidR="003D1E17" w:rsidRPr="00C53D27">
        <w:rPr>
          <w:rStyle w:val="af1"/>
          <w:rFonts w:ascii="Times New Roman" w:eastAsia="Times New Roman" w:hAnsi="Times New Roman" w:cs="Times New Roman"/>
          <w:color w:val="000000" w:themeColor="text1"/>
          <w:lang w:val="ru-RU"/>
        </w:rPr>
        <w:t xml:space="preserve"> подходящего именно под вашу ситуацию</w:t>
      </w:r>
      <w:r w:rsidR="003D1E17" w:rsidRPr="194D7516">
        <w:rPr>
          <w:rStyle w:val="af1"/>
          <w:rFonts w:ascii="Times New Roman" w:eastAsia="Times New Roman" w:hAnsi="Times New Roman" w:cs="Times New Roman"/>
          <w:color w:val="000000" w:themeColor="text1"/>
          <w:lang w:val="ru-RU"/>
        </w:rPr>
        <w:t>.</w:t>
      </w:r>
      <w:r w:rsidR="003D1E17">
        <w:rPr>
          <w:rStyle w:val="af1"/>
          <w:rFonts w:ascii="Times New Roman" w:eastAsia="Times New Roman" w:hAnsi="Times New Roman" w:cs="Times New Roman"/>
          <w:color w:val="000000" w:themeColor="text1"/>
          <w:lang w:val="ru-RU"/>
        </w:rPr>
        <w:t xml:space="preserve"> </w:t>
      </w:r>
    </w:p>
    <w:p w14:paraId="6E46672D" w14:textId="77777777" w:rsidR="003D1E17" w:rsidRDefault="003D1E17" w:rsidP="003D1E17">
      <w:pPr>
        <w:pStyle w:val="af3"/>
        <w:rPr>
          <w:rStyle w:val="af1"/>
          <w:rFonts w:ascii="Times New Roman" w:eastAsia="Times New Roman" w:hAnsi="Times New Roman" w:cs="Times New Roman"/>
          <w:b w:val="0"/>
          <w:bCs w:val="0"/>
          <w:color w:val="000000" w:themeColor="text1"/>
          <w:lang w:val="ru-RU"/>
        </w:rPr>
      </w:pPr>
      <w:r w:rsidRPr="6AEFDBE4">
        <w:rPr>
          <w:rStyle w:val="af1"/>
          <w:rFonts w:ascii="Times New Roman" w:eastAsia="Times New Roman" w:hAnsi="Times New Roman" w:cs="Times New Roman"/>
          <w:color w:val="000000" w:themeColor="text1"/>
          <w:lang w:val="ru-RU"/>
        </w:rPr>
        <w:t xml:space="preserve">Для подробной информации свяжитесь с </w:t>
      </w:r>
      <w:hyperlink r:id="rId10" w:history="1">
        <w:r w:rsidRPr="00260B78">
          <w:rPr>
            <w:rStyle w:val="af2"/>
            <w:rFonts w:eastAsia="Times New Roman"/>
            <w:lang w:val="ru-RU"/>
          </w:rPr>
          <w:t>Юристом / Адвокатом</w:t>
        </w:r>
      </w:hyperlink>
      <w:r w:rsidRPr="6AEFDBE4">
        <w:rPr>
          <w:rStyle w:val="af1"/>
          <w:rFonts w:ascii="Times New Roman" w:eastAsia="Times New Roman" w:hAnsi="Times New Roman" w:cs="Times New Roman"/>
          <w:color w:val="000000" w:themeColor="text1"/>
          <w:lang w:val="ru-RU"/>
        </w:rPr>
        <w:t xml:space="preserve">, по телефону; </w:t>
      </w:r>
      <w:hyperlink r:id="rId11" w:history="1">
        <w:r w:rsidRPr="00D931BB">
          <w:rPr>
            <w:rStyle w:val="af2"/>
            <w:rFonts w:eastAsia="Times New Roman"/>
            <w:lang w:val="ru-RU"/>
          </w:rPr>
          <w:t>+7 (708) 971-78-58; +7 (727) 971-78-58.</w:t>
        </w:r>
      </w:hyperlink>
    </w:p>
    <w:p w14:paraId="43F7417F" w14:textId="77777777" w:rsidR="003D1E17" w:rsidRDefault="003D1E17" w:rsidP="002E258C">
      <w:pPr>
        <w:widowControl w:val="0"/>
        <w:autoSpaceDE/>
        <w:jc w:val="center"/>
        <w:rPr>
          <w:b/>
          <w:color w:val="auto"/>
          <w:lang w:eastAsia="ar-SA"/>
        </w:rPr>
      </w:pPr>
    </w:p>
    <w:p w14:paraId="581B79C3" w14:textId="3C8D1C76" w:rsidR="002E258C" w:rsidRPr="0080433D" w:rsidRDefault="002E258C" w:rsidP="002E258C">
      <w:pPr>
        <w:widowControl w:val="0"/>
        <w:autoSpaceDE/>
        <w:jc w:val="center"/>
        <w:rPr>
          <w:b/>
          <w:color w:val="auto"/>
          <w:lang w:eastAsia="ar-SA"/>
        </w:rPr>
      </w:pPr>
      <w:r w:rsidRPr="0080433D">
        <w:rPr>
          <w:b/>
          <w:color w:val="auto"/>
          <w:lang w:eastAsia="ar-SA"/>
        </w:rPr>
        <w:t>ДОГОВОР №</w:t>
      </w:r>
      <w:r w:rsidR="003654FF">
        <w:rPr>
          <w:b/>
          <w:color w:val="auto"/>
          <w:lang w:eastAsia="ar-SA"/>
        </w:rPr>
        <w:t>18</w:t>
      </w:r>
    </w:p>
    <w:p w14:paraId="311B0894" w14:textId="7657E9DD" w:rsidR="002E258C" w:rsidRPr="0080433D" w:rsidRDefault="002E258C" w:rsidP="002E258C">
      <w:pPr>
        <w:widowControl w:val="0"/>
        <w:autoSpaceDE/>
        <w:jc w:val="center"/>
        <w:rPr>
          <w:color w:val="auto"/>
          <w:lang w:eastAsia="ar-SA"/>
        </w:rPr>
      </w:pPr>
      <w:r w:rsidRPr="0080433D">
        <w:rPr>
          <w:color w:val="auto"/>
          <w:lang w:eastAsia="ar-SA"/>
        </w:rPr>
        <w:t>оказания услуг по разработке мобильного приложения «</w:t>
      </w:r>
      <w:r w:rsidR="00722C29">
        <w:rPr>
          <w:color w:val="auto"/>
          <w:lang w:eastAsia="ar-SA"/>
        </w:rPr>
        <w:t>………</w:t>
      </w:r>
      <w:proofErr w:type="gramStart"/>
      <w:r w:rsidR="00722C29">
        <w:rPr>
          <w:color w:val="auto"/>
          <w:lang w:eastAsia="ar-SA"/>
        </w:rPr>
        <w:t>…….</w:t>
      </w:r>
      <w:proofErr w:type="gramEnd"/>
      <w:r w:rsidR="00722C29">
        <w:rPr>
          <w:color w:val="auto"/>
          <w:lang w:eastAsia="ar-SA"/>
        </w:rPr>
        <w:t>.</w:t>
      </w:r>
      <w:r w:rsidRPr="0080433D">
        <w:rPr>
          <w:color w:val="auto"/>
          <w:lang w:eastAsia="ar-SA"/>
        </w:rPr>
        <w:t>»</w:t>
      </w:r>
    </w:p>
    <w:p w14:paraId="7524EE54" w14:textId="77777777" w:rsidR="002E258C" w:rsidRPr="0080433D" w:rsidRDefault="002E258C" w:rsidP="002E258C">
      <w:pPr>
        <w:widowControl w:val="0"/>
        <w:autoSpaceDE/>
        <w:ind w:right="-1"/>
        <w:jc w:val="center"/>
        <w:rPr>
          <w:color w:val="auto"/>
          <w:lang w:eastAsia="ar-SA"/>
        </w:rPr>
      </w:pPr>
    </w:p>
    <w:p w14:paraId="24D8012E" w14:textId="77777777" w:rsidR="002E258C" w:rsidRPr="0080433D" w:rsidRDefault="002E258C" w:rsidP="002E258C">
      <w:pPr>
        <w:widowControl w:val="0"/>
        <w:autoSpaceDE/>
        <w:ind w:right="-1"/>
        <w:jc w:val="center"/>
        <w:rPr>
          <w:color w:val="auto"/>
          <w:lang w:eastAsia="ar-SA"/>
        </w:rPr>
      </w:pPr>
    </w:p>
    <w:p w14:paraId="0DB21483" w14:textId="23560B11" w:rsidR="002E258C" w:rsidRPr="0080433D" w:rsidRDefault="002E258C" w:rsidP="002E258C">
      <w:pPr>
        <w:keepNext/>
        <w:widowControl w:val="0"/>
        <w:numPr>
          <w:ilvl w:val="2"/>
          <w:numId w:val="0"/>
        </w:numPr>
        <w:tabs>
          <w:tab w:val="left" w:pos="0"/>
          <w:tab w:val="num" w:pos="720"/>
        </w:tabs>
        <w:autoSpaceDE/>
        <w:ind w:right="-1"/>
        <w:outlineLvl w:val="2"/>
        <w:rPr>
          <w:color w:val="auto"/>
          <w:lang w:eastAsia="ar-SA"/>
        </w:rPr>
      </w:pPr>
      <w:r w:rsidRPr="0080433D">
        <w:rPr>
          <w:color w:val="auto"/>
          <w:lang w:eastAsia="ar-SA"/>
        </w:rPr>
        <w:t xml:space="preserve">г. </w:t>
      </w:r>
      <w:r w:rsidR="00C752FF">
        <w:rPr>
          <w:color w:val="auto"/>
          <w:lang w:eastAsia="ar-SA"/>
        </w:rPr>
        <w:t>Алматы</w:t>
      </w:r>
      <w:r w:rsidR="00C752FF">
        <w:rPr>
          <w:color w:val="auto"/>
          <w:lang w:eastAsia="ar-SA"/>
        </w:rPr>
        <w:tab/>
      </w:r>
      <w:r w:rsidR="00C752FF">
        <w:rPr>
          <w:color w:val="auto"/>
          <w:lang w:eastAsia="ar-SA"/>
        </w:rPr>
        <w:tab/>
      </w:r>
      <w:r w:rsidR="00C752FF">
        <w:rPr>
          <w:color w:val="auto"/>
          <w:lang w:eastAsia="ar-SA"/>
        </w:rPr>
        <w:tab/>
      </w:r>
      <w:r w:rsidR="00C752FF">
        <w:rPr>
          <w:color w:val="auto"/>
          <w:lang w:eastAsia="ar-SA"/>
        </w:rPr>
        <w:tab/>
      </w:r>
      <w:r w:rsidR="00C752FF">
        <w:rPr>
          <w:color w:val="auto"/>
          <w:lang w:eastAsia="ar-SA"/>
        </w:rPr>
        <w:tab/>
      </w:r>
      <w:r w:rsidR="00C752FF">
        <w:rPr>
          <w:color w:val="auto"/>
          <w:lang w:eastAsia="ar-SA"/>
        </w:rPr>
        <w:tab/>
      </w:r>
      <w:r w:rsidR="00C752FF">
        <w:rPr>
          <w:color w:val="auto"/>
          <w:lang w:eastAsia="ar-SA"/>
        </w:rPr>
        <w:tab/>
      </w:r>
      <w:r w:rsidR="00C752FF">
        <w:rPr>
          <w:color w:val="auto"/>
          <w:lang w:eastAsia="ar-SA"/>
        </w:rPr>
        <w:tab/>
      </w:r>
      <w:r w:rsidR="00AE64F4">
        <w:rPr>
          <w:color w:val="auto"/>
          <w:lang w:eastAsia="ar-SA"/>
        </w:rPr>
        <w:tab/>
      </w:r>
      <w:r w:rsidR="00AE64F4">
        <w:rPr>
          <w:color w:val="auto"/>
          <w:lang w:eastAsia="ar-SA"/>
        </w:rPr>
        <w:tab/>
      </w:r>
      <w:r w:rsidR="00FD23A9">
        <w:rPr>
          <w:color w:val="auto"/>
          <w:lang w:eastAsia="ar-SA"/>
        </w:rPr>
        <w:t>от «</w:t>
      </w:r>
      <w:r w:rsidR="003654FF">
        <w:rPr>
          <w:color w:val="auto"/>
          <w:lang w:eastAsia="ar-SA"/>
        </w:rPr>
        <w:t>06</w:t>
      </w:r>
      <w:r w:rsidR="00FD23A9">
        <w:rPr>
          <w:color w:val="auto"/>
          <w:lang w:eastAsia="ar-SA"/>
        </w:rPr>
        <w:t xml:space="preserve">» </w:t>
      </w:r>
      <w:proofErr w:type="gramStart"/>
      <w:r w:rsidR="003654FF">
        <w:rPr>
          <w:color w:val="auto"/>
          <w:lang w:eastAsia="ar-SA"/>
        </w:rPr>
        <w:t>марта</w:t>
      </w:r>
      <w:r w:rsidR="00FD23A9">
        <w:rPr>
          <w:color w:val="auto"/>
          <w:lang w:eastAsia="ar-SA"/>
        </w:rPr>
        <w:t xml:space="preserve">  202</w:t>
      </w:r>
      <w:r w:rsidR="00C752FF">
        <w:rPr>
          <w:color w:val="auto"/>
          <w:lang w:eastAsia="ar-SA"/>
        </w:rPr>
        <w:t>1</w:t>
      </w:r>
      <w:proofErr w:type="gramEnd"/>
      <w:r w:rsidRPr="0080433D">
        <w:rPr>
          <w:color w:val="auto"/>
          <w:lang w:eastAsia="ar-SA"/>
        </w:rPr>
        <w:t xml:space="preserve"> г.</w:t>
      </w:r>
    </w:p>
    <w:p w14:paraId="665B65DB" w14:textId="77777777" w:rsidR="002E258C" w:rsidRPr="003654FF" w:rsidRDefault="002E258C" w:rsidP="002E258C">
      <w:pPr>
        <w:widowControl w:val="0"/>
        <w:tabs>
          <w:tab w:val="left" w:pos="1110"/>
        </w:tabs>
        <w:autoSpaceDE/>
        <w:jc w:val="both"/>
        <w:rPr>
          <w:color w:val="auto"/>
          <w:lang w:eastAsia="ar-SA"/>
        </w:rPr>
      </w:pPr>
    </w:p>
    <w:p w14:paraId="5B5F7A4B" w14:textId="77777777" w:rsidR="002E258C" w:rsidRPr="0080433D" w:rsidRDefault="0098235F" w:rsidP="002E258C">
      <w:pPr>
        <w:widowControl w:val="0"/>
        <w:autoSpaceDE/>
        <w:spacing w:line="24" w:lineRule="atLeast"/>
        <w:ind w:firstLine="708"/>
        <w:jc w:val="both"/>
        <w:rPr>
          <w:color w:val="auto"/>
          <w:lang w:eastAsia="ar-SA"/>
        </w:rPr>
      </w:pPr>
      <w:r w:rsidRPr="0080433D">
        <w:rPr>
          <w:rStyle w:val="prop"/>
          <w:rFonts w:ascii="Times New Roman" w:hAnsi="Times New Roman" w:cs="Times New Roman"/>
          <w:color w:val="auto"/>
          <w:sz w:val="24"/>
          <w:szCs w:val="24"/>
        </w:rPr>
        <w:t>&lt;Наименование юридического лица,&gt;</w:t>
      </w:r>
      <w:r w:rsidRPr="0080433D">
        <w:rPr>
          <w:color w:val="auto"/>
        </w:rPr>
        <w:t xml:space="preserve"> </w:t>
      </w:r>
      <w:r w:rsidRPr="0080433D">
        <w:rPr>
          <w:rStyle w:val="prop"/>
          <w:rFonts w:ascii="Times New Roman" w:hAnsi="Times New Roman" w:cs="Times New Roman"/>
          <w:color w:val="auto"/>
          <w:sz w:val="24"/>
          <w:szCs w:val="24"/>
        </w:rPr>
        <w:t>&lt;</w:t>
      </w:r>
      <w:proofErr w:type="spellStart"/>
      <w:r w:rsidRPr="0080433D">
        <w:rPr>
          <w:rStyle w:val="prop"/>
          <w:rFonts w:ascii="Times New Roman" w:hAnsi="Times New Roman" w:cs="Times New Roman"/>
          <w:color w:val="auto"/>
          <w:sz w:val="24"/>
          <w:szCs w:val="24"/>
        </w:rPr>
        <w:t>резидентство</w:t>
      </w:r>
      <w:proofErr w:type="spellEnd"/>
      <w:r w:rsidRPr="0080433D">
        <w:rPr>
          <w:rStyle w:val="prop"/>
          <w:rFonts w:ascii="Times New Roman" w:hAnsi="Times New Roman" w:cs="Times New Roman"/>
          <w:color w:val="auto"/>
          <w:sz w:val="24"/>
          <w:szCs w:val="24"/>
        </w:rPr>
        <w:t>, дата создания, свидетельство о регистрации, дата и номер, кем зарегистрировано&gt;</w:t>
      </w:r>
      <w:r w:rsidR="00F6024B" w:rsidRPr="0080433D">
        <w:rPr>
          <w:color w:val="auto"/>
        </w:rPr>
        <w:t xml:space="preserve"> , именуемый в дальнейшем “Исполнитель”, в лице </w:t>
      </w:r>
      <w:r w:rsidR="00CF526B" w:rsidRPr="0080433D">
        <w:rPr>
          <w:rStyle w:val="prop"/>
          <w:rFonts w:ascii="Times New Roman" w:hAnsi="Times New Roman" w:cs="Times New Roman"/>
          <w:color w:val="auto"/>
          <w:sz w:val="24"/>
          <w:szCs w:val="24"/>
        </w:rPr>
        <w:t xml:space="preserve">&lt;должность, </w:t>
      </w:r>
      <w:proofErr w:type="spellStart"/>
      <w:r w:rsidR="00CF526B" w:rsidRPr="0080433D">
        <w:rPr>
          <w:rStyle w:val="prop"/>
          <w:rFonts w:ascii="Times New Roman" w:hAnsi="Times New Roman" w:cs="Times New Roman"/>
          <w:color w:val="auto"/>
          <w:sz w:val="24"/>
          <w:szCs w:val="24"/>
        </w:rPr>
        <w:t>ф.,и.,о</w:t>
      </w:r>
      <w:proofErr w:type="spellEnd"/>
      <w:r w:rsidR="00CF526B" w:rsidRPr="0080433D">
        <w:rPr>
          <w:rStyle w:val="prop"/>
          <w:rFonts w:ascii="Times New Roman" w:hAnsi="Times New Roman" w:cs="Times New Roman"/>
          <w:color w:val="auto"/>
          <w:sz w:val="24"/>
          <w:szCs w:val="24"/>
        </w:rPr>
        <w:t>. лица, подписывающего договор&gt;</w:t>
      </w:r>
      <w:r w:rsidR="00F6024B" w:rsidRPr="0080433D">
        <w:rPr>
          <w:color w:val="auto"/>
        </w:rPr>
        <w:t xml:space="preserve">, действующего на основании </w:t>
      </w:r>
      <w:r w:rsidR="00EA329A" w:rsidRPr="0080433D">
        <w:rPr>
          <w:rStyle w:val="prop"/>
          <w:rFonts w:ascii="Times New Roman" w:hAnsi="Times New Roman" w:cs="Times New Roman"/>
          <w:color w:val="auto"/>
          <w:sz w:val="24"/>
          <w:szCs w:val="24"/>
        </w:rPr>
        <w:t>&lt;устава, положения, доверенности N_____ от "_____"__________200___г.&gt;</w:t>
      </w:r>
      <w:r w:rsidR="00F6024B" w:rsidRPr="0080433D">
        <w:rPr>
          <w:color w:val="auto"/>
        </w:rPr>
        <w:t>, с одной стороны,  и</w:t>
      </w:r>
      <w:r w:rsidR="005616FA" w:rsidRPr="0080433D">
        <w:rPr>
          <w:color w:val="auto"/>
        </w:rPr>
        <w:t xml:space="preserve"> </w:t>
      </w:r>
      <w:r w:rsidR="005616FA" w:rsidRPr="0080433D">
        <w:rPr>
          <w:rStyle w:val="prop"/>
          <w:rFonts w:ascii="Times New Roman" w:hAnsi="Times New Roman" w:cs="Times New Roman"/>
          <w:color w:val="auto"/>
          <w:sz w:val="24"/>
          <w:szCs w:val="24"/>
        </w:rPr>
        <w:t>&lt;наименование юридического лица,&gt;</w:t>
      </w:r>
      <w:r w:rsidR="005616FA" w:rsidRPr="0080433D">
        <w:rPr>
          <w:color w:val="auto"/>
        </w:rPr>
        <w:t xml:space="preserve"> </w:t>
      </w:r>
      <w:r w:rsidR="005616FA" w:rsidRPr="0080433D">
        <w:rPr>
          <w:rStyle w:val="prop"/>
          <w:rFonts w:ascii="Times New Roman" w:hAnsi="Times New Roman" w:cs="Times New Roman"/>
          <w:color w:val="auto"/>
          <w:sz w:val="24"/>
          <w:szCs w:val="24"/>
        </w:rPr>
        <w:t>&lt;</w:t>
      </w:r>
      <w:proofErr w:type="spellStart"/>
      <w:r w:rsidR="005616FA" w:rsidRPr="0080433D">
        <w:rPr>
          <w:rStyle w:val="prop"/>
          <w:rFonts w:ascii="Times New Roman" w:hAnsi="Times New Roman" w:cs="Times New Roman"/>
          <w:color w:val="auto"/>
          <w:sz w:val="24"/>
          <w:szCs w:val="24"/>
        </w:rPr>
        <w:t>резидентство</w:t>
      </w:r>
      <w:proofErr w:type="spellEnd"/>
      <w:r w:rsidR="005616FA" w:rsidRPr="0080433D">
        <w:rPr>
          <w:rStyle w:val="prop"/>
          <w:rFonts w:ascii="Times New Roman" w:hAnsi="Times New Roman" w:cs="Times New Roman"/>
          <w:color w:val="auto"/>
          <w:sz w:val="24"/>
          <w:szCs w:val="24"/>
        </w:rPr>
        <w:t xml:space="preserve">, дата создания, свидетельство о регистрации, дата и номер, кем зарегистрировано или </w:t>
      </w:r>
      <w:proofErr w:type="spellStart"/>
      <w:r w:rsidR="005616FA" w:rsidRPr="0080433D">
        <w:rPr>
          <w:rStyle w:val="prop"/>
          <w:rFonts w:ascii="Times New Roman" w:hAnsi="Times New Roman" w:cs="Times New Roman"/>
          <w:color w:val="auto"/>
          <w:sz w:val="24"/>
          <w:szCs w:val="24"/>
        </w:rPr>
        <w:t>ф.и.о.</w:t>
      </w:r>
      <w:proofErr w:type="spellEnd"/>
      <w:r w:rsidR="005616FA" w:rsidRPr="0080433D">
        <w:rPr>
          <w:rStyle w:val="prop"/>
          <w:rFonts w:ascii="Times New Roman" w:hAnsi="Times New Roman" w:cs="Times New Roman"/>
          <w:color w:val="auto"/>
          <w:sz w:val="24"/>
          <w:szCs w:val="24"/>
        </w:rPr>
        <w:t xml:space="preserve"> физического лица, гражданство, </w:t>
      </w:r>
      <w:proofErr w:type="spellStart"/>
      <w:r w:rsidR="005616FA" w:rsidRPr="0080433D">
        <w:rPr>
          <w:rStyle w:val="prop"/>
          <w:rFonts w:ascii="Times New Roman" w:hAnsi="Times New Roman" w:cs="Times New Roman"/>
          <w:color w:val="auto"/>
          <w:sz w:val="24"/>
          <w:szCs w:val="24"/>
        </w:rPr>
        <w:t>резидентство</w:t>
      </w:r>
      <w:proofErr w:type="spellEnd"/>
      <w:r w:rsidR="005616FA" w:rsidRPr="0080433D">
        <w:rPr>
          <w:rStyle w:val="prop"/>
          <w:rFonts w:ascii="Times New Roman" w:hAnsi="Times New Roman" w:cs="Times New Roman"/>
          <w:color w:val="auto"/>
          <w:sz w:val="24"/>
          <w:szCs w:val="24"/>
        </w:rPr>
        <w:t>, номер и дата документа, удостоверяющего личность&gt;</w:t>
      </w:r>
      <w:r w:rsidR="00F6024B" w:rsidRPr="0080433D">
        <w:rPr>
          <w:color w:val="auto"/>
        </w:rPr>
        <w:t>, именуемый в дальнейшем “Заказчик”, в лице _______________________________________________________, действующего на основании _________________, с другой стороны, именуемые в дальнейшем Стороны, заключили Настоящий Договор о нижеследующем:</w:t>
      </w:r>
    </w:p>
    <w:p w14:paraId="78E3731F" w14:textId="77777777" w:rsidR="002E258C" w:rsidRPr="0080433D" w:rsidRDefault="002E258C" w:rsidP="002E258C">
      <w:pPr>
        <w:widowControl w:val="0"/>
        <w:autoSpaceDE/>
        <w:spacing w:line="24" w:lineRule="atLeast"/>
        <w:ind w:firstLine="708"/>
        <w:jc w:val="both"/>
        <w:rPr>
          <w:color w:val="auto"/>
          <w:lang w:eastAsia="ar-SA"/>
        </w:rPr>
      </w:pPr>
    </w:p>
    <w:p w14:paraId="48C47156" w14:textId="77777777" w:rsidR="002E258C" w:rsidRPr="0080433D" w:rsidRDefault="002E258C" w:rsidP="002E258C">
      <w:pPr>
        <w:widowControl w:val="0"/>
        <w:autoSpaceDE/>
        <w:spacing w:line="24" w:lineRule="atLeast"/>
        <w:ind w:firstLine="708"/>
        <w:jc w:val="both"/>
        <w:rPr>
          <w:b/>
          <w:color w:val="auto"/>
          <w:lang w:eastAsia="ar-SA"/>
        </w:rPr>
      </w:pPr>
      <w:r w:rsidRPr="0080433D">
        <w:rPr>
          <w:b/>
          <w:color w:val="auto"/>
          <w:lang w:eastAsia="ar-SA"/>
        </w:rPr>
        <w:t>1. Предмет Договора</w:t>
      </w:r>
    </w:p>
    <w:p w14:paraId="333CBA7F" w14:textId="6AEF74FD" w:rsidR="002E258C" w:rsidRPr="0080433D" w:rsidRDefault="002E258C" w:rsidP="002E258C">
      <w:pPr>
        <w:widowControl w:val="0"/>
        <w:autoSpaceDE/>
        <w:spacing w:line="24" w:lineRule="atLeast"/>
        <w:ind w:firstLine="708"/>
        <w:jc w:val="both"/>
        <w:rPr>
          <w:color w:val="auto"/>
          <w:lang w:eastAsia="ar-SA"/>
        </w:rPr>
      </w:pPr>
      <w:r w:rsidRPr="0080433D">
        <w:rPr>
          <w:color w:val="auto"/>
          <w:lang w:eastAsia="ar-SA"/>
        </w:rPr>
        <w:t xml:space="preserve">1.1. Оказание услуг </w:t>
      </w:r>
      <w:r w:rsidRPr="0080433D">
        <w:rPr>
          <w:color w:val="auto"/>
          <w:lang w:eastAsia="ru-RU"/>
        </w:rPr>
        <w:t>по разработке мобильного приложения «</w:t>
      </w:r>
      <w:proofErr w:type="spellStart"/>
      <w:r w:rsidR="00B426D1">
        <w:rPr>
          <w:b/>
          <w:color w:val="auto"/>
          <w:lang w:val="en-US" w:eastAsia="ru-RU"/>
        </w:rPr>
        <w:t>Atasu</w:t>
      </w:r>
      <w:proofErr w:type="spellEnd"/>
      <w:r w:rsidR="00B426D1" w:rsidRPr="00B426D1">
        <w:rPr>
          <w:b/>
          <w:color w:val="auto"/>
          <w:lang w:eastAsia="ru-RU"/>
        </w:rPr>
        <w:t xml:space="preserve"> </w:t>
      </w:r>
      <w:r w:rsidR="00B426D1">
        <w:rPr>
          <w:b/>
          <w:color w:val="auto"/>
          <w:lang w:val="en-US" w:eastAsia="ru-RU"/>
        </w:rPr>
        <w:t>Express</w:t>
      </w:r>
      <w:r w:rsidRPr="0080433D">
        <w:rPr>
          <w:color w:val="auto"/>
          <w:lang w:eastAsia="ru-RU"/>
        </w:rPr>
        <w:t>»</w:t>
      </w:r>
      <w:r w:rsidR="006F2B66">
        <w:rPr>
          <w:color w:val="auto"/>
          <w:lang w:eastAsia="ar-SA"/>
        </w:rPr>
        <w:t xml:space="preserve">, в соответствии с </w:t>
      </w:r>
      <w:r w:rsidRPr="0080433D">
        <w:rPr>
          <w:color w:val="auto"/>
          <w:lang w:eastAsia="ar-SA"/>
        </w:rPr>
        <w:t>Приложени</w:t>
      </w:r>
      <w:r w:rsidR="006F2B66">
        <w:rPr>
          <w:color w:val="auto"/>
          <w:lang w:eastAsia="ar-SA"/>
        </w:rPr>
        <w:t>ями</w:t>
      </w:r>
      <w:r w:rsidR="003C2BB5">
        <w:rPr>
          <w:color w:val="auto"/>
          <w:lang w:eastAsia="ar-SA"/>
        </w:rPr>
        <w:t xml:space="preserve"> </w:t>
      </w:r>
      <w:r w:rsidR="006F2B66" w:rsidRPr="0080433D">
        <w:rPr>
          <w:color w:val="auto"/>
          <w:lang w:eastAsia="ar-SA"/>
        </w:rPr>
        <w:t>к настоящему Договору</w:t>
      </w:r>
      <w:r w:rsidR="006F2B66">
        <w:rPr>
          <w:color w:val="auto"/>
          <w:lang w:eastAsia="ar-SA"/>
        </w:rPr>
        <w:t>, являющимися неотъемлемой частью договора</w:t>
      </w:r>
      <w:r w:rsidRPr="0080433D">
        <w:rPr>
          <w:color w:val="auto"/>
          <w:lang w:eastAsia="ar-SA"/>
        </w:rPr>
        <w:t>.</w:t>
      </w:r>
    </w:p>
    <w:p w14:paraId="3BCB7433" w14:textId="514955E0" w:rsidR="002E258C" w:rsidRPr="0080433D" w:rsidRDefault="002E258C" w:rsidP="002E258C">
      <w:pPr>
        <w:widowControl w:val="0"/>
        <w:autoSpaceDE/>
        <w:spacing w:line="24" w:lineRule="atLeast"/>
        <w:ind w:firstLine="708"/>
        <w:jc w:val="both"/>
        <w:rPr>
          <w:color w:val="auto"/>
          <w:lang w:eastAsia="ar-SA"/>
        </w:rPr>
      </w:pPr>
      <w:r w:rsidRPr="0080433D">
        <w:rPr>
          <w:color w:val="auto"/>
          <w:lang w:eastAsia="ar-SA"/>
        </w:rPr>
        <w:t>1.2. Исполнитель обязуется передать в собственность Заказчика результат оказанных услуг, а Заказчик оплатить и принять оказанные услуги в количестве, качестве в соответствии с Приложени</w:t>
      </w:r>
      <w:r w:rsidR="006F2B66">
        <w:rPr>
          <w:color w:val="auto"/>
          <w:lang w:eastAsia="ar-SA"/>
        </w:rPr>
        <w:t>ями</w:t>
      </w:r>
      <w:r w:rsidRPr="0080433D">
        <w:rPr>
          <w:color w:val="auto"/>
          <w:lang w:eastAsia="ar-SA"/>
        </w:rPr>
        <w:t xml:space="preserve"> к настоящему Договору, являющимися неотъемлемой частью настоящего Договора.</w:t>
      </w:r>
    </w:p>
    <w:p w14:paraId="609CC545" w14:textId="221AE0BD" w:rsidR="00EB0B9E" w:rsidRDefault="002E258C" w:rsidP="00EB0B9E">
      <w:pPr>
        <w:widowControl w:val="0"/>
        <w:ind w:firstLine="708"/>
        <w:jc w:val="both"/>
        <w:rPr>
          <w:color w:val="auto"/>
          <w:lang w:eastAsia="ar-SA"/>
        </w:rPr>
      </w:pPr>
      <w:r w:rsidRPr="0080433D">
        <w:rPr>
          <w:color w:val="auto"/>
          <w:lang w:eastAsia="ar-SA"/>
        </w:rPr>
        <w:t xml:space="preserve">1.3. </w:t>
      </w:r>
      <w:r w:rsidR="00DA12DE">
        <w:rPr>
          <w:color w:val="auto"/>
          <w:lang w:eastAsia="ar-SA"/>
        </w:rPr>
        <w:t xml:space="preserve">Датой выполнения работ по каждому этапу, определенному Календарным планом, считается дата подписания Сторонами соответствующего Акта сдачи-приемки выполненных работ каждого этапа с приложением к нему отчетных документов, также указанных в Календарном плане. Датой исполнения обязательств по выполнению Работ по Договору в целом считается дата подписания Сторонами Акта </w:t>
      </w:r>
      <w:proofErr w:type="gramStart"/>
      <w:r w:rsidR="00DA12DE">
        <w:rPr>
          <w:color w:val="auto"/>
          <w:lang w:eastAsia="ar-SA"/>
        </w:rPr>
        <w:t>сдачи-приемки</w:t>
      </w:r>
      <w:proofErr w:type="gramEnd"/>
      <w:r w:rsidR="00DA12DE">
        <w:rPr>
          <w:color w:val="auto"/>
          <w:lang w:eastAsia="ar-SA"/>
        </w:rPr>
        <w:t xml:space="preserve"> выполненных по последнему этапу Работ. </w:t>
      </w:r>
    </w:p>
    <w:p w14:paraId="4CB4C017" w14:textId="26A44C27" w:rsidR="00ED2780" w:rsidRPr="009B4C6C" w:rsidRDefault="002E258C" w:rsidP="009B4C6C">
      <w:pPr>
        <w:widowControl w:val="0"/>
        <w:ind w:firstLine="708"/>
        <w:jc w:val="both"/>
        <w:rPr>
          <w:bCs/>
          <w:color w:val="auto"/>
          <w:lang w:eastAsia="ar-SA"/>
        </w:rPr>
      </w:pPr>
      <w:r w:rsidRPr="0080433D">
        <w:rPr>
          <w:color w:val="auto"/>
          <w:lang w:eastAsia="ar-SA"/>
        </w:rPr>
        <w:t xml:space="preserve">1.4. </w:t>
      </w:r>
      <w:r w:rsidR="00EB0B9E" w:rsidRPr="00673635">
        <w:t>В случае если в ходе выполнения Работ у какой-либо Стороны появится необходимость внести отдельные изменения в Календарный план выполнения Работ, способные повлиять на срок сдачи выполненных работ в целом, то такие изменения должны быть незамедлительно обсуждены Сторонами и, в случае их согласования, совершаться в письменной форме, и подписываться обеими Сторонами.</w:t>
      </w:r>
    </w:p>
    <w:p w14:paraId="4D3A19E8" w14:textId="77777777" w:rsidR="002E258C" w:rsidRPr="0080433D" w:rsidRDefault="002E258C" w:rsidP="002E258C">
      <w:pPr>
        <w:widowControl w:val="0"/>
        <w:autoSpaceDE/>
        <w:spacing w:line="24" w:lineRule="atLeast"/>
        <w:ind w:firstLine="708"/>
        <w:jc w:val="both"/>
        <w:rPr>
          <w:b/>
          <w:color w:val="auto"/>
          <w:lang w:eastAsia="ar-SA"/>
        </w:rPr>
      </w:pPr>
    </w:p>
    <w:p w14:paraId="4900B42B" w14:textId="77777777" w:rsidR="002E258C" w:rsidRPr="0080433D" w:rsidRDefault="002E258C" w:rsidP="002E258C">
      <w:pPr>
        <w:widowControl w:val="0"/>
        <w:autoSpaceDE/>
        <w:spacing w:line="24" w:lineRule="atLeast"/>
        <w:ind w:firstLine="708"/>
        <w:jc w:val="both"/>
        <w:rPr>
          <w:b/>
          <w:color w:val="auto"/>
          <w:lang w:eastAsia="ar-SA"/>
        </w:rPr>
      </w:pPr>
      <w:r w:rsidRPr="0080433D">
        <w:rPr>
          <w:b/>
          <w:color w:val="auto"/>
          <w:lang w:eastAsia="ar-SA"/>
        </w:rPr>
        <w:lastRenderedPageBreak/>
        <w:t>2. Стоимость услуг и порядок расчетов</w:t>
      </w:r>
    </w:p>
    <w:p w14:paraId="3B0CBC20" w14:textId="78552A36" w:rsidR="002E258C" w:rsidRPr="0080433D" w:rsidRDefault="002E258C" w:rsidP="00B426D1">
      <w:pPr>
        <w:widowControl w:val="0"/>
        <w:autoSpaceDE/>
        <w:spacing w:line="24" w:lineRule="atLeast"/>
        <w:ind w:firstLine="708"/>
        <w:jc w:val="both"/>
        <w:rPr>
          <w:color w:val="auto"/>
          <w:lang w:eastAsia="ar-SA"/>
        </w:rPr>
      </w:pPr>
      <w:r w:rsidRPr="0080433D">
        <w:rPr>
          <w:color w:val="auto"/>
          <w:lang w:eastAsia="ar-SA"/>
        </w:rPr>
        <w:t xml:space="preserve">2.1. </w:t>
      </w:r>
      <w:bookmarkStart w:id="0" w:name="_GoBack"/>
      <w:bookmarkEnd w:id="0"/>
      <w:r w:rsidR="00EB0B9E">
        <w:rPr>
          <w:color w:val="auto"/>
          <w:lang w:eastAsia="ar-SA"/>
        </w:rPr>
        <w:t>Общая стоимость Работ, составляющих предмет настоящего Договора, составляет</w:t>
      </w:r>
      <w:r w:rsidRPr="0080433D">
        <w:rPr>
          <w:color w:val="auto"/>
          <w:lang w:eastAsia="ar-SA"/>
        </w:rPr>
        <w:t xml:space="preserve"> </w:t>
      </w:r>
      <w:r w:rsidR="003F52F0">
        <w:rPr>
          <w:color w:val="auto"/>
          <w:lang w:eastAsia="ar-SA"/>
        </w:rPr>
        <w:t>__________</w:t>
      </w:r>
      <w:r w:rsidRPr="0080433D">
        <w:rPr>
          <w:color w:val="auto"/>
          <w:lang w:eastAsia="ar-SA"/>
        </w:rPr>
        <w:t xml:space="preserve"> </w:t>
      </w:r>
      <w:r w:rsidR="007852A7" w:rsidRPr="0080433D">
        <w:rPr>
          <w:color w:val="auto"/>
          <w:lang w:eastAsia="ar-SA"/>
        </w:rPr>
        <w:t>тенге</w:t>
      </w:r>
      <w:r w:rsidR="00C752FF">
        <w:rPr>
          <w:color w:val="auto"/>
          <w:lang w:eastAsia="ar-SA"/>
        </w:rPr>
        <w:t xml:space="preserve">, </w:t>
      </w:r>
      <w:r w:rsidRPr="0080433D">
        <w:rPr>
          <w:color w:val="auto"/>
          <w:lang w:eastAsia="ar-SA"/>
        </w:rPr>
        <w:t>включая все налоги и сборы.</w:t>
      </w:r>
    </w:p>
    <w:p w14:paraId="7299DDAE" w14:textId="05356CCC" w:rsidR="002E258C" w:rsidRDefault="002E258C" w:rsidP="002E258C">
      <w:pPr>
        <w:widowControl w:val="0"/>
        <w:autoSpaceDE/>
        <w:spacing w:line="24" w:lineRule="atLeast"/>
        <w:ind w:firstLine="708"/>
        <w:jc w:val="both"/>
        <w:rPr>
          <w:color w:val="auto"/>
          <w:lang w:eastAsia="ar-SA"/>
        </w:rPr>
      </w:pPr>
      <w:r w:rsidRPr="0080433D">
        <w:rPr>
          <w:color w:val="auto"/>
          <w:lang w:eastAsia="ar-SA"/>
        </w:rPr>
        <w:t>2.2. Стоимость услуг по Договору включает все расходы Исполнителя, связанные с исполнением обязательств по Договору, в том числе расходы на перевозку, страхование, уплату таможенных пошлин, налогов, сборов и других обязательных платежей, иных расходов Исполнителя, связанных с исполнением Договора. Стоимость услуг по Договору является твердой, неизменной в течение всего срока договора.</w:t>
      </w:r>
    </w:p>
    <w:p w14:paraId="2CE1A572" w14:textId="1F6139B0" w:rsidR="003F52F0" w:rsidRPr="0080433D" w:rsidRDefault="00051112" w:rsidP="00EB0B9E">
      <w:pPr>
        <w:widowControl w:val="0"/>
        <w:autoSpaceDE/>
        <w:spacing w:line="24" w:lineRule="atLeast"/>
        <w:ind w:firstLine="708"/>
        <w:jc w:val="both"/>
        <w:rPr>
          <w:color w:val="auto"/>
          <w:lang w:eastAsia="ar-SA"/>
        </w:rPr>
      </w:pPr>
      <w:r>
        <w:rPr>
          <w:color w:val="auto"/>
          <w:lang w:eastAsia="ar-SA"/>
        </w:rPr>
        <w:t xml:space="preserve">2.3. </w:t>
      </w:r>
      <w:r w:rsidR="00B426D1">
        <w:rPr>
          <w:color w:val="auto"/>
          <w:lang w:eastAsia="ar-SA"/>
        </w:rPr>
        <w:t xml:space="preserve">Оплата выполненных Работ будет производится заказчиком за каждый выполненный и принятый этап Работ, </w:t>
      </w:r>
      <w:r w:rsidR="00DA12DE">
        <w:rPr>
          <w:color w:val="auto"/>
          <w:lang w:eastAsia="ar-SA"/>
        </w:rPr>
        <w:t>определенный Календарным планом в течении 7 (</w:t>
      </w:r>
      <w:r w:rsidR="00EB0B9E">
        <w:rPr>
          <w:color w:val="auto"/>
          <w:lang w:eastAsia="ar-SA"/>
        </w:rPr>
        <w:t>семи</w:t>
      </w:r>
      <w:r w:rsidR="00DA12DE">
        <w:rPr>
          <w:color w:val="auto"/>
          <w:lang w:eastAsia="ar-SA"/>
        </w:rPr>
        <w:t>) календарных дней со дня подписания</w:t>
      </w:r>
      <w:r w:rsidR="003F52F0">
        <w:rPr>
          <w:color w:val="auto"/>
          <w:lang w:eastAsia="ar-SA"/>
        </w:rPr>
        <w:t xml:space="preserve"> </w:t>
      </w:r>
      <w:r w:rsidR="00DA12DE">
        <w:rPr>
          <w:color w:val="auto"/>
          <w:lang w:eastAsia="ar-SA"/>
        </w:rPr>
        <w:t>обеими сторонами акта сдачи-приемки выполненных Работ.</w:t>
      </w:r>
    </w:p>
    <w:p w14:paraId="13DA560C" w14:textId="19890364" w:rsidR="002E258C" w:rsidRPr="0080433D" w:rsidRDefault="002E258C" w:rsidP="002E258C">
      <w:pPr>
        <w:widowControl w:val="0"/>
        <w:autoSpaceDE/>
        <w:spacing w:line="24" w:lineRule="atLeast"/>
        <w:ind w:firstLine="708"/>
        <w:jc w:val="both"/>
        <w:rPr>
          <w:color w:val="auto"/>
          <w:lang w:eastAsia="ar-SA"/>
        </w:rPr>
      </w:pPr>
      <w:r w:rsidRPr="0080433D">
        <w:rPr>
          <w:color w:val="auto"/>
          <w:lang w:eastAsia="ar-SA"/>
        </w:rPr>
        <w:t xml:space="preserve">2.3. Оплата производится в </w:t>
      </w:r>
      <w:r w:rsidR="007852A7" w:rsidRPr="0080433D">
        <w:rPr>
          <w:color w:val="auto"/>
          <w:lang w:eastAsia="ar-SA"/>
        </w:rPr>
        <w:t>тенге</w:t>
      </w:r>
      <w:r w:rsidRPr="0080433D">
        <w:rPr>
          <w:color w:val="auto"/>
          <w:lang w:eastAsia="ar-SA"/>
        </w:rPr>
        <w:t xml:space="preserve">, безналичным перечислением денежных средств Заказчиком, на расчетный счет Исполнителя, в течение </w:t>
      </w:r>
      <w:r w:rsidR="00EB0B9E">
        <w:rPr>
          <w:color w:val="auto"/>
          <w:lang w:eastAsia="ar-SA"/>
        </w:rPr>
        <w:t>7</w:t>
      </w:r>
      <w:r w:rsidRPr="0080433D">
        <w:rPr>
          <w:color w:val="auto"/>
          <w:lang w:eastAsia="ar-SA"/>
        </w:rPr>
        <w:t xml:space="preserve"> (</w:t>
      </w:r>
      <w:r w:rsidR="00EB0B9E">
        <w:rPr>
          <w:color w:val="auto"/>
          <w:lang w:eastAsia="ar-SA"/>
        </w:rPr>
        <w:t>семи</w:t>
      </w:r>
      <w:r w:rsidRPr="0080433D">
        <w:rPr>
          <w:color w:val="auto"/>
          <w:lang w:eastAsia="ar-SA"/>
        </w:rPr>
        <w:t>) календарных дней после подписания обеими сторонами акта сдачи-приемки оказанных услуг.</w:t>
      </w:r>
    </w:p>
    <w:p w14:paraId="3A23CB53" w14:textId="77777777" w:rsidR="002E258C" w:rsidRPr="0080433D" w:rsidRDefault="002E258C" w:rsidP="002E258C">
      <w:pPr>
        <w:widowControl w:val="0"/>
        <w:autoSpaceDE/>
        <w:spacing w:line="24" w:lineRule="atLeast"/>
        <w:ind w:firstLine="708"/>
        <w:jc w:val="both"/>
        <w:rPr>
          <w:color w:val="auto"/>
          <w:lang w:eastAsia="ar-SA"/>
        </w:rPr>
      </w:pPr>
    </w:p>
    <w:p w14:paraId="0A3BF524" w14:textId="77777777" w:rsidR="002E258C" w:rsidRPr="0080433D" w:rsidRDefault="002E258C" w:rsidP="002E258C">
      <w:pPr>
        <w:widowControl w:val="0"/>
        <w:autoSpaceDE/>
        <w:spacing w:line="24" w:lineRule="atLeast"/>
        <w:ind w:firstLine="708"/>
        <w:jc w:val="both"/>
        <w:rPr>
          <w:b/>
          <w:color w:val="auto"/>
          <w:lang w:eastAsia="ar-SA"/>
        </w:rPr>
      </w:pPr>
      <w:r w:rsidRPr="0080433D">
        <w:rPr>
          <w:b/>
          <w:color w:val="auto"/>
          <w:lang w:eastAsia="ar-SA"/>
        </w:rPr>
        <w:t>3. Обязанности сторон</w:t>
      </w:r>
    </w:p>
    <w:p w14:paraId="39380C38" w14:textId="77777777" w:rsidR="002E258C" w:rsidRPr="0080433D" w:rsidRDefault="002E258C" w:rsidP="002E258C">
      <w:pPr>
        <w:widowControl w:val="0"/>
        <w:autoSpaceDE/>
        <w:spacing w:line="24" w:lineRule="atLeast"/>
        <w:ind w:firstLine="708"/>
        <w:jc w:val="both"/>
        <w:rPr>
          <w:color w:val="auto"/>
          <w:lang w:eastAsia="ar-SA"/>
        </w:rPr>
      </w:pPr>
      <w:r w:rsidRPr="0080433D">
        <w:rPr>
          <w:color w:val="auto"/>
          <w:lang w:eastAsia="ar-SA"/>
        </w:rPr>
        <w:t>3.1. Исполнитель обязуется:</w:t>
      </w:r>
    </w:p>
    <w:p w14:paraId="36398547" w14:textId="621BBFEB" w:rsidR="002E258C" w:rsidRPr="00B426D1" w:rsidRDefault="002E258C" w:rsidP="002E258C">
      <w:pPr>
        <w:widowControl w:val="0"/>
        <w:autoSpaceDE/>
        <w:spacing w:line="24" w:lineRule="atLeast"/>
        <w:ind w:firstLine="708"/>
        <w:jc w:val="both"/>
        <w:rPr>
          <w:color w:val="auto"/>
          <w:lang w:eastAsia="ar-SA"/>
        </w:rPr>
      </w:pPr>
      <w:r w:rsidRPr="0080433D">
        <w:rPr>
          <w:color w:val="auto"/>
          <w:lang w:eastAsia="ar-SA"/>
        </w:rPr>
        <w:t>3.1.1. Оказать услуги по разработке мобильного приложения «</w:t>
      </w:r>
      <w:r w:rsidR="00722C29">
        <w:rPr>
          <w:color w:val="auto"/>
          <w:lang w:eastAsia="ar-SA"/>
        </w:rPr>
        <w:t>……</w:t>
      </w:r>
      <w:proofErr w:type="gramStart"/>
      <w:r w:rsidR="00722C29">
        <w:rPr>
          <w:color w:val="auto"/>
          <w:lang w:eastAsia="ar-SA"/>
        </w:rPr>
        <w:t>…….</w:t>
      </w:r>
      <w:proofErr w:type="gramEnd"/>
      <w:r w:rsidR="00722C29">
        <w:rPr>
          <w:color w:val="auto"/>
          <w:lang w:eastAsia="ar-SA"/>
        </w:rPr>
        <w:t>.</w:t>
      </w:r>
      <w:r w:rsidRPr="0080433D">
        <w:rPr>
          <w:color w:val="auto"/>
          <w:lang w:eastAsia="ar-SA"/>
        </w:rPr>
        <w:t>» в соответствии с Приложени</w:t>
      </w:r>
      <w:r w:rsidR="003A7B20">
        <w:rPr>
          <w:color w:val="auto"/>
          <w:lang w:eastAsia="ar-SA"/>
        </w:rPr>
        <w:t>ями</w:t>
      </w:r>
      <w:r w:rsidRPr="0080433D">
        <w:rPr>
          <w:color w:val="auto"/>
          <w:lang w:eastAsia="ar-SA"/>
        </w:rPr>
        <w:t xml:space="preserve"> к настоящему Договору, надлежащего качества. В срок, </w:t>
      </w:r>
      <w:r w:rsidR="00EB0B9E">
        <w:rPr>
          <w:color w:val="auto"/>
          <w:lang w:eastAsia="ar-SA"/>
        </w:rPr>
        <w:t>определенный Календарным планом</w:t>
      </w:r>
      <w:r w:rsidRPr="0080433D">
        <w:rPr>
          <w:color w:val="auto"/>
          <w:lang w:eastAsia="ar-SA"/>
        </w:rPr>
        <w:t>.</w:t>
      </w:r>
    </w:p>
    <w:p w14:paraId="57BAD2D4" w14:textId="77777777" w:rsidR="002E258C" w:rsidRPr="0080433D" w:rsidRDefault="002E258C" w:rsidP="002E258C">
      <w:pPr>
        <w:widowControl w:val="0"/>
        <w:autoSpaceDE/>
        <w:spacing w:line="24" w:lineRule="atLeast"/>
        <w:ind w:firstLine="708"/>
        <w:jc w:val="both"/>
        <w:rPr>
          <w:color w:val="auto"/>
          <w:lang w:eastAsia="ar-SA"/>
        </w:rPr>
      </w:pPr>
      <w:r w:rsidRPr="0080433D">
        <w:rPr>
          <w:color w:val="auto"/>
          <w:lang w:eastAsia="ar-SA"/>
        </w:rPr>
        <w:t>3.1.2. Оформить все документы для передачи результатов оказанных услуг Заказчику.</w:t>
      </w:r>
    </w:p>
    <w:p w14:paraId="3536E748" w14:textId="77777777" w:rsidR="002E258C" w:rsidRPr="0080433D" w:rsidRDefault="002E258C" w:rsidP="002E258C">
      <w:pPr>
        <w:widowControl w:val="0"/>
        <w:autoSpaceDE/>
        <w:spacing w:line="24" w:lineRule="atLeast"/>
        <w:ind w:firstLine="708"/>
        <w:jc w:val="both"/>
        <w:rPr>
          <w:color w:val="auto"/>
          <w:lang w:eastAsia="ar-SA"/>
        </w:rPr>
      </w:pPr>
      <w:r w:rsidRPr="0080433D">
        <w:rPr>
          <w:color w:val="auto"/>
          <w:lang w:eastAsia="ar-SA"/>
        </w:rPr>
        <w:t>3.1.3. Согласовать с Заказчиком действия. Предпринимаемые в целях исполнения настоящего Договора.</w:t>
      </w:r>
    </w:p>
    <w:p w14:paraId="16538DF3" w14:textId="77777777" w:rsidR="002E258C" w:rsidRPr="0080433D" w:rsidRDefault="002E258C" w:rsidP="002E258C">
      <w:pPr>
        <w:widowControl w:val="0"/>
        <w:autoSpaceDE/>
        <w:spacing w:line="24" w:lineRule="atLeast"/>
        <w:ind w:firstLine="708"/>
        <w:jc w:val="both"/>
        <w:rPr>
          <w:color w:val="auto"/>
          <w:lang w:eastAsia="ar-SA"/>
        </w:rPr>
      </w:pPr>
      <w:r w:rsidRPr="0080433D">
        <w:rPr>
          <w:color w:val="auto"/>
          <w:lang w:eastAsia="ar-SA"/>
        </w:rPr>
        <w:t>3.1.4. Выполнить в полном объеме все свои обязательства, предусмотренные в других пунктах настоящего Договора.</w:t>
      </w:r>
    </w:p>
    <w:p w14:paraId="1E79601F" w14:textId="77777777" w:rsidR="002E258C" w:rsidRPr="0080433D" w:rsidRDefault="002E258C" w:rsidP="002E258C">
      <w:pPr>
        <w:widowControl w:val="0"/>
        <w:autoSpaceDE/>
        <w:spacing w:line="24" w:lineRule="atLeast"/>
        <w:ind w:firstLine="708"/>
        <w:jc w:val="both"/>
        <w:rPr>
          <w:color w:val="auto"/>
          <w:lang w:eastAsia="ar-SA"/>
        </w:rPr>
      </w:pPr>
      <w:r w:rsidRPr="0080433D">
        <w:rPr>
          <w:color w:val="auto"/>
          <w:lang w:eastAsia="ar-SA"/>
        </w:rPr>
        <w:t>3.1.5. Обеспечить Заказчику возможность осуществления контроля за ходом и качеством оказания услуг Исполнителем.</w:t>
      </w:r>
    </w:p>
    <w:p w14:paraId="31694B9F" w14:textId="14345E71" w:rsidR="002E258C" w:rsidRPr="0080433D" w:rsidRDefault="002E258C" w:rsidP="002E258C">
      <w:pPr>
        <w:widowControl w:val="0"/>
        <w:autoSpaceDE/>
        <w:spacing w:line="24" w:lineRule="atLeast"/>
        <w:ind w:firstLine="708"/>
        <w:jc w:val="both"/>
        <w:rPr>
          <w:color w:val="auto"/>
          <w:lang w:eastAsia="ar-SA"/>
        </w:rPr>
      </w:pPr>
      <w:r w:rsidRPr="0080433D">
        <w:rPr>
          <w:color w:val="auto"/>
          <w:lang w:eastAsia="ar-SA"/>
        </w:rPr>
        <w:t xml:space="preserve">3.1.6. Устранить за свой счет недостатки, иные дефекты, выявленные Заказчиком в ходе контроля за ходом оказания Услуг. </w:t>
      </w:r>
    </w:p>
    <w:p w14:paraId="2F86DBBE" w14:textId="77777777" w:rsidR="002E258C" w:rsidRPr="0080433D" w:rsidRDefault="002E258C" w:rsidP="002E258C">
      <w:pPr>
        <w:widowControl w:val="0"/>
        <w:autoSpaceDE/>
        <w:spacing w:line="24" w:lineRule="atLeast"/>
        <w:ind w:firstLine="708"/>
        <w:jc w:val="both"/>
        <w:rPr>
          <w:color w:val="auto"/>
          <w:lang w:eastAsia="ar-SA"/>
        </w:rPr>
      </w:pPr>
      <w:r w:rsidRPr="0080433D">
        <w:rPr>
          <w:color w:val="auto"/>
          <w:lang w:eastAsia="ar-SA"/>
        </w:rPr>
        <w:t>3.1.7. Предоставить Заказчику по его требованию документы, относящиеся к исполнению обязательств по Договору.</w:t>
      </w:r>
    </w:p>
    <w:p w14:paraId="63A8DEB7" w14:textId="52DFF754" w:rsidR="002E258C" w:rsidRPr="0080433D" w:rsidRDefault="002E258C" w:rsidP="002E258C">
      <w:pPr>
        <w:widowControl w:val="0"/>
        <w:autoSpaceDE/>
        <w:spacing w:line="24" w:lineRule="atLeast"/>
        <w:ind w:firstLine="708"/>
        <w:jc w:val="both"/>
        <w:rPr>
          <w:color w:val="auto"/>
          <w:lang w:eastAsia="ar-SA"/>
        </w:rPr>
      </w:pPr>
      <w:r w:rsidRPr="0080433D">
        <w:rPr>
          <w:color w:val="auto"/>
          <w:lang w:eastAsia="ar-SA"/>
        </w:rPr>
        <w:t>3.1.8. Незамедлительно уведомить Заказчика об изменении своих</w:t>
      </w:r>
      <w:r w:rsidR="003A7B20">
        <w:rPr>
          <w:color w:val="auto"/>
          <w:lang w:eastAsia="ar-SA"/>
        </w:rPr>
        <w:t xml:space="preserve"> </w:t>
      </w:r>
      <w:r w:rsidRPr="0080433D">
        <w:rPr>
          <w:color w:val="auto"/>
          <w:lang w:eastAsia="ar-SA"/>
        </w:rPr>
        <w:t>реквизитов</w:t>
      </w:r>
      <w:r w:rsidR="003A7B20">
        <w:rPr>
          <w:color w:val="auto"/>
          <w:lang w:eastAsia="ar-SA"/>
        </w:rPr>
        <w:t>,</w:t>
      </w:r>
      <w:r w:rsidRPr="0080433D">
        <w:rPr>
          <w:color w:val="auto"/>
          <w:lang w:eastAsia="ar-SA"/>
        </w:rPr>
        <w:t xml:space="preserve"> указанных в настоящем Договоре. Изменения вступают в силу после получения письменного извещения Заказчиком.</w:t>
      </w:r>
    </w:p>
    <w:p w14:paraId="6074F263" w14:textId="77777777" w:rsidR="002E258C" w:rsidRPr="0080433D" w:rsidRDefault="002E258C" w:rsidP="002E258C">
      <w:pPr>
        <w:widowControl w:val="0"/>
        <w:autoSpaceDE/>
        <w:spacing w:line="24" w:lineRule="atLeast"/>
        <w:ind w:firstLine="708"/>
        <w:jc w:val="both"/>
        <w:rPr>
          <w:color w:val="auto"/>
          <w:lang w:eastAsia="ar-SA"/>
        </w:rPr>
      </w:pPr>
      <w:r w:rsidRPr="0080433D">
        <w:rPr>
          <w:color w:val="auto"/>
          <w:lang w:eastAsia="ar-SA"/>
        </w:rPr>
        <w:t>3.1.9. Исполнитель в случае изменения банковских реквизитов, обязан в трехдневный срок со дня их изменения в письменной форме сообщить об этом Заказчику с указанием новых реквизитов расчетного счета. В противном случае все риски, связанные с перечислением денежных средств на указанный в настоящем Договоре счет Исполнителя, несет Исполнитель.</w:t>
      </w:r>
    </w:p>
    <w:p w14:paraId="0183ACFD" w14:textId="77777777" w:rsidR="002E258C" w:rsidRPr="0080433D" w:rsidRDefault="002E258C" w:rsidP="002E258C">
      <w:pPr>
        <w:widowControl w:val="0"/>
        <w:autoSpaceDE/>
        <w:spacing w:line="24" w:lineRule="atLeast"/>
        <w:ind w:firstLine="708"/>
        <w:jc w:val="both"/>
        <w:rPr>
          <w:color w:val="auto"/>
          <w:lang w:eastAsia="ar-SA"/>
        </w:rPr>
      </w:pPr>
      <w:r w:rsidRPr="0080433D">
        <w:rPr>
          <w:color w:val="auto"/>
          <w:lang w:eastAsia="ar-SA"/>
        </w:rPr>
        <w:t>3.2. Заказчик обязуется</w:t>
      </w:r>
    </w:p>
    <w:p w14:paraId="33902467" w14:textId="77777777" w:rsidR="002E258C" w:rsidRPr="0080433D" w:rsidRDefault="002E258C" w:rsidP="002E258C">
      <w:pPr>
        <w:widowControl w:val="0"/>
        <w:autoSpaceDE/>
        <w:spacing w:line="24" w:lineRule="atLeast"/>
        <w:ind w:firstLine="708"/>
        <w:jc w:val="both"/>
        <w:rPr>
          <w:color w:val="auto"/>
          <w:lang w:eastAsia="ar-SA"/>
        </w:rPr>
      </w:pPr>
      <w:r w:rsidRPr="0080433D">
        <w:rPr>
          <w:color w:val="auto"/>
          <w:lang w:eastAsia="ar-SA"/>
        </w:rPr>
        <w:t>3.2.1. Принять надлежащим образом оказанные Исполнителем Услуги по акту сдачи-приемки оказанных услуг и оплатить их в соответствии с условиями настоящего Договора.</w:t>
      </w:r>
    </w:p>
    <w:p w14:paraId="3BD149A1" w14:textId="0E0FA4A6" w:rsidR="002E258C" w:rsidRPr="0080433D" w:rsidRDefault="002E258C" w:rsidP="002E258C">
      <w:pPr>
        <w:widowControl w:val="0"/>
        <w:autoSpaceDE/>
        <w:spacing w:line="24" w:lineRule="atLeast"/>
        <w:ind w:firstLine="708"/>
        <w:jc w:val="both"/>
        <w:rPr>
          <w:color w:val="auto"/>
          <w:lang w:eastAsia="ar-SA"/>
        </w:rPr>
      </w:pPr>
      <w:r w:rsidRPr="0080433D">
        <w:rPr>
          <w:color w:val="auto"/>
          <w:lang w:eastAsia="ar-SA"/>
        </w:rPr>
        <w:t xml:space="preserve">3.2.2. Провести поверку оказанных Услуг на соответствие </w:t>
      </w:r>
      <w:r w:rsidR="00EB0B9E">
        <w:rPr>
          <w:color w:val="auto"/>
          <w:lang w:eastAsia="ar-SA"/>
        </w:rPr>
        <w:t>Приложения</w:t>
      </w:r>
      <w:r w:rsidR="009D0D12">
        <w:rPr>
          <w:color w:val="auto"/>
          <w:lang w:eastAsia="ar-SA"/>
        </w:rPr>
        <w:t>м к настоящему Договору</w:t>
      </w:r>
      <w:r w:rsidRPr="0080433D">
        <w:rPr>
          <w:color w:val="auto"/>
          <w:lang w:eastAsia="ar-SA"/>
        </w:rPr>
        <w:t>.</w:t>
      </w:r>
    </w:p>
    <w:p w14:paraId="67026C08" w14:textId="77777777" w:rsidR="002E258C" w:rsidRPr="0080433D" w:rsidRDefault="002E258C" w:rsidP="002E258C">
      <w:pPr>
        <w:widowControl w:val="0"/>
        <w:autoSpaceDE/>
        <w:spacing w:line="24" w:lineRule="atLeast"/>
        <w:ind w:firstLine="708"/>
        <w:jc w:val="both"/>
        <w:rPr>
          <w:color w:val="auto"/>
          <w:lang w:eastAsia="ar-SA"/>
        </w:rPr>
      </w:pPr>
      <w:r w:rsidRPr="0080433D">
        <w:rPr>
          <w:color w:val="auto"/>
          <w:lang w:eastAsia="ar-SA"/>
        </w:rPr>
        <w:t>3.2.3. Оказывать содействие Исполнителю при оказании Услуг в объёме и на условиях, предусмотренных Договором.</w:t>
      </w:r>
    </w:p>
    <w:p w14:paraId="62F75C73" w14:textId="77777777" w:rsidR="002E258C" w:rsidRPr="0080433D" w:rsidRDefault="002E258C" w:rsidP="002E258C">
      <w:pPr>
        <w:widowControl w:val="0"/>
        <w:autoSpaceDE/>
        <w:spacing w:line="24" w:lineRule="atLeast"/>
        <w:ind w:firstLine="708"/>
        <w:jc w:val="both"/>
        <w:rPr>
          <w:color w:val="auto"/>
          <w:lang w:eastAsia="ar-SA"/>
        </w:rPr>
      </w:pPr>
      <w:r w:rsidRPr="0080433D">
        <w:rPr>
          <w:color w:val="auto"/>
          <w:lang w:eastAsia="ar-SA"/>
        </w:rPr>
        <w:t>3.2.4. Предоставить Исполнителю по его письменному запросу информацию, необходимую для оказания Услуг.</w:t>
      </w:r>
    </w:p>
    <w:p w14:paraId="46A2970C" w14:textId="77777777" w:rsidR="002E258C" w:rsidRPr="0080433D" w:rsidRDefault="002E258C" w:rsidP="002E258C">
      <w:pPr>
        <w:widowControl w:val="0"/>
        <w:autoSpaceDE/>
        <w:spacing w:line="24" w:lineRule="atLeast"/>
        <w:ind w:firstLine="708"/>
        <w:jc w:val="both"/>
        <w:rPr>
          <w:color w:val="auto"/>
          <w:lang w:eastAsia="ar-SA"/>
        </w:rPr>
      </w:pPr>
      <w:r w:rsidRPr="0080433D">
        <w:rPr>
          <w:color w:val="auto"/>
          <w:lang w:eastAsia="ar-SA"/>
        </w:rPr>
        <w:lastRenderedPageBreak/>
        <w:t>3.2.5. Сообщить Исполнителю о выявленных дефектах качества оказанных Услуг.</w:t>
      </w:r>
    </w:p>
    <w:p w14:paraId="66897715" w14:textId="77777777" w:rsidR="002E258C" w:rsidRPr="0080433D" w:rsidRDefault="002E258C" w:rsidP="002E258C">
      <w:pPr>
        <w:widowControl w:val="0"/>
        <w:autoSpaceDE/>
        <w:spacing w:line="24" w:lineRule="atLeast"/>
        <w:ind w:firstLine="708"/>
        <w:jc w:val="both"/>
        <w:rPr>
          <w:color w:val="auto"/>
          <w:lang w:eastAsia="ar-SA"/>
        </w:rPr>
      </w:pPr>
      <w:r w:rsidRPr="0080433D">
        <w:rPr>
          <w:color w:val="auto"/>
          <w:lang w:eastAsia="ar-SA"/>
        </w:rPr>
        <w:t>3.3. Исполнитель имеет право</w:t>
      </w:r>
    </w:p>
    <w:p w14:paraId="42AA44A9" w14:textId="77777777" w:rsidR="002E258C" w:rsidRPr="0080433D" w:rsidRDefault="002E258C" w:rsidP="002E258C">
      <w:pPr>
        <w:widowControl w:val="0"/>
        <w:autoSpaceDE/>
        <w:spacing w:line="24" w:lineRule="atLeast"/>
        <w:ind w:firstLine="708"/>
        <w:jc w:val="both"/>
        <w:rPr>
          <w:color w:val="auto"/>
          <w:lang w:eastAsia="ar-SA"/>
        </w:rPr>
      </w:pPr>
      <w:r w:rsidRPr="0080433D">
        <w:rPr>
          <w:color w:val="auto"/>
          <w:lang w:eastAsia="ar-SA"/>
        </w:rPr>
        <w:t>3.3.1. Запрашивать у Заказчика информацию, необходимую для оказания Услуг.</w:t>
      </w:r>
    </w:p>
    <w:p w14:paraId="1918CDAE" w14:textId="77777777" w:rsidR="002E258C" w:rsidRPr="0080433D" w:rsidRDefault="002E258C" w:rsidP="002E258C">
      <w:pPr>
        <w:widowControl w:val="0"/>
        <w:autoSpaceDE/>
        <w:spacing w:line="24" w:lineRule="atLeast"/>
        <w:ind w:firstLine="708"/>
        <w:jc w:val="both"/>
        <w:rPr>
          <w:color w:val="auto"/>
          <w:lang w:eastAsia="ar-SA"/>
        </w:rPr>
      </w:pPr>
      <w:r w:rsidRPr="0080433D">
        <w:rPr>
          <w:color w:val="auto"/>
          <w:lang w:eastAsia="ar-SA"/>
        </w:rPr>
        <w:t>3.3.2. Требовать оплаты надлежащим образом оказанных Услуг в соответствии с разделом 2 настоящего Договора.</w:t>
      </w:r>
    </w:p>
    <w:p w14:paraId="67974E38" w14:textId="77777777" w:rsidR="002E258C" w:rsidRPr="0080433D" w:rsidRDefault="002E258C" w:rsidP="002E258C">
      <w:pPr>
        <w:widowControl w:val="0"/>
        <w:autoSpaceDE/>
        <w:spacing w:line="24" w:lineRule="atLeast"/>
        <w:ind w:firstLine="708"/>
        <w:jc w:val="both"/>
        <w:rPr>
          <w:color w:val="auto"/>
          <w:lang w:eastAsia="ar-SA"/>
        </w:rPr>
      </w:pPr>
      <w:r w:rsidRPr="0080433D">
        <w:rPr>
          <w:color w:val="auto"/>
          <w:lang w:eastAsia="ar-SA"/>
        </w:rPr>
        <w:t>3.4. Заказчик имеет право</w:t>
      </w:r>
    </w:p>
    <w:p w14:paraId="32A0BB85" w14:textId="77777777" w:rsidR="002E258C" w:rsidRPr="0080433D" w:rsidRDefault="002E258C" w:rsidP="002E258C">
      <w:pPr>
        <w:widowControl w:val="0"/>
        <w:autoSpaceDE/>
        <w:spacing w:line="24" w:lineRule="atLeast"/>
        <w:ind w:firstLine="708"/>
        <w:jc w:val="both"/>
        <w:rPr>
          <w:color w:val="auto"/>
          <w:lang w:eastAsia="ar-SA"/>
        </w:rPr>
      </w:pPr>
      <w:r w:rsidRPr="0080433D">
        <w:rPr>
          <w:color w:val="auto"/>
          <w:lang w:eastAsia="ar-SA"/>
        </w:rPr>
        <w:t>3.4.1. Требовать предоставление информации, касающейся оказания Услуг по настоящему Договору.</w:t>
      </w:r>
    </w:p>
    <w:p w14:paraId="5B46BCD9" w14:textId="77777777" w:rsidR="002E258C" w:rsidRPr="0080433D" w:rsidRDefault="002E258C" w:rsidP="002E258C">
      <w:pPr>
        <w:widowControl w:val="0"/>
        <w:autoSpaceDE/>
        <w:spacing w:line="24" w:lineRule="atLeast"/>
        <w:ind w:firstLine="708"/>
        <w:jc w:val="both"/>
        <w:rPr>
          <w:color w:val="auto"/>
          <w:lang w:eastAsia="ar-SA"/>
        </w:rPr>
      </w:pPr>
      <w:r w:rsidRPr="0080433D">
        <w:rPr>
          <w:color w:val="auto"/>
          <w:lang w:eastAsia="ar-SA"/>
        </w:rPr>
        <w:t>3.4.2. Потребовать устранение обнаруженных при приемке оказанных услуг в период гарантийного срока недостатков (дефектов) за счет Исполнителя.</w:t>
      </w:r>
    </w:p>
    <w:p w14:paraId="43C7C160" w14:textId="77777777" w:rsidR="002E258C" w:rsidRPr="0080433D" w:rsidRDefault="002E258C" w:rsidP="002E258C">
      <w:pPr>
        <w:widowControl w:val="0"/>
        <w:autoSpaceDE/>
        <w:spacing w:line="24" w:lineRule="atLeast"/>
        <w:ind w:firstLine="708"/>
        <w:jc w:val="both"/>
        <w:rPr>
          <w:color w:val="auto"/>
          <w:lang w:eastAsia="ar-SA"/>
        </w:rPr>
      </w:pPr>
      <w:r w:rsidRPr="0080433D">
        <w:rPr>
          <w:color w:val="auto"/>
          <w:lang w:eastAsia="ar-SA"/>
        </w:rPr>
        <w:t>3.4.3. Задержать оплату оказанных услуг до устранения обнаруженных недостатков (дефектов).</w:t>
      </w:r>
    </w:p>
    <w:p w14:paraId="615252F8" w14:textId="77777777" w:rsidR="002E258C" w:rsidRPr="0080433D" w:rsidRDefault="002E258C" w:rsidP="002E258C">
      <w:pPr>
        <w:widowControl w:val="0"/>
        <w:autoSpaceDE/>
        <w:spacing w:line="24" w:lineRule="atLeast"/>
        <w:ind w:firstLine="708"/>
        <w:jc w:val="both"/>
        <w:rPr>
          <w:color w:val="auto"/>
          <w:lang w:eastAsia="ar-SA"/>
        </w:rPr>
      </w:pPr>
    </w:p>
    <w:p w14:paraId="2E45DECB" w14:textId="77777777" w:rsidR="002E258C" w:rsidRPr="0080433D" w:rsidRDefault="002E258C" w:rsidP="002E258C">
      <w:pPr>
        <w:widowControl w:val="0"/>
        <w:autoSpaceDE/>
        <w:spacing w:line="24" w:lineRule="atLeast"/>
        <w:ind w:firstLine="708"/>
        <w:jc w:val="both"/>
        <w:rPr>
          <w:b/>
          <w:color w:val="auto"/>
          <w:lang w:eastAsia="ar-SA"/>
        </w:rPr>
      </w:pPr>
      <w:r w:rsidRPr="0080433D">
        <w:rPr>
          <w:b/>
          <w:color w:val="auto"/>
          <w:lang w:eastAsia="ar-SA"/>
        </w:rPr>
        <w:t>4. Сроки, порядок оказания и приемки оказанных услуг</w:t>
      </w:r>
    </w:p>
    <w:p w14:paraId="4980DE66" w14:textId="46068AE7" w:rsidR="002E258C" w:rsidRPr="0080433D" w:rsidRDefault="002E258C" w:rsidP="002E258C">
      <w:pPr>
        <w:widowControl w:val="0"/>
        <w:autoSpaceDE/>
        <w:spacing w:line="24" w:lineRule="atLeast"/>
        <w:ind w:firstLine="708"/>
        <w:jc w:val="both"/>
        <w:rPr>
          <w:color w:val="auto"/>
          <w:lang w:eastAsia="ar-SA"/>
        </w:rPr>
      </w:pPr>
      <w:r w:rsidRPr="0080433D">
        <w:rPr>
          <w:color w:val="auto"/>
          <w:lang w:eastAsia="ar-SA"/>
        </w:rPr>
        <w:t>4.1. Приемка результатов оказанных услуг</w:t>
      </w:r>
      <w:r w:rsidR="009D0D12">
        <w:rPr>
          <w:color w:val="auto"/>
          <w:lang w:eastAsia="ar-SA"/>
        </w:rPr>
        <w:t>, по каждому этапу, определенному Календарным планом,</w:t>
      </w:r>
      <w:r w:rsidRPr="0080433D">
        <w:rPr>
          <w:color w:val="auto"/>
          <w:lang w:eastAsia="ar-SA"/>
        </w:rPr>
        <w:t xml:space="preserve"> осуществляется приемочной комиссией, назначенной Заказчиком с участием представителя (представителей) Исполнителя.</w:t>
      </w:r>
    </w:p>
    <w:p w14:paraId="6FE0C1EC" w14:textId="0E709409" w:rsidR="002E258C" w:rsidRPr="0080433D" w:rsidRDefault="002E258C" w:rsidP="002E258C">
      <w:pPr>
        <w:widowControl w:val="0"/>
        <w:autoSpaceDE/>
        <w:spacing w:line="24" w:lineRule="atLeast"/>
        <w:ind w:firstLine="708"/>
        <w:jc w:val="both"/>
        <w:rPr>
          <w:color w:val="auto"/>
          <w:lang w:eastAsia="ar-SA"/>
        </w:rPr>
      </w:pPr>
      <w:r w:rsidRPr="0080433D">
        <w:rPr>
          <w:color w:val="auto"/>
          <w:lang w:eastAsia="ar-SA"/>
        </w:rPr>
        <w:t xml:space="preserve">4.2. Приемочная комиссия, получившая сообщение Исполнителя о готовности к сдаче результатов оказанных услуг, обязана приступить к их приемке в течении </w:t>
      </w:r>
      <w:r w:rsidR="00D259D1" w:rsidRPr="00D259D1">
        <w:rPr>
          <w:color w:val="auto"/>
          <w:lang w:eastAsia="ar-SA"/>
        </w:rPr>
        <w:t>3</w:t>
      </w:r>
      <w:r w:rsidRPr="0080433D">
        <w:rPr>
          <w:color w:val="auto"/>
          <w:lang w:eastAsia="ar-SA"/>
        </w:rPr>
        <w:t xml:space="preserve"> (</w:t>
      </w:r>
      <w:r w:rsidR="006F2B66">
        <w:rPr>
          <w:color w:val="auto"/>
          <w:lang w:eastAsia="ar-SA"/>
        </w:rPr>
        <w:t>трех</w:t>
      </w:r>
      <w:r w:rsidRPr="0080433D">
        <w:rPr>
          <w:color w:val="auto"/>
          <w:lang w:eastAsia="ar-SA"/>
        </w:rPr>
        <w:t>) рабочих дней.</w:t>
      </w:r>
    </w:p>
    <w:p w14:paraId="1C7C76E5" w14:textId="305F5603" w:rsidR="002E258C" w:rsidRPr="0080433D" w:rsidRDefault="002E258C" w:rsidP="002E258C">
      <w:pPr>
        <w:widowControl w:val="0"/>
        <w:autoSpaceDE/>
        <w:spacing w:line="24" w:lineRule="atLeast"/>
        <w:ind w:firstLine="708"/>
        <w:jc w:val="both"/>
        <w:rPr>
          <w:color w:val="auto"/>
          <w:lang w:eastAsia="ar-SA"/>
        </w:rPr>
      </w:pPr>
      <w:r w:rsidRPr="0080433D">
        <w:rPr>
          <w:color w:val="auto"/>
          <w:lang w:eastAsia="ar-SA"/>
        </w:rPr>
        <w:t xml:space="preserve">4.3. Приемка услуг осуществляется не более </w:t>
      </w:r>
      <w:r w:rsidR="006F2B66">
        <w:rPr>
          <w:color w:val="auto"/>
          <w:lang w:eastAsia="ar-SA"/>
        </w:rPr>
        <w:t>2</w:t>
      </w:r>
      <w:r w:rsidRPr="0080433D">
        <w:rPr>
          <w:color w:val="auto"/>
          <w:lang w:eastAsia="ar-SA"/>
        </w:rPr>
        <w:t xml:space="preserve"> рабочих дней.</w:t>
      </w:r>
    </w:p>
    <w:p w14:paraId="6DE9E1EA" w14:textId="77777777" w:rsidR="002E258C" w:rsidRPr="0080433D" w:rsidRDefault="002E258C" w:rsidP="002E258C">
      <w:pPr>
        <w:widowControl w:val="0"/>
        <w:autoSpaceDE/>
        <w:spacing w:line="24" w:lineRule="atLeast"/>
        <w:ind w:firstLine="708"/>
        <w:jc w:val="both"/>
        <w:rPr>
          <w:color w:val="auto"/>
          <w:lang w:eastAsia="ar-SA"/>
        </w:rPr>
      </w:pPr>
      <w:r w:rsidRPr="0080433D">
        <w:rPr>
          <w:color w:val="auto"/>
          <w:lang w:eastAsia="ar-SA"/>
        </w:rPr>
        <w:t>4.4. По результатам приемки оказанных услуг приемочная комиссия составляет и подписывает акт приемки-сдачи оказанных услуг.</w:t>
      </w:r>
    </w:p>
    <w:p w14:paraId="408CCD16" w14:textId="77777777" w:rsidR="002E258C" w:rsidRPr="0080433D" w:rsidRDefault="002E258C" w:rsidP="002E258C">
      <w:pPr>
        <w:widowControl w:val="0"/>
        <w:autoSpaceDE/>
        <w:spacing w:line="24" w:lineRule="atLeast"/>
        <w:ind w:firstLine="708"/>
        <w:jc w:val="both"/>
        <w:rPr>
          <w:color w:val="auto"/>
          <w:lang w:eastAsia="ar-SA"/>
        </w:rPr>
      </w:pPr>
      <w:r w:rsidRPr="0080433D">
        <w:rPr>
          <w:color w:val="auto"/>
          <w:lang w:eastAsia="ar-SA"/>
        </w:rPr>
        <w:t xml:space="preserve">4.5. При обнаружении в ходе приемки оказанных услуг недостатков (дефектов) в результатах оказанных услуг, Заказчик и Исполнитель совместно составляют протокол, в котором фиксируется перечень недостатков (дефектов) и сроки их устранения Исполнителем, а также дата повторной приемки оказанных услуг. </w:t>
      </w:r>
    </w:p>
    <w:p w14:paraId="74A4A13A" w14:textId="77777777" w:rsidR="002E258C" w:rsidRPr="0080433D" w:rsidRDefault="002E258C" w:rsidP="002E258C">
      <w:pPr>
        <w:widowControl w:val="0"/>
        <w:autoSpaceDE/>
        <w:spacing w:line="24" w:lineRule="atLeast"/>
        <w:ind w:firstLine="708"/>
        <w:jc w:val="both"/>
        <w:rPr>
          <w:color w:val="auto"/>
          <w:lang w:eastAsia="ar-SA"/>
        </w:rPr>
      </w:pPr>
      <w:r w:rsidRPr="0080433D">
        <w:rPr>
          <w:color w:val="auto"/>
          <w:lang w:eastAsia="ar-SA"/>
        </w:rPr>
        <w:t>4.6. Исполнитель обязан устранить все обнаруженные недостатки (дефекты) за свой счет в сроки, указанные в протоколе.</w:t>
      </w:r>
    </w:p>
    <w:p w14:paraId="6710BFC3" w14:textId="636352AA" w:rsidR="002E258C" w:rsidRDefault="002E258C" w:rsidP="002E258C">
      <w:pPr>
        <w:widowControl w:val="0"/>
        <w:autoSpaceDE/>
        <w:spacing w:line="24" w:lineRule="atLeast"/>
        <w:ind w:firstLine="708"/>
        <w:rPr>
          <w:color w:val="auto"/>
          <w:lang w:eastAsia="ar-SA"/>
        </w:rPr>
      </w:pPr>
      <w:r w:rsidRPr="0080433D">
        <w:rPr>
          <w:color w:val="auto"/>
          <w:lang w:eastAsia="ar-SA"/>
        </w:rPr>
        <w:t>4.</w:t>
      </w:r>
      <w:r w:rsidR="006F2B66">
        <w:rPr>
          <w:color w:val="auto"/>
          <w:lang w:eastAsia="ar-SA"/>
        </w:rPr>
        <w:t>7</w:t>
      </w:r>
      <w:r w:rsidRPr="0080433D">
        <w:rPr>
          <w:color w:val="auto"/>
          <w:lang w:eastAsia="ar-SA"/>
        </w:rPr>
        <w:t>. Датой приемки оказанных услуг считается дата подписания акта приемки-сдачи услуг.</w:t>
      </w:r>
    </w:p>
    <w:p w14:paraId="74673905" w14:textId="14BDF69F" w:rsidR="00F03A54" w:rsidRPr="0080433D" w:rsidRDefault="00F03A54" w:rsidP="002E258C">
      <w:pPr>
        <w:widowControl w:val="0"/>
        <w:autoSpaceDE/>
        <w:spacing w:line="24" w:lineRule="atLeast"/>
        <w:ind w:firstLine="708"/>
        <w:rPr>
          <w:color w:val="auto"/>
          <w:lang w:eastAsia="ar-SA"/>
        </w:rPr>
      </w:pPr>
      <w:r>
        <w:rPr>
          <w:color w:val="auto"/>
          <w:lang w:eastAsia="ar-SA"/>
        </w:rPr>
        <w:t>4.8. Исполнитель не приступает к следующему этапу Работ по Календарному плану, до подписания Акта сдачи-приемки Работ по текущему этапу.</w:t>
      </w:r>
    </w:p>
    <w:p w14:paraId="08998412" w14:textId="77777777" w:rsidR="002E258C" w:rsidRPr="0080433D" w:rsidRDefault="002E258C" w:rsidP="002E258C">
      <w:pPr>
        <w:widowControl w:val="0"/>
        <w:autoSpaceDE/>
        <w:spacing w:line="24" w:lineRule="atLeast"/>
        <w:ind w:firstLine="708"/>
        <w:rPr>
          <w:color w:val="auto"/>
          <w:lang w:eastAsia="ar-SA"/>
        </w:rPr>
      </w:pPr>
    </w:p>
    <w:p w14:paraId="046C4D0E" w14:textId="77777777" w:rsidR="002E258C" w:rsidRPr="0080433D" w:rsidRDefault="002E258C" w:rsidP="002E258C">
      <w:pPr>
        <w:widowControl w:val="0"/>
        <w:autoSpaceDE/>
        <w:spacing w:line="24" w:lineRule="atLeast"/>
        <w:ind w:firstLine="708"/>
        <w:rPr>
          <w:b/>
          <w:color w:val="auto"/>
          <w:lang w:eastAsia="ar-SA"/>
        </w:rPr>
      </w:pPr>
      <w:r w:rsidRPr="0080433D">
        <w:rPr>
          <w:b/>
          <w:color w:val="auto"/>
          <w:lang w:eastAsia="ar-SA"/>
        </w:rPr>
        <w:t>5. Гарантия качества</w:t>
      </w:r>
    </w:p>
    <w:p w14:paraId="49D4D380" w14:textId="482628F4" w:rsidR="002E258C" w:rsidRPr="003C2BB5" w:rsidRDefault="002E258C" w:rsidP="002E258C">
      <w:pPr>
        <w:widowControl w:val="0"/>
        <w:autoSpaceDE/>
        <w:spacing w:line="24" w:lineRule="atLeast"/>
        <w:ind w:firstLine="708"/>
        <w:jc w:val="both"/>
        <w:rPr>
          <w:color w:val="auto"/>
          <w:lang w:eastAsia="ar-SA"/>
        </w:rPr>
      </w:pPr>
      <w:r w:rsidRPr="0080433D">
        <w:rPr>
          <w:color w:val="auto"/>
          <w:lang w:eastAsia="ar-SA"/>
        </w:rPr>
        <w:t xml:space="preserve">5.1 Исполнитель гарантирует качество и безопасность всего объема оказанных услуг в соответствии с </w:t>
      </w:r>
      <w:r w:rsidR="009D0D12">
        <w:rPr>
          <w:color w:val="auto"/>
          <w:lang w:eastAsia="ar-SA"/>
        </w:rPr>
        <w:t xml:space="preserve">Приложениями </w:t>
      </w:r>
      <w:r w:rsidRPr="0080433D">
        <w:rPr>
          <w:color w:val="auto"/>
          <w:lang w:eastAsia="ar-SA"/>
        </w:rPr>
        <w:t>к настоящему Договору</w:t>
      </w:r>
      <w:r w:rsidR="003A7B20">
        <w:rPr>
          <w:color w:val="auto"/>
          <w:lang w:eastAsia="ar-SA"/>
        </w:rPr>
        <w:t>,</w:t>
      </w:r>
      <w:r w:rsidRPr="0080433D">
        <w:rPr>
          <w:color w:val="auto"/>
          <w:lang w:eastAsia="ar-SA"/>
        </w:rPr>
        <w:t xml:space="preserve"> и требованиями действующего законодательства </w:t>
      </w:r>
      <w:r w:rsidR="005946C9" w:rsidRPr="0080433D">
        <w:rPr>
          <w:color w:val="auto"/>
        </w:rPr>
        <w:t>Республики Казахстан</w:t>
      </w:r>
      <w:r w:rsidRPr="0080433D">
        <w:rPr>
          <w:color w:val="auto"/>
          <w:lang w:eastAsia="ar-SA"/>
        </w:rPr>
        <w:t>.</w:t>
      </w:r>
    </w:p>
    <w:p w14:paraId="04C29EEF" w14:textId="6DA017C9" w:rsidR="002E258C" w:rsidRPr="0080433D" w:rsidRDefault="002E258C" w:rsidP="002E258C">
      <w:pPr>
        <w:widowControl w:val="0"/>
        <w:autoSpaceDE/>
        <w:spacing w:line="24" w:lineRule="atLeast"/>
        <w:ind w:firstLine="708"/>
        <w:jc w:val="both"/>
        <w:rPr>
          <w:color w:val="auto"/>
          <w:lang w:eastAsia="ar-SA"/>
        </w:rPr>
      </w:pPr>
      <w:r w:rsidRPr="0080433D">
        <w:rPr>
          <w:color w:val="auto"/>
          <w:lang w:eastAsia="ar-SA"/>
        </w:rPr>
        <w:t xml:space="preserve">5.2 Гарантийный срок составляет </w:t>
      </w:r>
      <w:r w:rsidR="006F2B66">
        <w:rPr>
          <w:color w:val="auto"/>
          <w:lang w:eastAsia="ar-SA"/>
        </w:rPr>
        <w:t>1</w:t>
      </w:r>
      <w:r w:rsidRPr="0080433D">
        <w:rPr>
          <w:color w:val="auto"/>
          <w:lang w:eastAsia="ar-SA"/>
        </w:rPr>
        <w:t xml:space="preserve"> (</w:t>
      </w:r>
      <w:r w:rsidR="006F2B66">
        <w:rPr>
          <w:color w:val="auto"/>
          <w:lang w:eastAsia="ar-SA"/>
        </w:rPr>
        <w:t>один</w:t>
      </w:r>
      <w:r w:rsidRPr="0080433D">
        <w:rPr>
          <w:color w:val="auto"/>
          <w:lang w:eastAsia="ar-SA"/>
        </w:rPr>
        <w:t>) месяц с момента подписания акта сдачи-приемки оказанных услуг.</w:t>
      </w:r>
    </w:p>
    <w:p w14:paraId="3957EA9A" w14:textId="77777777" w:rsidR="002E258C" w:rsidRPr="0080433D" w:rsidRDefault="002E258C" w:rsidP="002E258C">
      <w:pPr>
        <w:widowControl w:val="0"/>
        <w:autoSpaceDE/>
        <w:spacing w:line="24" w:lineRule="atLeast"/>
        <w:ind w:firstLine="708"/>
        <w:jc w:val="both"/>
        <w:rPr>
          <w:color w:val="auto"/>
          <w:lang w:eastAsia="ar-SA"/>
        </w:rPr>
      </w:pPr>
    </w:p>
    <w:p w14:paraId="7CCFDD20" w14:textId="77777777" w:rsidR="002E258C" w:rsidRPr="0080433D" w:rsidRDefault="002E258C" w:rsidP="002E258C">
      <w:pPr>
        <w:widowControl w:val="0"/>
        <w:autoSpaceDE/>
        <w:spacing w:line="24" w:lineRule="atLeast"/>
        <w:ind w:firstLine="708"/>
        <w:jc w:val="both"/>
        <w:rPr>
          <w:b/>
          <w:color w:val="auto"/>
          <w:lang w:eastAsia="ar-SA"/>
        </w:rPr>
      </w:pPr>
      <w:r w:rsidRPr="0080433D">
        <w:rPr>
          <w:b/>
          <w:color w:val="auto"/>
          <w:lang w:eastAsia="ar-SA"/>
        </w:rPr>
        <w:t>6. Ответственность сторон</w:t>
      </w:r>
    </w:p>
    <w:p w14:paraId="4D6303E5" w14:textId="77777777" w:rsidR="002E258C" w:rsidRPr="0080433D" w:rsidRDefault="002E258C" w:rsidP="002E258C">
      <w:pPr>
        <w:widowControl w:val="0"/>
        <w:autoSpaceDE/>
        <w:spacing w:line="24" w:lineRule="atLeast"/>
        <w:ind w:firstLine="708"/>
        <w:jc w:val="both"/>
        <w:rPr>
          <w:color w:val="auto"/>
          <w:lang w:eastAsia="ar-SA"/>
        </w:rPr>
      </w:pPr>
      <w:r w:rsidRPr="0080433D">
        <w:rPr>
          <w:color w:val="auto"/>
          <w:lang w:eastAsia="ar-SA"/>
        </w:rPr>
        <w:t xml:space="preserve">6.1.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w:t>
      </w:r>
      <w:r w:rsidR="00430776" w:rsidRPr="0080433D">
        <w:rPr>
          <w:color w:val="auto"/>
        </w:rPr>
        <w:t>Республики Казахстан</w:t>
      </w:r>
      <w:r w:rsidRPr="0080433D">
        <w:rPr>
          <w:color w:val="auto"/>
          <w:lang w:eastAsia="ar-SA"/>
        </w:rPr>
        <w:t>.</w:t>
      </w:r>
    </w:p>
    <w:p w14:paraId="6A9937FD" w14:textId="76692CFC" w:rsidR="002E258C" w:rsidRPr="0080433D" w:rsidRDefault="002E258C" w:rsidP="002E258C">
      <w:pPr>
        <w:widowControl w:val="0"/>
        <w:autoSpaceDE/>
        <w:spacing w:line="24" w:lineRule="atLeast"/>
        <w:ind w:firstLine="708"/>
        <w:jc w:val="both"/>
        <w:rPr>
          <w:color w:val="auto"/>
          <w:lang w:eastAsia="ar-SA"/>
        </w:rPr>
      </w:pPr>
      <w:r w:rsidRPr="0080433D">
        <w:rPr>
          <w:color w:val="auto"/>
          <w:lang w:eastAsia="ar-SA"/>
        </w:rPr>
        <w:t xml:space="preserve">6.2. В случае просрочки исполнения Исполнителем своих обязательств, предусмотренных Договором, Заказчик взыскивает неустойку (штраф, пени). Неустойка (штраф, пени) начисляется за каждый день просрочки исполнения обязательства начиная со дня, следующего после дня истечения установленного срока исполнения </w:t>
      </w:r>
      <w:r w:rsidR="00A61A18">
        <w:rPr>
          <w:color w:val="auto"/>
          <w:lang w:eastAsia="ar-SA"/>
        </w:rPr>
        <w:t>последнего этапа Календарного плана</w:t>
      </w:r>
      <w:r w:rsidRPr="0080433D">
        <w:rPr>
          <w:color w:val="auto"/>
          <w:lang w:eastAsia="ar-SA"/>
        </w:rPr>
        <w:t xml:space="preserve">. </w:t>
      </w:r>
    </w:p>
    <w:p w14:paraId="1305CFE9" w14:textId="77777777" w:rsidR="002E258C" w:rsidRPr="0080433D" w:rsidRDefault="002E258C" w:rsidP="002E258C">
      <w:pPr>
        <w:widowControl w:val="0"/>
        <w:autoSpaceDE/>
        <w:spacing w:line="24" w:lineRule="atLeast"/>
        <w:ind w:firstLine="708"/>
        <w:jc w:val="both"/>
        <w:rPr>
          <w:color w:val="auto"/>
          <w:lang w:eastAsia="ar-SA"/>
        </w:rPr>
      </w:pPr>
      <w:r w:rsidRPr="0080433D">
        <w:rPr>
          <w:color w:val="auto"/>
          <w:lang w:eastAsia="ar-SA"/>
        </w:rPr>
        <w:lastRenderedPageBreak/>
        <w:t xml:space="preserve">6.3. Размер неустойки (штрафа, пени) устанавливается в размере 1 (одного) % от стоимости оказанных услуг </w:t>
      </w:r>
      <w:r w:rsidR="00FF3B65" w:rsidRPr="0080433D">
        <w:rPr>
          <w:color w:val="auto"/>
          <w:lang w:eastAsia="ar-SA"/>
        </w:rPr>
        <w:t>(пункт 2.1 настоящего Договора)</w:t>
      </w:r>
      <w:r w:rsidRPr="0080433D">
        <w:rPr>
          <w:color w:val="auto"/>
          <w:lang w:eastAsia="ar-SA"/>
        </w:rPr>
        <w:t>.</w:t>
      </w:r>
    </w:p>
    <w:p w14:paraId="6105DFCE" w14:textId="77777777" w:rsidR="002E258C" w:rsidRPr="0080433D" w:rsidRDefault="002E258C" w:rsidP="002E258C">
      <w:pPr>
        <w:widowControl w:val="0"/>
        <w:autoSpaceDE/>
        <w:spacing w:line="24" w:lineRule="atLeast"/>
        <w:ind w:firstLine="708"/>
        <w:jc w:val="both"/>
        <w:rPr>
          <w:color w:val="auto"/>
          <w:lang w:eastAsia="ar-SA"/>
        </w:rPr>
      </w:pPr>
      <w:r w:rsidRPr="0080433D">
        <w:rPr>
          <w:color w:val="auto"/>
          <w:lang w:eastAsia="ar-SA"/>
        </w:rPr>
        <w:t>6.4. Исполнитель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14:paraId="3967CA96" w14:textId="77777777" w:rsidR="002E258C" w:rsidRPr="0080433D" w:rsidRDefault="002E258C" w:rsidP="00DD7F6F">
      <w:pPr>
        <w:widowControl w:val="0"/>
        <w:autoSpaceDE/>
        <w:spacing w:line="24" w:lineRule="atLeast"/>
        <w:ind w:firstLine="708"/>
        <w:jc w:val="both"/>
        <w:rPr>
          <w:color w:val="auto"/>
          <w:lang w:eastAsia="ar-SA"/>
        </w:rPr>
      </w:pPr>
      <w:r w:rsidRPr="0080433D">
        <w:rPr>
          <w:color w:val="auto"/>
          <w:lang w:eastAsia="ar-SA"/>
        </w:rPr>
        <w:t xml:space="preserve">6.5. В случае просрочки исполнения Заказчиком обязательств, предусмотренных Договором, Исполнитель вправе потребовать уплату неустойки (штрафа, пени). Неустойка (штраф, пени) начисляется за каждый день просрочки исполнения такого обязательства, начиная со дня, следующего после дня истечения установленного Договором срока исполнения обязательства.  </w:t>
      </w:r>
    </w:p>
    <w:p w14:paraId="5DD3B3C8" w14:textId="77777777" w:rsidR="002E258C" w:rsidRPr="0080433D" w:rsidRDefault="00DD7F6F" w:rsidP="002E258C">
      <w:pPr>
        <w:widowControl w:val="0"/>
        <w:autoSpaceDE/>
        <w:spacing w:line="24" w:lineRule="atLeast"/>
        <w:ind w:firstLine="708"/>
        <w:jc w:val="both"/>
        <w:rPr>
          <w:color w:val="auto"/>
          <w:lang w:eastAsia="ar-SA"/>
        </w:rPr>
      </w:pPr>
      <w:r w:rsidRPr="0080433D">
        <w:rPr>
          <w:color w:val="auto"/>
          <w:lang w:eastAsia="ar-SA"/>
        </w:rPr>
        <w:t>6.6</w:t>
      </w:r>
      <w:r w:rsidR="002E258C" w:rsidRPr="0080433D">
        <w:rPr>
          <w:color w:val="auto"/>
          <w:lang w:eastAsia="ar-SA"/>
        </w:rPr>
        <w:t>.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Исполнителя.</w:t>
      </w:r>
    </w:p>
    <w:p w14:paraId="1DA4F0F3" w14:textId="77777777" w:rsidR="002E258C" w:rsidRPr="0080433D" w:rsidRDefault="00DD7F6F" w:rsidP="002E258C">
      <w:pPr>
        <w:widowControl w:val="0"/>
        <w:autoSpaceDE/>
        <w:spacing w:line="24" w:lineRule="atLeast"/>
        <w:ind w:firstLine="708"/>
        <w:jc w:val="both"/>
        <w:rPr>
          <w:color w:val="auto"/>
          <w:lang w:eastAsia="ar-SA"/>
        </w:rPr>
      </w:pPr>
      <w:r w:rsidRPr="0080433D">
        <w:rPr>
          <w:color w:val="auto"/>
          <w:lang w:eastAsia="ar-SA"/>
        </w:rPr>
        <w:t>6.7</w:t>
      </w:r>
      <w:r w:rsidR="002E258C" w:rsidRPr="0080433D">
        <w:rPr>
          <w:color w:val="auto"/>
          <w:lang w:eastAsia="ar-SA"/>
        </w:rPr>
        <w:t>. В случае неисполнения или ненадлежащего исполнения Исполнителем своих обязательств Заказчик взыскивает с Исполнителя штраф. Размер штрафа устанавливается в размере 10 (десяти) % от стоимости оказания услуг (пункт 2.1 настоящего Договора).</w:t>
      </w:r>
    </w:p>
    <w:p w14:paraId="5BBC6654" w14:textId="77777777" w:rsidR="002E258C" w:rsidRPr="0080433D" w:rsidRDefault="00DD7F6F" w:rsidP="002E258C">
      <w:pPr>
        <w:widowControl w:val="0"/>
        <w:autoSpaceDE/>
        <w:spacing w:line="24" w:lineRule="atLeast"/>
        <w:ind w:firstLine="708"/>
        <w:jc w:val="both"/>
        <w:rPr>
          <w:color w:val="auto"/>
          <w:lang w:eastAsia="ar-SA"/>
        </w:rPr>
      </w:pPr>
      <w:r w:rsidRPr="0080433D">
        <w:rPr>
          <w:color w:val="auto"/>
          <w:lang w:eastAsia="ar-SA"/>
        </w:rPr>
        <w:t>6.8</w:t>
      </w:r>
      <w:r w:rsidR="002E258C" w:rsidRPr="0080433D">
        <w:rPr>
          <w:color w:val="auto"/>
          <w:lang w:eastAsia="ar-SA"/>
        </w:rPr>
        <w:t>. Исполнитель освобождается от уплаты штрафа, если докажет, что неисполнение или ненадлежащее исполнение обязательства произошло вследствие непреодолимой силы или по вине Заказчика.</w:t>
      </w:r>
    </w:p>
    <w:p w14:paraId="65AE8C5D" w14:textId="12996741" w:rsidR="002E258C" w:rsidRPr="0080433D" w:rsidRDefault="00DD7F6F" w:rsidP="002E258C">
      <w:pPr>
        <w:widowControl w:val="0"/>
        <w:autoSpaceDE/>
        <w:spacing w:line="24" w:lineRule="atLeast"/>
        <w:ind w:firstLine="708"/>
        <w:jc w:val="both"/>
        <w:rPr>
          <w:color w:val="auto"/>
          <w:lang w:eastAsia="ar-SA"/>
        </w:rPr>
      </w:pPr>
      <w:r w:rsidRPr="0080433D">
        <w:rPr>
          <w:color w:val="auto"/>
          <w:lang w:eastAsia="ar-SA"/>
        </w:rPr>
        <w:t>6.9</w:t>
      </w:r>
      <w:r w:rsidR="002E258C" w:rsidRPr="0080433D">
        <w:rPr>
          <w:color w:val="auto"/>
          <w:lang w:eastAsia="ar-SA"/>
        </w:rPr>
        <w:t>. Уплата неустойки (штрафа, пеней) и (или) штрафа не освобождает Исполнителя от исполнения обязательств, предусмотренных Договором.</w:t>
      </w:r>
    </w:p>
    <w:p w14:paraId="744BC28B" w14:textId="77777777" w:rsidR="002E258C" w:rsidRPr="0080433D" w:rsidRDefault="002E258C" w:rsidP="002E258C">
      <w:pPr>
        <w:widowControl w:val="0"/>
        <w:autoSpaceDE/>
        <w:spacing w:line="24" w:lineRule="atLeast"/>
        <w:ind w:firstLine="708"/>
        <w:jc w:val="both"/>
        <w:rPr>
          <w:color w:val="auto"/>
          <w:lang w:eastAsia="ar-SA"/>
        </w:rPr>
      </w:pPr>
    </w:p>
    <w:p w14:paraId="19734AE1" w14:textId="77777777" w:rsidR="002E258C" w:rsidRPr="0080433D" w:rsidRDefault="002E258C" w:rsidP="002E258C">
      <w:pPr>
        <w:widowControl w:val="0"/>
        <w:autoSpaceDE/>
        <w:spacing w:line="24" w:lineRule="atLeast"/>
        <w:ind w:firstLine="708"/>
        <w:jc w:val="both"/>
        <w:rPr>
          <w:b/>
          <w:color w:val="auto"/>
          <w:lang w:eastAsia="ar-SA"/>
        </w:rPr>
      </w:pPr>
      <w:r w:rsidRPr="0080433D">
        <w:rPr>
          <w:b/>
          <w:color w:val="auto"/>
          <w:lang w:eastAsia="ar-SA"/>
        </w:rPr>
        <w:t>7. Разрешение споров</w:t>
      </w:r>
    </w:p>
    <w:p w14:paraId="770C614B" w14:textId="77777777" w:rsidR="002E258C" w:rsidRPr="0080433D" w:rsidRDefault="002E258C" w:rsidP="002E258C">
      <w:pPr>
        <w:widowControl w:val="0"/>
        <w:autoSpaceDE/>
        <w:spacing w:line="24" w:lineRule="atLeast"/>
        <w:ind w:firstLine="708"/>
        <w:jc w:val="both"/>
        <w:rPr>
          <w:color w:val="auto"/>
          <w:lang w:eastAsia="ar-SA"/>
        </w:rPr>
      </w:pPr>
      <w:r w:rsidRPr="0080433D">
        <w:rPr>
          <w:color w:val="auto"/>
          <w:lang w:eastAsia="ar-SA"/>
        </w:rPr>
        <w:t>7.1. 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путем переговоров с оформлением совместного протокола урегулирования споров.</w:t>
      </w:r>
    </w:p>
    <w:p w14:paraId="30FD65FF" w14:textId="77777777" w:rsidR="002E258C" w:rsidRPr="0080433D" w:rsidRDefault="002E258C" w:rsidP="002E258C">
      <w:pPr>
        <w:widowControl w:val="0"/>
        <w:autoSpaceDE/>
        <w:spacing w:line="24" w:lineRule="atLeast"/>
        <w:ind w:firstLine="708"/>
        <w:jc w:val="both"/>
        <w:rPr>
          <w:color w:val="auto"/>
          <w:lang w:eastAsia="ar-SA"/>
        </w:rPr>
      </w:pPr>
      <w:r w:rsidRPr="0080433D">
        <w:rPr>
          <w:color w:val="auto"/>
          <w:lang w:eastAsia="ar-SA"/>
        </w:rPr>
        <w:t>7.2.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10(десяти) календарных дней с даты ее получения.</w:t>
      </w:r>
    </w:p>
    <w:p w14:paraId="043EA2E9" w14:textId="77777777" w:rsidR="002E258C" w:rsidRPr="0080433D" w:rsidRDefault="002E258C" w:rsidP="002E258C">
      <w:pPr>
        <w:widowControl w:val="0"/>
        <w:autoSpaceDE/>
        <w:spacing w:line="24" w:lineRule="atLeast"/>
        <w:ind w:firstLine="708"/>
        <w:jc w:val="both"/>
        <w:rPr>
          <w:color w:val="auto"/>
          <w:lang w:eastAsia="ar-SA"/>
        </w:rPr>
      </w:pPr>
      <w:r w:rsidRPr="0080433D">
        <w:rPr>
          <w:color w:val="auto"/>
          <w:lang w:eastAsia="ar-SA"/>
        </w:rPr>
        <w:t>7.3.</w:t>
      </w:r>
      <w:r w:rsidR="00DD7F6F" w:rsidRPr="0080433D">
        <w:rPr>
          <w:color w:val="auto"/>
        </w:rPr>
        <w:t xml:space="preserve"> В случае если спор, возникший между сторонами, не может быть разрешен путем переговоров, он передается на рассмотрение суда</w:t>
      </w:r>
      <w:r w:rsidRPr="0080433D">
        <w:rPr>
          <w:color w:val="auto"/>
          <w:lang w:eastAsia="ar-SA"/>
        </w:rPr>
        <w:t>.</w:t>
      </w:r>
    </w:p>
    <w:p w14:paraId="71FC6BC1" w14:textId="77777777" w:rsidR="002E258C" w:rsidRPr="0080433D" w:rsidRDefault="002E258C" w:rsidP="002E258C">
      <w:pPr>
        <w:widowControl w:val="0"/>
        <w:autoSpaceDE/>
        <w:spacing w:line="24" w:lineRule="atLeast"/>
        <w:ind w:firstLine="708"/>
        <w:jc w:val="both"/>
        <w:rPr>
          <w:color w:val="auto"/>
          <w:lang w:eastAsia="ar-SA"/>
        </w:rPr>
      </w:pPr>
    </w:p>
    <w:p w14:paraId="7BBEC445" w14:textId="77777777" w:rsidR="002E258C" w:rsidRPr="0080433D" w:rsidRDefault="002E258C" w:rsidP="002E258C">
      <w:pPr>
        <w:widowControl w:val="0"/>
        <w:autoSpaceDE/>
        <w:spacing w:line="24" w:lineRule="atLeast"/>
        <w:ind w:firstLine="708"/>
        <w:jc w:val="both"/>
        <w:rPr>
          <w:b/>
          <w:color w:val="auto"/>
          <w:lang w:eastAsia="ar-SA"/>
        </w:rPr>
      </w:pPr>
      <w:r w:rsidRPr="0080433D">
        <w:rPr>
          <w:b/>
          <w:color w:val="auto"/>
          <w:lang w:eastAsia="ar-SA"/>
        </w:rPr>
        <w:t>8. Обстоятельства действия непреодолимой силы</w:t>
      </w:r>
    </w:p>
    <w:p w14:paraId="607C8054" w14:textId="77777777" w:rsidR="002E258C" w:rsidRPr="0080433D" w:rsidRDefault="002E258C" w:rsidP="002E258C">
      <w:pPr>
        <w:widowControl w:val="0"/>
        <w:autoSpaceDE/>
        <w:spacing w:line="24" w:lineRule="atLeast"/>
        <w:ind w:firstLine="708"/>
        <w:jc w:val="both"/>
        <w:rPr>
          <w:color w:val="auto"/>
          <w:lang w:eastAsia="ar-SA"/>
        </w:rPr>
      </w:pPr>
      <w:r w:rsidRPr="0080433D">
        <w:rPr>
          <w:color w:val="auto"/>
          <w:lang w:eastAsia="ar-SA"/>
        </w:rPr>
        <w:t>8.1. Стороны освобождаются от ответственности за полное или частичное неисполнение своих обязательств, если оно явилось следствием обстоятельств не преодолимой силы, а именно наводнения, землетрясения, военных действий, препятствующих надлежащему исполнению обязательств, а так 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353FAB2" w14:textId="77777777" w:rsidR="002E258C" w:rsidRPr="0080433D" w:rsidRDefault="002E258C" w:rsidP="002E258C">
      <w:pPr>
        <w:widowControl w:val="0"/>
        <w:autoSpaceDE/>
        <w:spacing w:line="24" w:lineRule="atLeast"/>
        <w:ind w:firstLine="708"/>
        <w:jc w:val="both"/>
        <w:rPr>
          <w:color w:val="auto"/>
          <w:lang w:eastAsia="ar-SA"/>
        </w:rPr>
      </w:pPr>
      <w:r w:rsidRPr="0080433D">
        <w:rPr>
          <w:color w:val="auto"/>
          <w:lang w:eastAsia="ar-SA"/>
        </w:rPr>
        <w:t>8.2. Сторона, для которой надлежащее исполнение обязательств оказалось невозможном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67C552E2" w14:textId="77777777" w:rsidR="002E258C" w:rsidRPr="0080433D" w:rsidRDefault="002E258C" w:rsidP="002E258C">
      <w:pPr>
        <w:widowControl w:val="0"/>
        <w:autoSpaceDE/>
        <w:spacing w:line="24" w:lineRule="atLeast"/>
        <w:ind w:firstLine="708"/>
        <w:jc w:val="both"/>
        <w:rPr>
          <w:color w:val="auto"/>
          <w:lang w:eastAsia="ar-SA"/>
        </w:rPr>
      </w:pPr>
      <w:r w:rsidRPr="0080433D">
        <w:rPr>
          <w:color w:val="auto"/>
          <w:lang w:eastAsia="ar-SA"/>
        </w:rPr>
        <w:t xml:space="preserve">8.3. Если обстоятельства непреодолимой силы будут длиться более 30 (тридцати) календарных дней с даты соответствующего уведомления. Каждая из Сторон вправе расторгнуть </w:t>
      </w:r>
      <w:r w:rsidRPr="0080433D">
        <w:rPr>
          <w:color w:val="auto"/>
          <w:lang w:eastAsia="ar-SA"/>
        </w:rPr>
        <w:lastRenderedPageBreak/>
        <w:t>настоящий договор без требования возмещения убытков, понесенных в связи с наступлением таких обстоятельств.</w:t>
      </w:r>
    </w:p>
    <w:p w14:paraId="1809883D" w14:textId="77777777" w:rsidR="002E258C" w:rsidRPr="0080433D" w:rsidRDefault="002E258C" w:rsidP="002E258C">
      <w:pPr>
        <w:widowControl w:val="0"/>
        <w:autoSpaceDE/>
        <w:spacing w:line="24" w:lineRule="atLeast"/>
        <w:ind w:firstLine="708"/>
        <w:jc w:val="both"/>
        <w:rPr>
          <w:b/>
          <w:color w:val="auto"/>
          <w:lang w:eastAsia="ar-SA"/>
        </w:rPr>
      </w:pPr>
      <w:r w:rsidRPr="0080433D">
        <w:rPr>
          <w:color w:val="auto"/>
          <w:lang w:eastAsia="ar-SA"/>
        </w:rPr>
        <w:t>8.4. В случае действия обстоятельств непреодолимой силы менее 30 (тридцати) дней срок исполнения договора Сторонами отодвигается соразмерно времени, в течение которого действуют обстоятельства непреодолимой силы и их последствия.</w:t>
      </w:r>
    </w:p>
    <w:p w14:paraId="40BC415C" w14:textId="77777777" w:rsidR="002E258C" w:rsidRPr="0080433D" w:rsidRDefault="002E258C" w:rsidP="002E258C">
      <w:pPr>
        <w:widowControl w:val="0"/>
        <w:autoSpaceDE/>
        <w:spacing w:line="24" w:lineRule="atLeast"/>
        <w:ind w:firstLine="708"/>
        <w:jc w:val="both"/>
        <w:rPr>
          <w:b/>
          <w:color w:val="auto"/>
          <w:lang w:eastAsia="ar-SA"/>
        </w:rPr>
      </w:pPr>
    </w:p>
    <w:p w14:paraId="11243EEA" w14:textId="77777777" w:rsidR="002E258C" w:rsidRPr="0080433D" w:rsidRDefault="002E258C" w:rsidP="002E258C">
      <w:pPr>
        <w:widowControl w:val="0"/>
        <w:autoSpaceDE/>
        <w:spacing w:line="24" w:lineRule="atLeast"/>
        <w:ind w:firstLine="708"/>
        <w:jc w:val="both"/>
        <w:rPr>
          <w:b/>
          <w:color w:val="auto"/>
          <w:lang w:eastAsia="ar-SA"/>
        </w:rPr>
      </w:pPr>
      <w:r w:rsidRPr="0080433D">
        <w:rPr>
          <w:b/>
          <w:color w:val="auto"/>
          <w:lang w:eastAsia="ar-SA"/>
        </w:rPr>
        <w:t>9. Срок действия договора и заключительные положения</w:t>
      </w:r>
    </w:p>
    <w:p w14:paraId="368E5E57" w14:textId="77777777" w:rsidR="002E258C" w:rsidRPr="0080433D" w:rsidRDefault="002E258C" w:rsidP="002E258C">
      <w:pPr>
        <w:widowControl w:val="0"/>
        <w:autoSpaceDE/>
        <w:spacing w:line="24" w:lineRule="atLeast"/>
        <w:ind w:firstLine="708"/>
        <w:jc w:val="both"/>
        <w:rPr>
          <w:color w:val="auto"/>
          <w:lang w:eastAsia="ar-SA"/>
        </w:rPr>
      </w:pPr>
      <w:r w:rsidRPr="0080433D">
        <w:rPr>
          <w:color w:val="auto"/>
          <w:lang w:eastAsia="ar-SA"/>
        </w:rPr>
        <w:t>9.1. Настоящий Договор вступает в силу с момента его заключения и действует до полного исполнения Сторонами своих обязательств по настоящему Договору.</w:t>
      </w:r>
    </w:p>
    <w:p w14:paraId="0EC60673" w14:textId="77777777" w:rsidR="002E258C" w:rsidRPr="0080433D" w:rsidRDefault="002E258C" w:rsidP="002E258C">
      <w:pPr>
        <w:widowControl w:val="0"/>
        <w:autoSpaceDE/>
        <w:spacing w:line="24" w:lineRule="atLeast"/>
        <w:ind w:firstLine="708"/>
        <w:jc w:val="both"/>
        <w:rPr>
          <w:color w:val="auto"/>
          <w:lang w:eastAsia="ar-SA"/>
        </w:rPr>
      </w:pPr>
      <w:r w:rsidRPr="0080433D">
        <w:rPr>
          <w:color w:val="auto"/>
          <w:lang w:eastAsia="ar-SA"/>
        </w:rPr>
        <w:t xml:space="preserve">9.2. Настоящий Договор может быть расторгнут исключительно по соглашению Сторон или решению суда по основаниям, предусмотренным гражданским законодательством </w:t>
      </w:r>
      <w:r w:rsidR="00FF123C" w:rsidRPr="0080433D">
        <w:rPr>
          <w:color w:val="auto"/>
          <w:lang w:eastAsia="ar-SA"/>
        </w:rPr>
        <w:t>Республики Казахстан</w:t>
      </w:r>
      <w:r w:rsidRPr="0080433D">
        <w:rPr>
          <w:color w:val="auto"/>
          <w:lang w:eastAsia="ar-SA"/>
        </w:rPr>
        <w:t>.</w:t>
      </w:r>
    </w:p>
    <w:p w14:paraId="5DF23142" w14:textId="77777777" w:rsidR="002E258C" w:rsidRPr="0080433D" w:rsidRDefault="002E258C" w:rsidP="002E258C">
      <w:pPr>
        <w:widowControl w:val="0"/>
        <w:autoSpaceDE/>
        <w:spacing w:line="24" w:lineRule="atLeast"/>
        <w:ind w:firstLine="708"/>
        <w:jc w:val="both"/>
        <w:rPr>
          <w:color w:val="auto"/>
          <w:lang w:eastAsia="ar-SA"/>
        </w:rPr>
      </w:pPr>
      <w:r w:rsidRPr="0080433D">
        <w:rPr>
          <w:color w:val="auto"/>
          <w:lang w:eastAsia="ar-SA"/>
        </w:rPr>
        <w:t xml:space="preserve">В случае расторжения Договора, стоимость услуг, фактически оказанных на момент его расторжения, подлежит обязательной оплате, если их качество удовлетворяет требованиям Заказчика. </w:t>
      </w:r>
    </w:p>
    <w:p w14:paraId="2F5895C2" w14:textId="77777777" w:rsidR="002E258C" w:rsidRPr="0080433D" w:rsidRDefault="002E258C" w:rsidP="002E258C">
      <w:pPr>
        <w:widowControl w:val="0"/>
        <w:autoSpaceDE/>
        <w:spacing w:line="24" w:lineRule="atLeast"/>
        <w:ind w:firstLine="708"/>
        <w:jc w:val="both"/>
        <w:rPr>
          <w:color w:val="auto"/>
          <w:lang w:eastAsia="ar-SA"/>
        </w:rPr>
      </w:pPr>
      <w:r w:rsidRPr="0080433D">
        <w:rPr>
          <w:color w:val="auto"/>
          <w:lang w:eastAsia="ar-SA"/>
        </w:rPr>
        <w:t xml:space="preserve">9.3. Изменения и дополнения к настоящему договору, не противоречащие действующему законодательству </w:t>
      </w:r>
      <w:r w:rsidR="00782AED" w:rsidRPr="0080433D">
        <w:rPr>
          <w:color w:val="auto"/>
          <w:lang w:eastAsia="ar-SA"/>
        </w:rPr>
        <w:t>Республики Казахстан</w:t>
      </w:r>
      <w:r w:rsidRPr="0080433D">
        <w:rPr>
          <w:color w:val="auto"/>
          <w:lang w:eastAsia="ar-SA"/>
        </w:rPr>
        <w:t>, оформляются дополнительными соглашениями Сторон в письменной форме.</w:t>
      </w:r>
    </w:p>
    <w:p w14:paraId="7475F2B7" w14:textId="77777777" w:rsidR="002E258C" w:rsidRPr="0080433D" w:rsidRDefault="002E258C" w:rsidP="002E258C">
      <w:pPr>
        <w:widowControl w:val="0"/>
        <w:autoSpaceDE/>
        <w:spacing w:line="24" w:lineRule="atLeast"/>
        <w:ind w:firstLine="708"/>
        <w:jc w:val="both"/>
        <w:rPr>
          <w:color w:val="auto"/>
          <w:lang w:eastAsia="ar-SA"/>
        </w:rPr>
      </w:pPr>
      <w:r w:rsidRPr="0080433D">
        <w:rPr>
          <w:color w:val="auto"/>
          <w:lang w:eastAsia="ar-SA"/>
        </w:rPr>
        <w:t>9.4. Любое уведомление, которое одна Сторона направляет другой Стороне,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w:t>
      </w:r>
    </w:p>
    <w:p w14:paraId="6BED3C02" w14:textId="77777777" w:rsidR="002E258C" w:rsidRPr="0080433D" w:rsidRDefault="002E258C" w:rsidP="002E258C">
      <w:pPr>
        <w:widowControl w:val="0"/>
        <w:autoSpaceDE/>
        <w:spacing w:line="24" w:lineRule="atLeast"/>
        <w:ind w:firstLine="708"/>
        <w:jc w:val="both"/>
        <w:rPr>
          <w:color w:val="auto"/>
          <w:lang w:eastAsia="ar-SA"/>
        </w:rPr>
      </w:pPr>
      <w:r w:rsidRPr="0080433D">
        <w:rPr>
          <w:color w:val="auto"/>
          <w:lang w:eastAsia="ar-SA"/>
        </w:rPr>
        <w:t xml:space="preserve">9.5. Во всем, что не предусмотрено настоящим Договором, Стороны руководствуются действующим законодательством </w:t>
      </w:r>
      <w:r w:rsidR="003038BD" w:rsidRPr="0080433D">
        <w:rPr>
          <w:color w:val="auto"/>
          <w:lang w:eastAsia="ar-SA"/>
        </w:rPr>
        <w:t>Республики Казахстан</w:t>
      </w:r>
      <w:r w:rsidRPr="0080433D">
        <w:rPr>
          <w:color w:val="auto"/>
          <w:lang w:eastAsia="ar-SA"/>
        </w:rPr>
        <w:t>.</w:t>
      </w:r>
    </w:p>
    <w:p w14:paraId="0723F75D" w14:textId="77777777" w:rsidR="002E258C" w:rsidRPr="0080433D" w:rsidRDefault="002E258C" w:rsidP="002E258C">
      <w:pPr>
        <w:widowControl w:val="0"/>
        <w:autoSpaceDE/>
        <w:spacing w:line="24" w:lineRule="atLeast"/>
        <w:ind w:firstLine="708"/>
        <w:jc w:val="both"/>
        <w:rPr>
          <w:color w:val="auto"/>
          <w:lang w:eastAsia="ar-SA"/>
        </w:rPr>
      </w:pPr>
      <w:r w:rsidRPr="0080433D">
        <w:rPr>
          <w:color w:val="auto"/>
          <w:lang w:eastAsia="ar-SA"/>
        </w:rPr>
        <w:t xml:space="preserve">9.6. Настоящий Договор составлен в двух экземплярах, имеющих равную юридическую силу, по одному экземпляру для каждой Стороны.  </w:t>
      </w:r>
    </w:p>
    <w:p w14:paraId="09D56E26" w14:textId="77777777" w:rsidR="002E258C" w:rsidRPr="0080433D" w:rsidRDefault="002E258C" w:rsidP="002E258C">
      <w:pPr>
        <w:widowControl w:val="0"/>
        <w:autoSpaceDE/>
        <w:spacing w:line="24" w:lineRule="atLeast"/>
        <w:ind w:firstLine="708"/>
        <w:jc w:val="both"/>
        <w:rPr>
          <w:color w:val="auto"/>
          <w:lang w:eastAsia="ar-SA"/>
        </w:rPr>
      </w:pPr>
      <w:r w:rsidRPr="0080433D">
        <w:rPr>
          <w:color w:val="auto"/>
          <w:lang w:eastAsia="ar-SA"/>
        </w:rPr>
        <w:t xml:space="preserve">9.7. все приложения к настоящему Договору являются его неотъемлемой частью. К настоящему Договору прилагается: </w:t>
      </w:r>
    </w:p>
    <w:p w14:paraId="0A3FB74E" w14:textId="77777777" w:rsidR="002E258C" w:rsidRPr="0080433D" w:rsidRDefault="002E258C" w:rsidP="009B4C6C">
      <w:pPr>
        <w:widowControl w:val="0"/>
        <w:autoSpaceDE/>
        <w:jc w:val="both"/>
        <w:rPr>
          <w:color w:val="auto"/>
          <w:lang w:eastAsia="ar-SA"/>
        </w:rPr>
      </w:pPr>
    </w:p>
    <w:p w14:paraId="3256D533" w14:textId="617B6DE1" w:rsidR="002E258C" w:rsidRDefault="002E258C" w:rsidP="00840CD6">
      <w:pPr>
        <w:pStyle w:val="a6"/>
        <w:widowControl w:val="0"/>
        <w:numPr>
          <w:ilvl w:val="0"/>
          <w:numId w:val="1"/>
        </w:numPr>
        <w:autoSpaceDE/>
        <w:jc w:val="both"/>
        <w:rPr>
          <w:b/>
          <w:color w:val="auto"/>
          <w:lang w:eastAsia="ar-SA"/>
        </w:rPr>
      </w:pPr>
      <w:r w:rsidRPr="0080433D">
        <w:rPr>
          <w:b/>
          <w:color w:val="auto"/>
          <w:lang w:eastAsia="ar-SA"/>
        </w:rPr>
        <w:t>Банковские реквизиты и подписи сторон</w:t>
      </w:r>
    </w:p>
    <w:p w14:paraId="57332E79" w14:textId="77777777" w:rsidR="009B4C6C" w:rsidRPr="009B4C6C" w:rsidRDefault="009B4C6C" w:rsidP="009B4C6C">
      <w:pPr>
        <w:pStyle w:val="a6"/>
        <w:widowControl w:val="0"/>
        <w:autoSpaceDE/>
        <w:jc w:val="both"/>
        <w:rPr>
          <w:b/>
          <w:color w:val="auto"/>
          <w:lang w:eastAsia="ar-SA"/>
        </w:rPr>
      </w:pPr>
    </w:p>
    <w:tbl>
      <w:tblPr>
        <w:tblW w:w="0" w:type="auto"/>
        <w:tblLook w:val="00A0" w:firstRow="1" w:lastRow="0" w:firstColumn="1" w:lastColumn="0" w:noHBand="0" w:noVBand="0"/>
      </w:tblPr>
      <w:tblGrid>
        <w:gridCol w:w="4928"/>
        <w:gridCol w:w="605"/>
        <w:gridCol w:w="4532"/>
      </w:tblGrid>
      <w:tr w:rsidR="00842171" w:rsidRPr="0080433D" w14:paraId="076B782E" w14:textId="77777777" w:rsidTr="00842171">
        <w:tc>
          <w:tcPr>
            <w:tcW w:w="4928" w:type="dxa"/>
          </w:tcPr>
          <w:p w14:paraId="483DCD89" w14:textId="77777777" w:rsidR="002E258C" w:rsidRPr="0080433D" w:rsidRDefault="002E258C" w:rsidP="00E8339A">
            <w:pPr>
              <w:widowControl w:val="0"/>
              <w:autoSpaceDE/>
              <w:jc w:val="center"/>
              <w:rPr>
                <w:b/>
                <w:color w:val="auto"/>
                <w:lang w:eastAsia="en-US"/>
              </w:rPr>
            </w:pPr>
            <w:r w:rsidRPr="0080433D">
              <w:rPr>
                <w:b/>
                <w:color w:val="auto"/>
                <w:lang w:eastAsia="en-US"/>
              </w:rPr>
              <w:t>Заказчик</w:t>
            </w:r>
          </w:p>
        </w:tc>
        <w:tc>
          <w:tcPr>
            <w:tcW w:w="605" w:type="dxa"/>
          </w:tcPr>
          <w:p w14:paraId="0602C99B" w14:textId="77777777" w:rsidR="002E258C" w:rsidRPr="0080433D" w:rsidRDefault="002E258C" w:rsidP="00E8339A">
            <w:pPr>
              <w:widowControl w:val="0"/>
              <w:autoSpaceDE/>
              <w:jc w:val="center"/>
              <w:rPr>
                <w:b/>
                <w:color w:val="auto"/>
                <w:lang w:eastAsia="en-US"/>
              </w:rPr>
            </w:pPr>
          </w:p>
        </w:tc>
        <w:tc>
          <w:tcPr>
            <w:tcW w:w="4532" w:type="dxa"/>
          </w:tcPr>
          <w:p w14:paraId="33FCE1B4" w14:textId="77777777" w:rsidR="002E258C" w:rsidRPr="0080433D" w:rsidRDefault="002E258C" w:rsidP="00E8339A">
            <w:pPr>
              <w:widowControl w:val="0"/>
              <w:autoSpaceDE/>
              <w:jc w:val="center"/>
              <w:rPr>
                <w:color w:val="auto"/>
                <w:lang w:eastAsia="en-US"/>
              </w:rPr>
            </w:pPr>
            <w:r w:rsidRPr="0080433D">
              <w:rPr>
                <w:b/>
                <w:color w:val="auto"/>
                <w:lang w:eastAsia="en-US"/>
              </w:rPr>
              <w:t>Исполнитель</w:t>
            </w:r>
          </w:p>
        </w:tc>
      </w:tr>
      <w:tr w:rsidR="00842171" w:rsidRPr="0080433D" w14:paraId="535EBE6B" w14:textId="77777777" w:rsidTr="00842171">
        <w:tc>
          <w:tcPr>
            <w:tcW w:w="4928" w:type="dxa"/>
          </w:tcPr>
          <w:p w14:paraId="40EE429F" w14:textId="77777777" w:rsidR="002E258C" w:rsidRPr="0080433D" w:rsidRDefault="002E258C" w:rsidP="00E8339A">
            <w:pPr>
              <w:widowControl w:val="0"/>
              <w:autoSpaceDE/>
              <w:jc w:val="both"/>
              <w:rPr>
                <w:b/>
                <w:color w:val="auto"/>
                <w:lang w:eastAsia="en-US"/>
              </w:rPr>
            </w:pPr>
          </w:p>
        </w:tc>
        <w:tc>
          <w:tcPr>
            <w:tcW w:w="605" w:type="dxa"/>
          </w:tcPr>
          <w:p w14:paraId="0F7E934C" w14:textId="77777777" w:rsidR="002E258C" w:rsidRPr="0080433D" w:rsidRDefault="002E258C" w:rsidP="00E8339A">
            <w:pPr>
              <w:widowControl w:val="0"/>
              <w:autoSpaceDE/>
              <w:jc w:val="both"/>
              <w:rPr>
                <w:b/>
                <w:color w:val="auto"/>
                <w:lang w:eastAsia="en-US"/>
              </w:rPr>
            </w:pPr>
          </w:p>
        </w:tc>
        <w:tc>
          <w:tcPr>
            <w:tcW w:w="4532" w:type="dxa"/>
          </w:tcPr>
          <w:p w14:paraId="05E593AB" w14:textId="77777777" w:rsidR="002E258C" w:rsidRPr="0080433D" w:rsidRDefault="002E258C" w:rsidP="00E8339A">
            <w:pPr>
              <w:widowControl w:val="0"/>
              <w:autoSpaceDE/>
              <w:jc w:val="both"/>
              <w:rPr>
                <w:color w:val="auto"/>
                <w:lang w:eastAsia="en-US"/>
              </w:rPr>
            </w:pPr>
          </w:p>
        </w:tc>
      </w:tr>
      <w:tr w:rsidR="00842171" w:rsidRPr="0080433D" w14:paraId="617E8827" w14:textId="77777777" w:rsidTr="00842171">
        <w:tc>
          <w:tcPr>
            <w:tcW w:w="4928" w:type="dxa"/>
          </w:tcPr>
          <w:p w14:paraId="74BBEAA8" w14:textId="77777777" w:rsidR="00492C31" w:rsidRPr="0080433D" w:rsidRDefault="00264A11" w:rsidP="00492C31">
            <w:pPr>
              <w:pStyle w:val="a9"/>
              <w:tabs>
                <w:tab w:val="left" w:pos="540"/>
              </w:tabs>
              <w:spacing w:after="0"/>
              <w:rPr>
                <w:szCs w:val="24"/>
              </w:rPr>
            </w:pPr>
            <w:r w:rsidRPr="0080433D">
              <w:rPr>
                <w:rStyle w:val="prop"/>
                <w:rFonts w:ascii="Times New Roman" w:hAnsi="Times New Roman" w:cs="Times New Roman"/>
                <w:color w:val="auto"/>
                <w:sz w:val="24"/>
                <w:szCs w:val="24"/>
              </w:rPr>
              <w:t>&lt;наименование ЮЛ или ФЛ по виду договора&gt;</w:t>
            </w:r>
          </w:p>
          <w:p w14:paraId="68261C6D" w14:textId="77777777" w:rsidR="00492C31" w:rsidRPr="0080433D" w:rsidRDefault="00492C31" w:rsidP="00492C31">
            <w:pPr>
              <w:tabs>
                <w:tab w:val="left" w:pos="540"/>
              </w:tabs>
              <w:jc w:val="both"/>
              <w:rPr>
                <w:color w:val="auto"/>
              </w:rPr>
            </w:pPr>
            <w:r w:rsidRPr="0080433D">
              <w:rPr>
                <w:color w:val="auto"/>
              </w:rPr>
              <w:t xml:space="preserve">Казахстан, г. </w:t>
            </w:r>
            <w:proofErr w:type="spellStart"/>
            <w:r w:rsidR="00D93E5F">
              <w:rPr>
                <w:color w:val="auto"/>
              </w:rPr>
              <w:t>Нур</w:t>
            </w:r>
            <w:proofErr w:type="spellEnd"/>
            <w:r w:rsidR="00D93E5F">
              <w:rPr>
                <w:color w:val="auto"/>
              </w:rPr>
              <w:t>-Султан</w:t>
            </w:r>
            <w:r w:rsidRPr="0080433D">
              <w:rPr>
                <w:color w:val="auto"/>
              </w:rPr>
              <w:t>, Улица Дом, оф. №</w:t>
            </w:r>
          </w:p>
          <w:p w14:paraId="191D62EF" w14:textId="77777777" w:rsidR="00492C31" w:rsidRPr="0080433D" w:rsidRDefault="00492C31" w:rsidP="00492C31">
            <w:pPr>
              <w:tabs>
                <w:tab w:val="left" w:pos="540"/>
              </w:tabs>
              <w:jc w:val="both"/>
              <w:rPr>
                <w:color w:val="auto"/>
              </w:rPr>
            </w:pPr>
            <w:r w:rsidRPr="0080433D">
              <w:rPr>
                <w:color w:val="auto"/>
              </w:rPr>
              <w:t xml:space="preserve">Телефон 8 (7172) </w:t>
            </w:r>
            <w:proofErr w:type="spellStart"/>
            <w:r w:rsidRPr="0080433D">
              <w:rPr>
                <w:color w:val="auto"/>
              </w:rPr>
              <w:t>хх</w:t>
            </w:r>
            <w:proofErr w:type="spellEnd"/>
            <w:r w:rsidRPr="0080433D">
              <w:rPr>
                <w:color w:val="auto"/>
              </w:rPr>
              <w:t xml:space="preserve"> </w:t>
            </w:r>
            <w:proofErr w:type="spellStart"/>
            <w:r w:rsidRPr="0080433D">
              <w:rPr>
                <w:color w:val="auto"/>
              </w:rPr>
              <w:t>хх</w:t>
            </w:r>
            <w:proofErr w:type="spellEnd"/>
            <w:r w:rsidRPr="0080433D">
              <w:rPr>
                <w:color w:val="auto"/>
              </w:rPr>
              <w:t xml:space="preserve"> </w:t>
            </w:r>
            <w:proofErr w:type="spellStart"/>
            <w:r w:rsidRPr="0080433D">
              <w:rPr>
                <w:color w:val="auto"/>
              </w:rPr>
              <w:t>хх</w:t>
            </w:r>
            <w:proofErr w:type="spellEnd"/>
          </w:p>
          <w:p w14:paraId="17691C6E" w14:textId="77777777" w:rsidR="00492C31" w:rsidRPr="0080433D" w:rsidRDefault="00492C31" w:rsidP="00492C31">
            <w:pPr>
              <w:suppressAutoHyphens w:val="0"/>
              <w:autoSpaceDN w:val="0"/>
              <w:adjustRightInd w:val="0"/>
              <w:rPr>
                <w:color w:val="auto"/>
              </w:rPr>
            </w:pPr>
            <w:r w:rsidRPr="0080433D">
              <w:rPr>
                <w:color w:val="auto"/>
              </w:rPr>
              <w:t xml:space="preserve">БИН </w:t>
            </w:r>
            <w:proofErr w:type="spellStart"/>
            <w:r w:rsidRPr="0080433D">
              <w:rPr>
                <w:color w:val="auto"/>
              </w:rPr>
              <w:t>хххххххххххх</w:t>
            </w:r>
            <w:proofErr w:type="spellEnd"/>
          </w:p>
          <w:p w14:paraId="367464E1" w14:textId="77777777" w:rsidR="00492C31" w:rsidRPr="0080433D" w:rsidRDefault="00492C31" w:rsidP="00492C31">
            <w:pPr>
              <w:pStyle w:val="1"/>
              <w:ind w:left="-20"/>
              <w:rPr>
                <w:sz w:val="24"/>
                <w:szCs w:val="24"/>
                <w:lang w:eastAsia="ko-KR"/>
              </w:rPr>
            </w:pPr>
            <w:r w:rsidRPr="0080433D">
              <w:rPr>
                <w:sz w:val="24"/>
                <w:szCs w:val="24"/>
                <w:lang w:eastAsia="ko-KR"/>
              </w:rPr>
              <w:t xml:space="preserve">ИИК </w:t>
            </w:r>
            <w:r w:rsidRPr="0080433D">
              <w:rPr>
                <w:bCs/>
                <w:sz w:val="24"/>
                <w:szCs w:val="24"/>
              </w:rPr>
              <w:t xml:space="preserve">  </w:t>
            </w:r>
            <w:r w:rsidRPr="0080433D">
              <w:rPr>
                <w:b/>
                <w:bCs/>
                <w:sz w:val="24"/>
                <w:szCs w:val="24"/>
              </w:rPr>
              <w:t xml:space="preserve"> </w:t>
            </w:r>
            <w:r w:rsidRPr="0080433D">
              <w:rPr>
                <w:sz w:val="24"/>
                <w:szCs w:val="24"/>
                <w:lang w:val="en-US" w:eastAsia="ko-KR"/>
              </w:rPr>
              <w:t>KZ</w:t>
            </w:r>
            <w:proofErr w:type="spellStart"/>
            <w:r w:rsidRPr="0080433D">
              <w:rPr>
                <w:sz w:val="24"/>
                <w:szCs w:val="24"/>
                <w:lang w:eastAsia="ko-KR"/>
              </w:rPr>
              <w:t>хххххххххххххххххх</w:t>
            </w:r>
            <w:proofErr w:type="spellEnd"/>
            <w:r w:rsidRPr="0080433D">
              <w:rPr>
                <w:sz w:val="24"/>
                <w:szCs w:val="24"/>
                <w:lang w:eastAsia="ko-KR"/>
              </w:rPr>
              <w:tab/>
            </w:r>
          </w:p>
          <w:p w14:paraId="2A4ED911" w14:textId="77777777" w:rsidR="00492C31" w:rsidRPr="0080433D" w:rsidRDefault="00492C31" w:rsidP="00492C31">
            <w:pPr>
              <w:pStyle w:val="1"/>
              <w:ind w:hanging="320"/>
              <w:rPr>
                <w:sz w:val="24"/>
                <w:szCs w:val="24"/>
                <w:lang w:eastAsia="ko-KR"/>
              </w:rPr>
            </w:pPr>
            <w:r w:rsidRPr="0080433D">
              <w:rPr>
                <w:sz w:val="24"/>
                <w:szCs w:val="24"/>
                <w:lang w:eastAsia="ko-KR"/>
              </w:rPr>
              <w:t xml:space="preserve">     БИК     </w:t>
            </w:r>
            <w:r w:rsidRPr="0080433D">
              <w:rPr>
                <w:sz w:val="24"/>
                <w:szCs w:val="24"/>
                <w:lang w:val="en-US"/>
              </w:rPr>
              <w:t>KZKOKZKX</w:t>
            </w:r>
            <w:r w:rsidRPr="0080433D">
              <w:rPr>
                <w:sz w:val="24"/>
                <w:szCs w:val="24"/>
                <w:lang w:eastAsia="ko-KR"/>
              </w:rPr>
              <w:t xml:space="preserve">                      </w:t>
            </w:r>
            <w:r w:rsidRPr="0080433D">
              <w:rPr>
                <w:sz w:val="24"/>
                <w:szCs w:val="24"/>
                <w:lang w:eastAsia="ko-KR"/>
              </w:rPr>
              <w:tab/>
            </w:r>
          </w:p>
          <w:p w14:paraId="2DEA2609" w14:textId="77777777" w:rsidR="002E258C" w:rsidRPr="0080433D" w:rsidRDefault="00492C31" w:rsidP="00492C31">
            <w:pPr>
              <w:widowControl w:val="0"/>
              <w:autoSpaceDE/>
              <w:jc w:val="both"/>
              <w:rPr>
                <w:color w:val="auto"/>
                <w:lang w:eastAsia="en-US"/>
              </w:rPr>
            </w:pPr>
            <w:r w:rsidRPr="0080433D">
              <w:rPr>
                <w:color w:val="auto"/>
                <w:lang w:eastAsia="ko-KR"/>
              </w:rPr>
              <w:t>АО «</w:t>
            </w:r>
            <w:proofErr w:type="spellStart"/>
            <w:r w:rsidRPr="0080433D">
              <w:rPr>
                <w:color w:val="auto"/>
                <w:lang w:eastAsia="ko-KR"/>
              </w:rPr>
              <w:t>Казкоммерцбанк</w:t>
            </w:r>
            <w:proofErr w:type="spellEnd"/>
            <w:r w:rsidRPr="0080433D">
              <w:rPr>
                <w:color w:val="auto"/>
                <w:lang w:eastAsia="ko-KR"/>
              </w:rPr>
              <w:t>»</w:t>
            </w:r>
          </w:p>
        </w:tc>
        <w:tc>
          <w:tcPr>
            <w:tcW w:w="605" w:type="dxa"/>
          </w:tcPr>
          <w:p w14:paraId="0AC1FE57" w14:textId="77777777" w:rsidR="002E258C" w:rsidRPr="0080433D" w:rsidRDefault="002E258C" w:rsidP="00E8339A">
            <w:pPr>
              <w:widowControl w:val="0"/>
              <w:autoSpaceDE/>
              <w:jc w:val="both"/>
              <w:rPr>
                <w:color w:val="auto"/>
                <w:lang w:eastAsia="en-US"/>
              </w:rPr>
            </w:pPr>
          </w:p>
        </w:tc>
        <w:tc>
          <w:tcPr>
            <w:tcW w:w="4532" w:type="dxa"/>
          </w:tcPr>
          <w:p w14:paraId="4F4705A1" w14:textId="77777777" w:rsidR="00492C31" w:rsidRPr="0080433D" w:rsidRDefault="00264A11" w:rsidP="00492C31">
            <w:pPr>
              <w:pStyle w:val="a9"/>
              <w:tabs>
                <w:tab w:val="left" w:pos="540"/>
              </w:tabs>
              <w:spacing w:after="0"/>
              <w:rPr>
                <w:szCs w:val="24"/>
              </w:rPr>
            </w:pPr>
            <w:r w:rsidRPr="0080433D">
              <w:rPr>
                <w:rStyle w:val="prop"/>
                <w:rFonts w:ascii="Times New Roman" w:hAnsi="Times New Roman" w:cs="Times New Roman"/>
                <w:color w:val="auto"/>
                <w:sz w:val="24"/>
                <w:szCs w:val="24"/>
              </w:rPr>
              <w:t>&lt;наименование ЮЛ или ФЛ по виду договора&gt;</w:t>
            </w:r>
          </w:p>
          <w:p w14:paraId="72AFC9E7" w14:textId="77777777" w:rsidR="00492C31" w:rsidRPr="0080433D" w:rsidRDefault="00492C31" w:rsidP="00492C31">
            <w:pPr>
              <w:tabs>
                <w:tab w:val="left" w:pos="540"/>
              </w:tabs>
              <w:jc w:val="both"/>
              <w:rPr>
                <w:color w:val="auto"/>
              </w:rPr>
            </w:pPr>
            <w:r w:rsidRPr="0080433D">
              <w:rPr>
                <w:color w:val="auto"/>
              </w:rPr>
              <w:t xml:space="preserve">Казахстан, г. </w:t>
            </w:r>
            <w:proofErr w:type="spellStart"/>
            <w:r w:rsidR="00D93E5F">
              <w:rPr>
                <w:color w:val="auto"/>
              </w:rPr>
              <w:t>Нур</w:t>
            </w:r>
            <w:proofErr w:type="spellEnd"/>
            <w:r w:rsidR="00D93E5F">
              <w:rPr>
                <w:color w:val="auto"/>
              </w:rPr>
              <w:t>-Султан</w:t>
            </w:r>
            <w:r w:rsidRPr="0080433D">
              <w:rPr>
                <w:color w:val="auto"/>
              </w:rPr>
              <w:t>, Улица Дом, оф. №</w:t>
            </w:r>
          </w:p>
          <w:p w14:paraId="5CE189A5" w14:textId="77777777" w:rsidR="00492C31" w:rsidRPr="0080433D" w:rsidRDefault="00492C31" w:rsidP="00492C31">
            <w:pPr>
              <w:tabs>
                <w:tab w:val="left" w:pos="540"/>
              </w:tabs>
              <w:jc w:val="both"/>
              <w:rPr>
                <w:color w:val="auto"/>
              </w:rPr>
            </w:pPr>
            <w:r w:rsidRPr="0080433D">
              <w:rPr>
                <w:color w:val="auto"/>
              </w:rPr>
              <w:t xml:space="preserve">Телефон 8 (7172) </w:t>
            </w:r>
            <w:proofErr w:type="spellStart"/>
            <w:r w:rsidRPr="0080433D">
              <w:rPr>
                <w:color w:val="auto"/>
              </w:rPr>
              <w:t>хх</w:t>
            </w:r>
            <w:proofErr w:type="spellEnd"/>
            <w:r w:rsidRPr="0080433D">
              <w:rPr>
                <w:color w:val="auto"/>
              </w:rPr>
              <w:t xml:space="preserve"> </w:t>
            </w:r>
            <w:proofErr w:type="spellStart"/>
            <w:r w:rsidRPr="0080433D">
              <w:rPr>
                <w:color w:val="auto"/>
              </w:rPr>
              <w:t>хх</w:t>
            </w:r>
            <w:proofErr w:type="spellEnd"/>
            <w:r w:rsidRPr="0080433D">
              <w:rPr>
                <w:color w:val="auto"/>
              </w:rPr>
              <w:t xml:space="preserve"> </w:t>
            </w:r>
            <w:proofErr w:type="spellStart"/>
            <w:r w:rsidRPr="0080433D">
              <w:rPr>
                <w:color w:val="auto"/>
              </w:rPr>
              <w:t>хх</w:t>
            </w:r>
            <w:proofErr w:type="spellEnd"/>
          </w:p>
          <w:p w14:paraId="536A59FA" w14:textId="77777777" w:rsidR="00492C31" w:rsidRPr="0080433D" w:rsidRDefault="00492C31" w:rsidP="00492C31">
            <w:pPr>
              <w:suppressAutoHyphens w:val="0"/>
              <w:autoSpaceDN w:val="0"/>
              <w:adjustRightInd w:val="0"/>
              <w:rPr>
                <w:color w:val="auto"/>
              </w:rPr>
            </w:pPr>
            <w:r w:rsidRPr="0080433D">
              <w:rPr>
                <w:color w:val="auto"/>
              </w:rPr>
              <w:t xml:space="preserve">БИН </w:t>
            </w:r>
            <w:proofErr w:type="spellStart"/>
            <w:r w:rsidRPr="0080433D">
              <w:rPr>
                <w:color w:val="auto"/>
              </w:rPr>
              <w:t>хххххххххххх</w:t>
            </w:r>
            <w:proofErr w:type="spellEnd"/>
          </w:p>
          <w:p w14:paraId="320AC043" w14:textId="77777777" w:rsidR="002E258C" w:rsidRPr="0080433D" w:rsidRDefault="00492C31" w:rsidP="00492C31">
            <w:pPr>
              <w:pStyle w:val="1"/>
              <w:ind w:left="-20"/>
              <w:rPr>
                <w:sz w:val="24"/>
                <w:szCs w:val="24"/>
                <w:lang w:eastAsia="en-US"/>
              </w:rPr>
            </w:pPr>
            <w:r w:rsidRPr="0080433D">
              <w:rPr>
                <w:sz w:val="24"/>
                <w:szCs w:val="24"/>
                <w:lang w:eastAsia="ko-KR"/>
              </w:rPr>
              <w:t xml:space="preserve">ИИК </w:t>
            </w:r>
            <w:r w:rsidRPr="0080433D">
              <w:rPr>
                <w:bCs/>
                <w:sz w:val="24"/>
                <w:szCs w:val="24"/>
              </w:rPr>
              <w:t xml:space="preserve">  </w:t>
            </w:r>
            <w:r w:rsidRPr="0080433D">
              <w:rPr>
                <w:b/>
                <w:bCs/>
                <w:sz w:val="24"/>
                <w:szCs w:val="24"/>
              </w:rPr>
              <w:t xml:space="preserve"> </w:t>
            </w:r>
            <w:r w:rsidRPr="0080433D">
              <w:rPr>
                <w:sz w:val="24"/>
                <w:szCs w:val="24"/>
                <w:lang w:val="en-US" w:eastAsia="ko-KR"/>
              </w:rPr>
              <w:t>KZ</w:t>
            </w:r>
            <w:proofErr w:type="spellStart"/>
            <w:r w:rsidRPr="0080433D">
              <w:rPr>
                <w:sz w:val="24"/>
                <w:szCs w:val="24"/>
                <w:lang w:eastAsia="ko-KR"/>
              </w:rPr>
              <w:t>хххххххххххххххххх</w:t>
            </w:r>
            <w:proofErr w:type="spellEnd"/>
            <w:r w:rsidRPr="0080433D">
              <w:rPr>
                <w:sz w:val="24"/>
                <w:szCs w:val="24"/>
                <w:lang w:eastAsia="ko-KR"/>
              </w:rPr>
              <w:t xml:space="preserve"> БИК     </w:t>
            </w:r>
            <w:r w:rsidRPr="0080433D">
              <w:rPr>
                <w:sz w:val="24"/>
                <w:szCs w:val="24"/>
                <w:lang w:val="en-US"/>
              </w:rPr>
              <w:t>KZKOKZKX</w:t>
            </w:r>
            <w:r w:rsidRPr="0080433D">
              <w:rPr>
                <w:sz w:val="24"/>
                <w:szCs w:val="24"/>
                <w:lang w:eastAsia="ko-KR"/>
              </w:rPr>
              <w:t xml:space="preserve">                      </w:t>
            </w:r>
            <w:r w:rsidRPr="0080433D">
              <w:rPr>
                <w:sz w:val="24"/>
                <w:szCs w:val="24"/>
                <w:lang w:eastAsia="ko-KR"/>
              </w:rPr>
              <w:tab/>
              <w:t>АО «</w:t>
            </w:r>
            <w:proofErr w:type="spellStart"/>
            <w:r w:rsidRPr="0080433D">
              <w:rPr>
                <w:sz w:val="24"/>
                <w:szCs w:val="24"/>
                <w:lang w:eastAsia="ko-KR"/>
              </w:rPr>
              <w:t>Казкоммерцбанк</w:t>
            </w:r>
            <w:proofErr w:type="spellEnd"/>
            <w:r w:rsidRPr="0080433D">
              <w:rPr>
                <w:sz w:val="24"/>
                <w:szCs w:val="24"/>
                <w:lang w:eastAsia="ko-KR"/>
              </w:rPr>
              <w:t>»</w:t>
            </w:r>
          </w:p>
        </w:tc>
      </w:tr>
      <w:tr w:rsidR="00842171" w:rsidRPr="0080433D" w14:paraId="4D53114F" w14:textId="77777777" w:rsidTr="00842171">
        <w:tc>
          <w:tcPr>
            <w:tcW w:w="4928" w:type="dxa"/>
          </w:tcPr>
          <w:p w14:paraId="1776F1D4" w14:textId="77777777" w:rsidR="002E258C" w:rsidRPr="0080433D" w:rsidRDefault="002E258C" w:rsidP="00E8339A">
            <w:pPr>
              <w:widowControl w:val="0"/>
              <w:autoSpaceDE/>
              <w:jc w:val="both"/>
              <w:rPr>
                <w:color w:val="auto"/>
                <w:lang w:eastAsia="en-US"/>
              </w:rPr>
            </w:pPr>
          </w:p>
        </w:tc>
        <w:tc>
          <w:tcPr>
            <w:tcW w:w="605" w:type="dxa"/>
          </w:tcPr>
          <w:p w14:paraId="4928117B" w14:textId="77777777" w:rsidR="002E258C" w:rsidRPr="0080433D" w:rsidRDefault="002E258C" w:rsidP="00E8339A">
            <w:pPr>
              <w:widowControl w:val="0"/>
              <w:autoSpaceDE/>
              <w:jc w:val="both"/>
              <w:rPr>
                <w:color w:val="auto"/>
                <w:lang w:eastAsia="en-US"/>
              </w:rPr>
            </w:pPr>
          </w:p>
        </w:tc>
        <w:tc>
          <w:tcPr>
            <w:tcW w:w="4532" w:type="dxa"/>
          </w:tcPr>
          <w:p w14:paraId="21336FC1" w14:textId="77777777" w:rsidR="002E258C" w:rsidRPr="0080433D" w:rsidRDefault="002E258C" w:rsidP="00E8339A">
            <w:pPr>
              <w:widowControl w:val="0"/>
              <w:autoSpaceDE/>
              <w:jc w:val="both"/>
              <w:rPr>
                <w:color w:val="auto"/>
                <w:lang w:eastAsia="en-US"/>
              </w:rPr>
            </w:pPr>
          </w:p>
        </w:tc>
      </w:tr>
      <w:tr w:rsidR="00842171" w:rsidRPr="0080433D" w14:paraId="2325A748" w14:textId="77777777" w:rsidTr="00842171">
        <w:tc>
          <w:tcPr>
            <w:tcW w:w="4928" w:type="dxa"/>
          </w:tcPr>
          <w:p w14:paraId="06CBE782" w14:textId="77777777" w:rsidR="00492C31" w:rsidRPr="0080433D" w:rsidRDefault="00E8339A" w:rsidP="00492C31">
            <w:pPr>
              <w:tabs>
                <w:tab w:val="left" w:pos="540"/>
              </w:tabs>
              <w:jc w:val="both"/>
              <w:rPr>
                <w:color w:val="auto"/>
              </w:rPr>
            </w:pPr>
            <w:r w:rsidRPr="0080433D">
              <w:rPr>
                <w:rStyle w:val="prop"/>
                <w:rFonts w:ascii="Times New Roman" w:hAnsi="Times New Roman" w:cs="Times New Roman"/>
                <w:color w:val="auto"/>
                <w:sz w:val="24"/>
                <w:szCs w:val="24"/>
              </w:rPr>
              <w:t xml:space="preserve">&lt;должность, </w:t>
            </w:r>
            <w:proofErr w:type="spellStart"/>
            <w:proofErr w:type="gramStart"/>
            <w:r w:rsidRPr="0080433D">
              <w:rPr>
                <w:rStyle w:val="prop"/>
                <w:rFonts w:ascii="Times New Roman" w:hAnsi="Times New Roman" w:cs="Times New Roman"/>
                <w:color w:val="auto"/>
                <w:sz w:val="24"/>
                <w:szCs w:val="24"/>
              </w:rPr>
              <w:t>ф.,и.</w:t>
            </w:r>
            <w:proofErr w:type="gramEnd"/>
            <w:r w:rsidRPr="0080433D">
              <w:rPr>
                <w:rStyle w:val="prop"/>
                <w:rFonts w:ascii="Times New Roman" w:hAnsi="Times New Roman" w:cs="Times New Roman"/>
                <w:color w:val="auto"/>
                <w:sz w:val="24"/>
                <w:szCs w:val="24"/>
              </w:rPr>
              <w:t>,о</w:t>
            </w:r>
            <w:proofErr w:type="spellEnd"/>
            <w:r w:rsidRPr="0080433D">
              <w:rPr>
                <w:rStyle w:val="prop"/>
                <w:rFonts w:ascii="Times New Roman" w:hAnsi="Times New Roman" w:cs="Times New Roman"/>
                <w:color w:val="auto"/>
                <w:sz w:val="24"/>
                <w:szCs w:val="24"/>
              </w:rPr>
              <w:t xml:space="preserve">. лица, подписывающего договор, подпись, печать, если лицо физическое, то его </w:t>
            </w:r>
            <w:r w:rsidR="00264A11" w:rsidRPr="0080433D">
              <w:rPr>
                <w:rStyle w:val="prop"/>
                <w:rFonts w:ascii="Times New Roman" w:hAnsi="Times New Roman" w:cs="Times New Roman"/>
                <w:color w:val="auto"/>
                <w:sz w:val="24"/>
                <w:szCs w:val="24"/>
              </w:rPr>
              <w:t>ИИН</w:t>
            </w:r>
            <w:r w:rsidRPr="0080433D">
              <w:rPr>
                <w:rStyle w:val="prop"/>
                <w:rFonts w:ascii="Times New Roman" w:hAnsi="Times New Roman" w:cs="Times New Roman"/>
                <w:color w:val="auto"/>
                <w:sz w:val="24"/>
                <w:szCs w:val="24"/>
              </w:rPr>
              <w:t>&gt;</w:t>
            </w:r>
          </w:p>
          <w:p w14:paraId="577D179A" w14:textId="77777777" w:rsidR="00492C31" w:rsidRPr="0080433D" w:rsidRDefault="00492C31" w:rsidP="00492C31">
            <w:pPr>
              <w:tabs>
                <w:tab w:val="left" w:pos="540"/>
              </w:tabs>
              <w:jc w:val="both"/>
              <w:rPr>
                <w:color w:val="auto"/>
              </w:rPr>
            </w:pPr>
          </w:p>
          <w:p w14:paraId="74FF63AE" w14:textId="77777777" w:rsidR="00264A11" w:rsidRPr="0080433D" w:rsidRDefault="00264A11" w:rsidP="00492C31">
            <w:pPr>
              <w:widowControl w:val="0"/>
              <w:autoSpaceDE/>
              <w:jc w:val="both"/>
              <w:rPr>
                <w:color w:val="auto"/>
              </w:rPr>
            </w:pPr>
          </w:p>
          <w:p w14:paraId="04A00A44" w14:textId="77777777" w:rsidR="002E258C" w:rsidRPr="0080433D" w:rsidRDefault="00492C31" w:rsidP="00492C31">
            <w:pPr>
              <w:widowControl w:val="0"/>
              <w:autoSpaceDE/>
              <w:jc w:val="both"/>
              <w:rPr>
                <w:color w:val="auto"/>
              </w:rPr>
            </w:pPr>
            <w:r w:rsidRPr="0080433D">
              <w:rPr>
                <w:color w:val="auto"/>
              </w:rPr>
              <w:t>Подпись______________________</w:t>
            </w:r>
          </w:p>
          <w:p w14:paraId="0AB69684" w14:textId="77777777" w:rsidR="00492C31" w:rsidRPr="0080433D" w:rsidRDefault="00492C31" w:rsidP="00492C31">
            <w:pPr>
              <w:widowControl w:val="0"/>
              <w:autoSpaceDE/>
              <w:jc w:val="both"/>
              <w:rPr>
                <w:color w:val="auto"/>
              </w:rPr>
            </w:pPr>
          </w:p>
          <w:p w14:paraId="19B90831" w14:textId="77777777" w:rsidR="00492C31" w:rsidRPr="0080433D" w:rsidRDefault="00492C31" w:rsidP="00492C31">
            <w:pPr>
              <w:widowControl w:val="0"/>
              <w:autoSpaceDE/>
              <w:jc w:val="both"/>
              <w:rPr>
                <w:color w:val="auto"/>
                <w:lang w:eastAsia="en-US"/>
              </w:rPr>
            </w:pPr>
            <w:r w:rsidRPr="0080433D">
              <w:rPr>
                <w:color w:val="auto"/>
              </w:rPr>
              <w:t xml:space="preserve">                </w:t>
            </w:r>
            <w:proofErr w:type="spellStart"/>
            <w:r w:rsidRPr="0080433D">
              <w:rPr>
                <w:color w:val="auto"/>
              </w:rPr>
              <w:t>м.п</w:t>
            </w:r>
            <w:proofErr w:type="spellEnd"/>
            <w:r w:rsidRPr="0080433D">
              <w:rPr>
                <w:color w:val="auto"/>
              </w:rPr>
              <w:t>.</w:t>
            </w:r>
          </w:p>
        </w:tc>
        <w:tc>
          <w:tcPr>
            <w:tcW w:w="605" w:type="dxa"/>
          </w:tcPr>
          <w:p w14:paraId="6A7C0927" w14:textId="77777777" w:rsidR="002E258C" w:rsidRPr="0080433D" w:rsidRDefault="002E258C" w:rsidP="00E8339A">
            <w:pPr>
              <w:widowControl w:val="0"/>
              <w:autoSpaceDE/>
              <w:rPr>
                <w:color w:val="auto"/>
                <w:lang w:eastAsia="en-US"/>
              </w:rPr>
            </w:pPr>
          </w:p>
        </w:tc>
        <w:tc>
          <w:tcPr>
            <w:tcW w:w="4532" w:type="dxa"/>
          </w:tcPr>
          <w:p w14:paraId="337816B4" w14:textId="77777777" w:rsidR="00492C31" w:rsidRPr="0080433D" w:rsidRDefault="00E8339A" w:rsidP="00492C31">
            <w:pPr>
              <w:tabs>
                <w:tab w:val="left" w:pos="540"/>
              </w:tabs>
              <w:jc w:val="both"/>
              <w:rPr>
                <w:color w:val="auto"/>
              </w:rPr>
            </w:pPr>
            <w:r w:rsidRPr="0080433D">
              <w:rPr>
                <w:rStyle w:val="prop"/>
                <w:rFonts w:ascii="Times New Roman" w:hAnsi="Times New Roman" w:cs="Times New Roman"/>
                <w:color w:val="auto"/>
                <w:sz w:val="24"/>
                <w:szCs w:val="24"/>
              </w:rPr>
              <w:t xml:space="preserve">&lt;должность, </w:t>
            </w:r>
            <w:proofErr w:type="spellStart"/>
            <w:proofErr w:type="gramStart"/>
            <w:r w:rsidRPr="0080433D">
              <w:rPr>
                <w:rStyle w:val="prop"/>
                <w:rFonts w:ascii="Times New Roman" w:hAnsi="Times New Roman" w:cs="Times New Roman"/>
                <w:color w:val="auto"/>
                <w:sz w:val="24"/>
                <w:szCs w:val="24"/>
              </w:rPr>
              <w:t>ф.,и.</w:t>
            </w:r>
            <w:proofErr w:type="gramEnd"/>
            <w:r w:rsidRPr="0080433D">
              <w:rPr>
                <w:rStyle w:val="prop"/>
                <w:rFonts w:ascii="Times New Roman" w:hAnsi="Times New Roman" w:cs="Times New Roman"/>
                <w:color w:val="auto"/>
                <w:sz w:val="24"/>
                <w:szCs w:val="24"/>
              </w:rPr>
              <w:t>,о</w:t>
            </w:r>
            <w:proofErr w:type="spellEnd"/>
            <w:r w:rsidRPr="0080433D">
              <w:rPr>
                <w:rStyle w:val="prop"/>
                <w:rFonts w:ascii="Times New Roman" w:hAnsi="Times New Roman" w:cs="Times New Roman"/>
                <w:color w:val="auto"/>
                <w:sz w:val="24"/>
                <w:szCs w:val="24"/>
              </w:rPr>
              <w:t xml:space="preserve">. лица, подписывающего договор, подпись, печать, если лицо физическое, то его </w:t>
            </w:r>
            <w:r w:rsidR="00264A11" w:rsidRPr="0080433D">
              <w:rPr>
                <w:rStyle w:val="prop"/>
                <w:rFonts w:ascii="Times New Roman" w:hAnsi="Times New Roman" w:cs="Times New Roman"/>
                <w:color w:val="auto"/>
                <w:sz w:val="24"/>
                <w:szCs w:val="24"/>
              </w:rPr>
              <w:t>ИИН</w:t>
            </w:r>
            <w:r w:rsidRPr="0080433D">
              <w:rPr>
                <w:rStyle w:val="prop"/>
                <w:rFonts w:ascii="Times New Roman" w:hAnsi="Times New Roman" w:cs="Times New Roman"/>
                <w:color w:val="auto"/>
                <w:sz w:val="24"/>
                <w:szCs w:val="24"/>
              </w:rPr>
              <w:t>&gt;</w:t>
            </w:r>
          </w:p>
          <w:p w14:paraId="210BC2B2" w14:textId="77777777" w:rsidR="00492C31" w:rsidRPr="0080433D" w:rsidRDefault="00492C31" w:rsidP="00492C31">
            <w:pPr>
              <w:tabs>
                <w:tab w:val="left" w:pos="540"/>
              </w:tabs>
              <w:jc w:val="both"/>
              <w:rPr>
                <w:color w:val="auto"/>
              </w:rPr>
            </w:pPr>
          </w:p>
          <w:p w14:paraId="5B38EF31" w14:textId="77777777" w:rsidR="002E258C" w:rsidRPr="0080433D" w:rsidRDefault="00492C31" w:rsidP="00492C31">
            <w:pPr>
              <w:widowControl w:val="0"/>
              <w:autoSpaceDE/>
              <w:jc w:val="both"/>
              <w:rPr>
                <w:color w:val="auto"/>
              </w:rPr>
            </w:pPr>
            <w:r w:rsidRPr="0080433D">
              <w:rPr>
                <w:color w:val="auto"/>
              </w:rPr>
              <w:t>Подпись__________________</w:t>
            </w:r>
          </w:p>
          <w:p w14:paraId="323D2469" w14:textId="77777777" w:rsidR="00492C31" w:rsidRPr="0080433D" w:rsidRDefault="00492C31" w:rsidP="00492C31">
            <w:pPr>
              <w:widowControl w:val="0"/>
              <w:autoSpaceDE/>
              <w:jc w:val="both"/>
              <w:rPr>
                <w:color w:val="auto"/>
              </w:rPr>
            </w:pPr>
          </w:p>
          <w:p w14:paraId="6EAAA26A" w14:textId="77777777" w:rsidR="00492C31" w:rsidRPr="0080433D" w:rsidRDefault="00492C31" w:rsidP="00492C31">
            <w:pPr>
              <w:widowControl w:val="0"/>
              <w:autoSpaceDE/>
              <w:jc w:val="both"/>
              <w:rPr>
                <w:color w:val="auto"/>
                <w:lang w:eastAsia="en-US"/>
              </w:rPr>
            </w:pPr>
            <w:r w:rsidRPr="0080433D">
              <w:rPr>
                <w:color w:val="auto"/>
              </w:rPr>
              <w:t xml:space="preserve">                </w:t>
            </w:r>
            <w:proofErr w:type="spellStart"/>
            <w:r w:rsidRPr="0080433D">
              <w:rPr>
                <w:color w:val="auto"/>
              </w:rPr>
              <w:t>м.п</w:t>
            </w:r>
            <w:proofErr w:type="spellEnd"/>
            <w:r w:rsidRPr="0080433D">
              <w:rPr>
                <w:color w:val="auto"/>
              </w:rPr>
              <w:t>.</w:t>
            </w:r>
          </w:p>
        </w:tc>
      </w:tr>
      <w:tr w:rsidR="00842171" w:rsidRPr="0080433D" w14:paraId="1E6C4E08" w14:textId="77777777" w:rsidTr="00842171">
        <w:tc>
          <w:tcPr>
            <w:tcW w:w="4928" w:type="dxa"/>
          </w:tcPr>
          <w:p w14:paraId="768F48D9" w14:textId="77777777" w:rsidR="00492C31" w:rsidRPr="0080433D" w:rsidRDefault="00492C31" w:rsidP="00492C31">
            <w:pPr>
              <w:pStyle w:val="a9"/>
              <w:tabs>
                <w:tab w:val="left" w:pos="540"/>
              </w:tabs>
              <w:spacing w:after="0"/>
              <w:rPr>
                <w:szCs w:val="24"/>
              </w:rPr>
            </w:pPr>
          </w:p>
        </w:tc>
        <w:tc>
          <w:tcPr>
            <w:tcW w:w="605" w:type="dxa"/>
          </w:tcPr>
          <w:p w14:paraId="71EAA8E9" w14:textId="77777777" w:rsidR="00492C31" w:rsidRPr="0080433D" w:rsidRDefault="00492C31" w:rsidP="00E8339A">
            <w:pPr>
              <w:widowControl w:val="0"/>
              <w:autoSpaceDE/>
              <w:rPr>
                <w:color w:val="auto"/>
                <w:lang w:eastAsia="en-US"/>
              </w:rPr>
            </w:pPr>
          </w:p>
        </w:tc>
        <w:tc>
          <w:tcPr>
            <w:tcW w:w="4532" w:type="dxa"/>
          </w:tcPr>
          <w:p w14:paraId="525EEB0E" w14:textId="77777777" w:rsidR="00492C31" w:rsidRPr="0080433D" w:rsidRDefault="00492C31" w:rsidP="00492C31">
            <w:pPr>
              <w:pStyle w:val="a9"/>
              <w:tabs>
                <w:tab w:val="left" w:pos="540"/>
              </w:tabs>
              <w:spacing w:after="0"/>
              <w:rPr>
                <w:szCs w:val="24"/>
              </w:rPr>
            </w:pPr>
          </w:p>
        </w:tc>
      </w:tr>
    </w:tbl>
    <w:p w14:paraId="3BFA497F" w14:textId="77777777" w:rsidR="002E258C" w:rsidRPr="0080433D" w:rsidRDefault="002E258C" w:rsidP="002E258C">
      <w:pPr>
        <w:widowControl w:val="0"/>
        <w:autoSpaceDE/>
        <w:jc w:val="both"/>
        <w:rPr>
          <w:color w:val="auto"/>
          <w:lang w:eastAsia="en-US"/>
        </w:rPr>
      </w:pPr>
    </w:p>
    <w:p w14:paraId="0BE256A5" w14:textId="77777777" w:rsidR="002E258C" w:rsidRPr="0080433D" w:rsidRDefault="002E258C" w:rsidP="002E258C">
      <w:pPr>
        <w:widowControl w:val="0"/>
        <w:autoSpaceDE/>
        <w:jc w:val="center"/>
        <w:rPr>
          <w:b/>
          <w:color w:val="auto"/>
          <w:lang w:eastAsia="ar-SA"/>
        </w:rPr>
      </w:pPr>
    </w:p>
    <w:p w14:paraId="0522B2B0" w14:textId="77777777" w:rsidR="002E258C" w:rsidRPr="0080433D" w:rsidRDefault="002E258C" w:rsidP="002E258C">
      <w:pPr>
        <w:widowControl w:val="0"/>
        <w:tabs>
          <w:tab w:val="left" w:pos="6453"/>
        </w:tabs>
        <w:autoSpaceDE/>
        <w:spacing w:after="120"/>
        <w:jc w:val="both"/>
        <w:rPr>
          <w:bCs/>
          <w:color w:val="auto"/>
          <w:lang w:eastAsia="ar-SA"/>
        </w:rPr>
      </w:pPr>
      <w:r w:rsidRPr="0080433D">
        <w:rPr>
          <w:b/>
          <w:color w:val="auto"/>
          <w:lang w:eastAsia="ar-SA"/>
        </w:rPr>
        <w:t xml:space="preserve">                           </w:t>
      </w:r>
    </w:p>
    <w:p w14:paraId="1F2DCD00" w14:textId="77777777" w:rsidR="002E258C" w:rsidRPr="0080433D" w:rsidRDefault="002E258C" w:rsidP="002E258C">
      <w:pPr>
        <w:widowControl w:val="0"/>
        <w:tabs>
          <w:tab w:val="left" w:pos="567"/>
          <w:tab w:val="left" w:pos="6453"/>
        </w:tabs>
        <w:autoSpaceDE/>
        <w:jc w:val="both"/>
        <w:rPr>
          <w:color w:val="auto"/>
          <w:lang w:eastAsia="ar-SA"/>
        </w:rPr>
      </w:pPr>
    </w:p>
    <w:p w14:paraId="3B1E4248" w14:textId="77777777" w:rsidR="002E258C" w:rsidRPr="0080433D" w:rsidRDefault="002E258C" w:rsidP="002E258C">
      <w:pPr>
        <w:widowControl w:val="0"/>
        <w:tabs>
          <w:tab w:val="left" w:pos="567"/>
          <w:tab w:val="left" w:pos="6453"/>
        </w:tabs>
        <w:autoSpaceDE/>
        <w:jc w:val="both"/>
        <w:rPr>
          <w:color w:val="auto"/>
          <w:lang w:eastAsia="ar-SA"/>
        </w:rPr>
      </w:pPr>
    </w:p>
    <w:p w14:paraId="12E1905D" w14:textId="77777777" w:rsidR="002E258C" w:rsidRPr="0080433D" w:rsidRDefault="002E258C" w:rsidP="002E258C">
      <w:pPr>
        <w:widowControl w:val="0"/>
        <w:tabs>
          <w:tab w:val="left" w:pos="567"/>
          <w:tab w:val="left" w:pos="6453"/>
        </w:tabs>
        <w:autoSpaceDE/>
        <w:jc w:val="both"/>
        <w:rPr>
          <w:color w:val="auto"/>
          <w:lang w:eastAsia="ar-SA"/>
        </w:rPr>
      </w:pPr>
    </w:p>
    <w:p w14:paraId="726BE8D8" w14:textId="77777777" w:rsidR="002E258C" w:rsidRPr="0080433D" w:rsidRDefault="002E258C" w:rsidP="002E258C">
      <w:pPr>
        <w:widowControl w:val="0"/>
        <w:tabs>
          <w:tab w:val="left" w:pos="567"/>
          <w:tab w:val="left" w:pos="6453"/>
        </w:tabs>
        <w:autoSpaceDE/>
        <w:jc w:val="both"/>
        <w:rPr>
          <w:color w:val="auto"/>
          <w:lang w:eastAsia="ar-SA"/>
        </w:rPr>
      </w:pPr>
    </w:p>
    <w:p w14:paraId="30D094FD" w14:textId="77777777" w:rsidR="002E258C" w:rsidRPr="0080433D" w:rsidRDefault="002E258C" w:rsidP="002E258C">
      <w:pPr>
        <w:widowControl w:val="0"/>
        <w:tabs>
          <w:tab w:val="left" w:pos="567"/>
          <w:tab w:val="left" w:pos="6453"/>
        </w:tabs>
        <w:autoSpaceDE/>
        <w:jc w:val="both"/>
        <w:rPr>
          <w:color w:val="auto"/>
          <w:lang w:eastAsia="ar-SA"/>
        </w:rPr>
      </w:pPr>
    </w:p>
    <w:p w14:paraId="4CF084C0" w14:textId="77777777" w:rsidR="002E258C" w:rsidRPr="0080433D" w:rsidRDefault="002E258C" w:rsidP="002E258C">
      <w:pPr>
        <w:widowControl w:val="0"/>
        <w:tabs>
          <w:tab w:val="left" w:pos="567"/>
          <w:tab w:val="left" w:pos="6453"/>
        </w:tabs>
        <w:autoSpaceDE/>
        <w:jc w:val="both"/>
        <w:rPr>
          <w:color w:val="auto"/>
          <w:lang w:eastAsia="ar-SA"/>
        </w:rPr>
      </w:pPr>
    </w:p>
    <w:p w14:paraId="4221A798" w14:textId="77777777" w:rsidR="002E258C" w:rsidRPr="0080433D" w:rsidRDefault="002E258C" w:rsidP="002E258C">
      <w:pPr>
        <w:widowControl w:val="0"/>
        <w:tabs>
          <w:tab w:val="left" w:pos="567"/>
          <w:tab w:val="left" w:pos="6453"/>
        </w:tabs>
        <w:autoSpaceDE/>
        <w:jc w:val="both"/>
        <w:rPr>
          <w:color w:val="auto"/>
          <w:lang w:eastAsia="ar-SA"/>
        </w:rPr>
      </w:pPr>
    </w:p>
    <w:p w14:paraId="20275700" w14:textId="437005E4" w:rsidR="002E258C" w:rsidRDefault="002E258C" w:rsidP="002E258C">
      <w:pPr>
        <w:widowControl w:val="0"/>
        <w:tabs>
          <w:tab w:val="left" w:pos="567"/>
          <w:tab w:val="left" w:pos="6453"/>
        </w:tabs>
        <w:autoSpaceDE/>
        <w:jc w:val="both"/>
        <w:rPr>
          <w:color w:val="auto"/>
          <w:lang w:eastAsia="ar-SA"/>
        </w:rPr>
      </w:pPr>
    </w:p>
    <w:p w14:paraId="3B9EC722" w14:textId="554A2BE2" w:rsidR="003C2BB5" w:rsidRDefault="003C2BB5" w:rsidP="002E258C">
      <w:pPr>
        <w:widowControl w:val="0"/>
        <w:tabs>
          <w:tab w:val="left" w:pos="567"/>
          <w:tab w:val="left" w:pos="6453"/>
        </w:tabs>
        <w:autoSpaceDE/>
        <w:jc w:val="both"/>
        <w:rPr>
          <w:color w:val="auto"/>
          <w:lang w:eastAsia="ar-SA"/>
        </w:rPr>
      </w:pPr>
    </w:p>
    <w:p w14:paraId="19825059" w14:textId="41F556B8" w:rsidR="003C2BB5" w:rsidRDefault="003C2BB5" w:rsidP="003C2BB5">
      <w:pPr>
        <w:widowControl w:val="0"/>
        <w:tabs>
          <w:tab w:val="left" w:pos="567"/>
          <w:tab w:val="left" w:pos="6453"/>
        </w:tabs>
        <w:autoSpaceDE/>
        <w:jc w:val="both"/>
        <w:rPr>
          <w:color w:val="auto"/>
          <w:lang w:eastAsia="ar-SA"/>
        </w:rPr>
      </w:pPr>
    </w:p>
    <w:p w14:paraId="7C0CA476" w14:textId="0C0E37FC" w:rsidR="003C2BB5" w:rsidRDefault="003C2BB5" w:rsidP="003C2BB5">
      <w:pPr>
        <w:widowControl w:val="0"/>
        <w:tabs>
          <w:tab w:val="left" w:pos="567"/>
          <w:tab w:val="left" w:pos="6453"/>
        </w:tabs>
        <w:autoSpaceDE/>
        <w:jc w:val="both"/>
        <w:rPr>
          <w:color w:val="auto"/>
          <w:lang w:eastAsia="ar-SA"/>
        </w:rPr>
      </w:pPr>
    </w:p>
    <w:p w14:paraId="18866E6E" w14:textId="7847280E" w:rsidR="003C2BB5" w:rsidRDefault="003C2BB5" w:rsidP="003C2BB5">
      <w:pPr>
        <w:widowControl w:val="0"/>
        <w:tabs>
          <w:tab w:val="left" w:pos="567"/>
          <w:tab w:val="left" w:pos="6453"/>
        </w:tabs>
        <w:autoSpaceDE/>
        <w:jc w:val="both"/>
        <w:rPr>
          <w:color w:val="auto"/>
          <w:lang w:eastAsia="ar-SA"/>
        </w:rPr>
      </w:pPr>
    </w:p>
    <w:p w14:paraId="5CD8A6D5" w14:textId="7E851C0E" w:rsidR="003C2BB5" w:rsidRDefault="003C2BB5" w:rsidP="003C2BB5">
      <w:pPr>
        <w:widowControl w:val="0"/>
        <w:tabs>
          <w:tab w:val="left" w:pos="567"/>
          <w:tab w:val="left" w:pos="6453"/>
        </w:tabs>
        <w:autoSpaceDE/>
        <w:jc w:val="both"/>
        <w:rPr>
          <w:color w:val="auto"/>
          <w:lang w:eastAsia="ar-SA"/>
        </w:rPr>
      </w:pPr>
    </w:p>
    <w:p w14:paraId="53924DC1" w14:textId="2EBDCAF1" w:rsidR="003C2BB5" w:rsidRDefault="003C2BB5" w:rsidP="003C2BB5">
      <w:pPr>
        <w:widowControl w:val="0"/>
        <w:tabs>
          <w:tab w:val="left" w:pos="567"/>
          <w:tab w:val="left" w:pos="6453"/>
        </w:tabs>
        <w:autoSpaceDE/>
        <w:jc w:val="both"/>
        <w:rPr>
          <w:color w:val="auto"/>
          <w:lang w:eastAsia="ar-SA"/>
        </w:rPr>
      </w:pPr>
    </w:p>
    <w:p w14:paraId="421F539F" w14:textId="46D7CCF5" w:rsidR="003C2BB5" w:rsidRDefault="003C2BB5" w:rsidP="003C2BB5">
      <w:pPr>
        <w:widowControl w:val="0"/>
        <w:tabs>
          <w:tab w:val="left" w:pos="567"/>
          <w:tab w:val="left" w:pos="6453"/>
        </w:tabs>
        <w:autoSpaceDE/>
        <w:jc w:val="both"/>
        <w:rPr>
          <w:color w:val="auto"/>
          <w:lang w:eastAsia="ar-SA"/>
        </w:rPr>
      </w:pPr>
    </w:p>
    <w:p w14:paraId="5FDEB6CF" w14:textId="7E17FAF0" w:rsidR="003C2BB5" w:rsidRDefault="003C2BB5" w:rsidP="003C2BB5">
      <w:pPr>
        <w:widowControl w:val="0"/>
        <w:tabs>
          <w:tab w:val="left" w:pos="567"/>
          <w:tab w:val="left" w:pos="6453"/>
        </w:tabs>
        <w:autoSpaceDE/>
        <w:jc w:val="both"/>
        <w:rPr>
          <w:color w:val="auto"/>
          <w:lang w:eastAsia="ar-SA"/>
        </w:rPr>
      </w:pPr>
    </w:p>
    <w:p w14:paraId="7902BDEC" w14:textId="793D06EF" w:rsidR="003C2BB5" w:rsidRDefault="003C2BB5" w:rsidP="003C2BB5">
      <w:pPr>
        <w:widowControl w:val="0"/>
        <w:tabs>
          <w:tab w:val="left" w:pos="567"/>
          <w:tab w:val="left" w:pos="6453"/>
        </w:tabs>
        <w:autoSpaceDE/>
        <w:jc w:val="both"/>
        <w:rPr>
          <w:color w:val="auto"/>
          <w:lang w:eastAsia="ar-SA"/>
        </w:rPr>
      </w:pPr>
    </w:p>
    <w:p w14:paraId="353FF6EF" w14:textId="71F10F41" w:rsidR="003C2BB5" w:rsidRDefault="003C2BB5" w:rsidP="003C2BB5">
      <w:pPr>
        <w:widowControl w:val="0"/>
        <w:tabs>
          <w:tab w:val="left" w:pos="567"/>
          <w:tab w:val="left" w:pos="6453"/>
        </w:tabs>
        <w:autoSpaceDE/>
        <w:jc w:val="both"/>
        <w:rPr>
          <w:color w:val="auto"/>
          <w:lang w:eastAsia="ar-SA"/>
        </w:rPr>
      </w:pPr>
    </w:p>
    <w:p w14:paraId="47E3280D" w14:textId="708442E0" w:rsidR="003C2BB5" w:rsidRDefault="003C2BB5" w:rsidP="003C2BB5">
      <w:pPr>
        <w:widowControl w:val="0"/>
        <w:tabs>
          <w:tab w:val="left" w:pos="567"/>
          <w:tab w:val="left" w:pos="6453"/>
        </w:tabs>
        <w:autoSpaceDE/>
        <w:jc w:val="both"/>
        <w:rPr>
          <w:color w:val="auto"/>
          <w:lang w:eastAsia="ar-SA"/>
        </w:rPr>
      </w:pPr>
    </w:p>
    <w:p w14:paraId="1D068882" w14:textId="1EAFA3E4" w:rsidR="003C2BB5" w:rsidRDefault="003C2BB5" w:rsidP="003C2BB5">
      <w:pPr>
        <w:widowControl w:val="0"/>
        <w:tabs>
          <w:tab w:val="left" w:pos="567"/>
          <w:tab w:val="left" w:pos="6453"/>
        </w:tabs>
        <w:autoSpaceDE/>
        <w:jc w:val="both"/>
        <w:rPr>
          <w:color w:val="auto"/>
          <w:lang w:eastAsia="ar-SA"/>
        </w:rPr>
      </w:pPr>
    </w:p>
    <w:p w14:paraId="532F324D" w14:textId="54A990F5" w:rsidR="003C2BB5" w:rsidRDefault="003C2BB5" w:rsidP="003C2BB5">
      <w:pPr>
        <w:widowControl w:val="0"/>
        <w:tabs>
          <w:tab w:val="left" w:pos="567"/>
          <w:tab w:val="left" w:pos="6453"/>
        </w:tabs>
        <w:autoSpaceDE/>
        <w:jc w:val="both"/>
        <w:rPr>
          <w:color w:val="auto"/>
          <w:lang w:eastAsia="ar-SA"/>
        </w:rPr>
      </w:pPr>
    </w:p>
    <w:p w14:paraId="082AF0CE" w14:textId="7264D497" w:rsidR="003C2BB5" w:rsidRDefault="003C2BB5" w:rsidP="003C2BB5">
      <w:pPr>
        <w:widowControl w:val="0"/>
        <w:tabs>
          <w:tab w:val="left" w:pos="567"/>
          <w:tab w:val="left" w:pos="6453"/>
        </w:tabs>
        <w:autoSpaceDE/>
        <w:jc w:val="both"/>
        <w:rPr>
          <w:color w:val="auto"/>
          <w:lang w:eastAsia="ar-SA"/>
        </w:rPr>
      </w:pPr>
    </w:p>
    <w:p w14:paraId="213CA92E" w14:textId="2F331B29" w:rsidR="003C2BB5" w:rsidRDefault="003C2BB5" w:rsidP="003C2BB5">
      <w:pPr>
        <w:widowControl w:val="0"/>
        <w:tabs>
          <w:tab w:val="left" w:pos="567"/>
          <w:tab w:val="left" w:pos="6453"/>
        </w:tabs>
        <w:autoSpaceDE/>
        <w:jc w:val="both"/>
        <w:rPr>
          <w:color w:val="auto"/>
          <w:lang w:eastAsia="ar-SA"/>
        </w:rPr>
      </w:pPr>
    </w:p>
    <w:p w14:paraId="56A5B861" w14:textId="2E9F3BD4" w:rsidR="003C2BB5" w:rsidRDefault="003C2BB5" w:rsidP="003C2BB5">
      <w:pPr>
        <w:widowControl w:val="0"/>
        <w:tabs>
          <w:tab w:val="left" w:pos="567"/>
          <w:tab w:val="left" w:pos="6453"/>
        </w:tabs>
        <w:autoSpaceDE/>
        <w:jc w:val="both"/>
        <w:rPr>
          <w:color w:val="auto"/>
          <w:lang w:eastAsia="ar-SA"/>
        </w:rPr>
      </w:pPr>
    </w:p>
    <w:p w14:paraId="2DC6FEA5" w14:textId="4623D67C" w:rsidR="003C2BB5" w:rsidRDefault="003C2BB5" w:rsidP="003C2BB5">
      <w:pPr>
        <w:widowControl w:val="0"/>
        <w:tabs>
          <w:tab w:val="left" w:pos="567"/>
          <w:tab w:val="left" w:pos="6453"/>
        </w:tabs>
        <w:autoSpaceDE/>
        <w:jc w:val="both"/>
        <w:rPr>
          <w:color w:val="auto"/>
          <w:lang w:eastAsia="ar-SA"/>
        </w:rPr>
      </w:pPr>
    </w:p>
    <w:p w14:paraId="67E82504" w14:textId="4FE0FFB7" w:rsidR="003C2BB5" w:rsidRDefault="003C2BB5" w:rsidP="003C2BB5">
      <w:pPr>
        <w:widowControl w:val="0"/>
        <w:tabs>
          <w:tab w:val="left" w:pos="567"/>
          <w:tab w:val="left" w:pos="6453"/>
        </w:tabs>
        <w:autoSpaceDE/>
        <w:jc w:val="both"/>
        <w:rPr>
          <w:color w:val="auto"/>
          <w:lang w:eastAsia="ar-SA"/>
        </w:rPr>
      </w:pPr>
    </w:p>
    <w:p w14:paraId="05BEF397" w14:textId="09938EBF" w:rsidR="003C2BB5" w:rsidRDefault="003C2BB5" w:rsidP="003C2BB5">
      <w:pPr>
        <w:widowControl w:val="0"/>
        <w:tabs>
          <w:tab w:val="left" w:pos="567"/>
          <w:tab w:val="left" w:pos="6453"/>
        </w:tabs>
        <w:autoSpaceDE/>
        <w:jc w:val="both"/>
        <w:rPr>
          <w:color w:val="auto"/>
          <w:lang w:eastAsia="ar-SA"/>
        </w:rPr>
      </w:pPr>
    </w:p>
    <w:p w14:paraId="7CD7F346" w14:textId="039CC5FC" w:rsidR="003C2BB5" w:rsidRDefault="003C2BB5" w:rsidP="003C2BB5">
      <w:pPr>
        <w:widowControl w:val="0"/>
        <w:tabs>
          <w:tab w:val="left" w:pos="567"/>
          <w:tab w:val="left" w:pos="6453"/>
        </w:tabs>
        <w:autoSpaceDE/>
        <w:jc w:val="both"/>
        <w:rPr>
          <w:color w:val="auto"/>
          <w:lang w:eastAsia="ar-SA"/>
        </w:rPr>
      </w:pPr>
    </w:p>
    <w:p w14:paraId="30640A46" w14:textId="08EADBFA" w:rsidR="003C2BB5" w:rsidRDefault="003C2BB5" w:rsidP="003C2BB5">
      <w:pPr>
        <w:widowControl w:val="0"/>
        <w:tabs>
          <w:tab w:val="left" w:pos="567"/>
          <w:tab w:val="left" w:pos="6453"/>
        </w:tabs>
        <w:autoSpaceDE/>
        <w:jc w:val="both"/>
        <w:rPr>
          <w:color w:val="auto"/>
          <w:lang w:eastAsia="ar-SA"/>
        </w:rPr>
      </w:pPr>
    </w:p>
    <w:p w14:paraId="3505B04E" w14:textId="364979CD" w:rsidR="003C2BB5" w:rsidRDefault="003C2BB5" w:rsidP="003C2BB5">
      <w:pPr>
        <w:widowControl w:val="0"/>
        <w:tabs>
          <w:tab w:val="left" w:pos="567"/>
          <w:tab w:val="left" w:pos="6453"/>
        </w:tabs>
        <w:autoSpaceDE/>
        <w:jc w:val="both"/>
        <w:rPr>
          <w:color w:val="auto"/>
          <w:lang w:eastAsia="ar-SA"/>
        </w:rPr>
      </w:pPr>
    </w:p>
    <w:p w14:paraId="3BD282AB" w14:textId="15EBA1C1" w:rsidR="003C2BB5" w:rsidRDefault="003C2BB5" w:rsidP="003C2BB5">
      <w:pPr>
        <w:widowControl w:val="0"/>
        <w:tabs>
          <w:tab w:val="left" w:pos="567"/>
          <w:tab w:val="left" w:pos="6453"/>
        </w:tabs>
        <w:autoSpaceDE/>
        <w:jc w:val="both"/>
        <w:rPr>
          <w:color w:val="auto"/>
          <w:lang w:eastAsia="ar-SA"/>
        </w:rPr>
      </w:pPr>
    </w:p>
    <w:p w14:paraId="0BA93578" w14:textId="7574F397" w:rsidR="003C2BB5" w:rsidRDefault="003C2BB5" w:rsidP="003C2BB5">
      <w:pPr>
        <w:widowControl w:val="0"/>
        <w:tabs>
          <w:tab w:val="left" w:pos="567"/>
          <w:tab w:val="left" w:pos="6453"/>
        </w:tabs>
        <w:autoSpaceDE/>
        <w:jc w:val="both"/>
        <w:rPr>
          <w:color w:val="auto"/>
          <w:lang w:eastAsia="ar-SA"/>
        </w:rPr>
      </w:pPr>
    </w:p>
    <w:p w14:paraId="22B1CE22" w14:textId="1A3DC5F2" w:rsidR="003C2BB5" w:rsidRDefault="003C2BB5" w:rsidP="003C2BB5">
      <w:pPr>
        <w:widowControl w:val="0"/>
        <w:tabs>
          <w:tab w:val="left" w:pos="567"/>
          <w:tab w:val="left" w:pos="6453"/>
        </w:tabs>
        <w:autoSpaceDE/>
        <w:jc w:val="both"/>
        <w:rPr>
          <w:color w:val="auto"/>
          <w:lang w:eastAsia="ar-SA"/>
        </w:rPr>
      </w:pPr>
    </w:p>
    <w:p w14:paraId="4EDF955A" w14:textId="72717FA0" w:rsidR="003C2BB5" w:rsidRDefault="003C2BB5" w:rsidP="003C2BB5">
      <w:pPr>
        <w:widowControl w:val="0"/>
        <w:tabs>
          <w:tab w:val="left" w:pos="567"/>
          <w:tab w:val="left" w:pos="6453"/>
        </w:tabs>
        <w:autoSpaceDE/>
        <w:jc w:val="both"/>
        <w:rPr>
          <w:color w:val="auto"/>
          <w:lang w:eastAsia="ar-SA"/>
        </w:rPr>
      </w:pPr>
    </w:p>
    <w:p w14:paraId="073A067A" w14:textId="581738C8" w:rsidR="003C2BB5" w:rsidRDefault="003C2BB5" w:rsidP="003C2BB5">
      <w:pPr>
        <w:widowControl w:val="0"/>
        <w:tabs>
          <w:tab w:val="left" w:pos="567"/>
          <w:tab w:val="left" w:pos="6453"/>
        </w:tabs>
        <w:autoSpaceDE/>
        <w:jc w:val="both"/>
        <w:rPr>
          <w:color w:val="auto"/>
          <w:lang w:eastAsia="ar-SA"/>
        </w:rPr>
      </w:pPr>
    </w:p>
    <w:p w14:paraId="0DEA2EEB" w14:textId="6C16B42D" w:rsidR="003C2BB5" w:rsidRDefault="003C2BB5" w:rsidP="003C2BB5">
      <w:pPr>
        <w:widowControl w:val="0"/>
        <w:tabs>
          <w:tab w:val="left" w:pos="567"/>
          <w:tab w:val="left" w:pos="6453"/>
        </w:tabs>
        <w:autoSpaceDE/>
        <w:jc w:val="both"/>
        <w:rPr>
          <w:color w:val="auto"/>
          <w:lang w:eastAsia="ar-SA"/>
        </w:rPr>
      </w:pPr>
    </w:p>
    <w:p w14:paraId="3E0B1523" w14:textId="080A2DCB" w:rsidR="003C2BB5" w:rsidRDefault="003C2BB5" w:rsidP="003C2BB5">
      <w:pPr>
        <w:widowControl w:val="0"/>
        <w:tabs>
          <w:tab w:val="left" w:pos="567"/>
          <w:tab w:val="left" w:pos="6453"/>
        </w:tabs>
        <w:autoSpaceDE/>
        <w:jc w:val="both"/>
        <w:rPr>
          <w:color w:val="auto"/>
          <w:lang w:eastAsia="ar-SA"/>
        </w:rPr>
      </w:pPr>
    </w:p>
    <w:p w14:paraId="098B6C03" w14:textId="44BB6976" w:rsidR="009B4C6C" w:rsidRDefault="009B4C6C" w:rsidP="003C2BB5">
      <w:pPr>
        <w:widowControl w:val="0"/>
        <w:tabs>
          <w:tab w:val="left" w:pos="567"/>
          <w:tab w:val="left" w:pos="6453"/>
        </w:tabs>
        <w:autoSpaceDE/>
        <w:jc w:val="both"/>
        <w:rPr>
          <w:color w:val="auto"/>
          <w:lang w:eastAsia="ar-SA"/>
        </w:rPr>
      </w:pPr>
    </w:p>
    <w:p w14:paraId="64C99A73" w14:textId="77777777" w:rsidR="009B4C6C" w:rsidRDefault="009B4C6C" w:rsidP="003C2BB5">
      <w:pPr>
        <w:widowControl w:val="0"/>
        <w:tabs>
          <w:tab w:val="left" w:pos="567"/>
          <w:tab w:val="left" w:pos="6453"/>
        </w:tabs>
        <w:autoSpaceDE/>
        <w:jc w:val="both"/>
        <w:rPr>
          <w:color w:val="auto"/>
          <w:lang w:eastAsia="ar-SA"/>
        </w:rPr>
      </w:pPr>
    </w:p>
    <w:p w14:paraId="320BBC27" w14:textId="073DFC10" w:rsidR="003C2BB5" w:rsidRDefault="003C2BB5" w:rsidP="003C2BB5">
      <w:pPr>
        <w:widowControl w:val="0"/>
        <w:tabs>
          <w:tab w:val="left" w:pos="567"/>
          <w:tab w:val="left" w:pos="6453"/>
        </w:tabs>
        <w:autoSpaceDE/>
        <w:jc w:val="both"/>
        <w:rPr>
          <w:color w:val="auto"/>
          <w:lang w:eastAsia="ar-SA"/>
        </w:rPr>
      </w:pPr>
    </w:p>
    <w:p w14:paraId="6FFBA7C2" w14:textId="1423BFE2" w:rsidR="003C2BB5" w:rsidRDefault="003C2BB5" w:rsidP="003C2BB5">
      <w:pPr>
        <w:widowControl w:val="0"/>
        <w:tabs>
          <w:tab w:val="left" w:pos="567"/>
          <w:tab w:val="left" w:pos="6453"/>
        </w:tabs>
        <w:autoSpaceDE/>
        <w:jc w:val="both"/>
        <w:rPr>
          <w:color w:val="auto"/>
          <w:lang w:eastAsia="ar-SA"/>
        </w:rPr>
      </w:pPr>
    </w:p>
    <w:p w14:paraId="3A84F614" w14:textId="618ABAB6" w:rsidR="009B4C6C" w:rsidRDefault="009B4C6C" w:rsidP="003C2BB5">
      <w:pPr>
        <w:widowControl w:val="0"/>
        <w:tabs>
          <w:tab w:val="left" w:pos="567"/>
          <w:tab w:val="left" w:pos="6453"/>
        </w:tabs>
        <w:autoSpaceDE/>
        <w:jc w:val="both"/>
        <w:rPr>
          <w:color w:val="auto"/>
          <w:lang w:eastAsia="ar-SA"/>
        </w:rPr>
      </w:pPr>
    </w:p>
    <w:p w14:paraId="2229C165" w14:textId="36ECFB09" w:rsidR="009B4C6C" w:rsidRDefault="009B4C6C" w:rsidP="003C2BB5">
      <w:pPr>
        <w:widowControl w:val="0"/>
        <w:tabs>
          <w:tab w:val="left" w:pos="567"/>
          <w:tab w:val="left" w:pos="6453"/>
        </w:tabs>
        <w:autoSpaceDE/>
        <w:jc w:val="both"/>
        <w:rPr>
          <w:color w:val="auto"/>
          <w:lang w:eastAsia="ar-SA"/>
        </w:rPr>
      </w:pPr>
    </w:p>
    <w:p w14:paraId="3C675CB7" w14:textId="645CA727" w:rsidR="009B4C6C" w:rsidRDefault="009B4C6C" w:rsidP="003C2BB5">
      <w:pPr>
        <w:widowControl w:val="0"/>
        <w:tabs>
          <w:tab w:val="left" w:pos="567"/>
          <w:tab w:val="left" w:pos="6453"/>
        </w:tabs>
        <w:autoSpaceDE/>
        <w:jc w:val="both"/>
        <w:rPr>
          <w:color w:val="auto"/>
          <w:lang w:eastAsia="ar-SA"/>
        </w:rPr>
      </w:pPr>
    </w:p>
    <w:p w14:paraId="518578BB" w14:textId="0875778D" w:rsidR="009B4C6C" w:rsidRDefault="009B4C6C" w:rsidP="003C2BB5">
      <w:pPr>
        <w:widowControl w:val="0"/>
        <w:tabs>
          <w:tab w:val="left" w:pos="567"/>
          <w:tab w:val="left" w:pos="6453"/>
        </w:tabs>
        <w:autoSpaceDE/>
        <w:jc w:val="both"/>
        <w:rPr>
          <w:color w:val="auto"/>
          <w:lang w:eastAsia="ar-SA"/>
        </w:rPr>
      </w:pPr>
    </w:p>
    <w:p w14:paraId="1D7818FE" w14:textId="236387AA" w:rsidR="009B4C6C" w:rsidRDefault="009B4C6C" w:rsidP="003C2BB5">
      <w:pPr>
        <w:widowControl w:val="0"/>
        <w:tabs>
          <w:tab w:val="left" w:pos="567"/>
          <w:tab w:val="left" w:pos="6453"/>
        </w:tabs>
        <w:autoSpaceDE/>
        <w:jc w:val="both"/>
        <w:rPr>
          <w:color w:val="auto"/>
          <w:lang w:eastAsia="ar-SA"/>
        </w:rPr>
      </w:pPr>
    </w:p>
    <w:p w14:paraId="3C5851DC" w14:textId="23493B3E" w:rsidR="009B4C6C" w:rsidRDefault="009B4C6C" w:rsidP="003C2BB5">
      <w:pPr>
        <w:widowControl w:val="0"/>
        <w:tabs>
          <w:tab w:val="left" w:pos="567"/>
          <w:tab w:val="left" w:pos="6453"/>
        </w:tabs>
        <w:autoSpaceDE/>
        <w:jc w:val="both"/>
        <w:rPr>
          <w:color w:val="auto"/>
          <w:lang w:eastAsia="ar-SA"/>
        </w:rPr>
      </w:pPr>
    </w:p>
    <w:p w14:paraId="4B727697" w14:textId="30393F22" w:rsidR="009B4C6C" w:rsidRDefault="009B4C6C" w:rsidP="003C2BB5">
      <w:pPr>
        <w:widowControl w:val="0"/>
        <w:tabs>
          <w:tab w:val="left" w:pos="567"/>
          <w:tab w:val="left" w:pos="6453"/>
        </w:tabs>
        <w:autoSpaceDE/>
        <w:jc w:val="both"/>
        <w:rPr>
          <w:color w:val="auto"/>
          <w:lang w:eastAsia="ar-SA"/>
        </w:rPr>
      </w:pPr>
    </w:p>
    <w:p w14:paraId="1F37DB0A" w14:textId="3CDAC063" w:rsidR="00AE7B51" w:rsidRDefault="00AE7B51" w:rsidP="003C2BB5">
      <w:pPr>
        <w:widowControl w:val="0"/>
        <w:tabs>
          <w:tab w:val="left" w:pos="567"/>
          <w:tab w:val="left" w:pos="6453"/>
        </w:tabs>
        <w:autoSpaceDE/>
        <w:jc w:val="both"/>
        <w:rPr>
          <w:color w:val="auto"/>
          <w:lang w:eastAsia="ar-SA"/>
        </w:rPr>
      </w:pPr>
    </w:p>
    <w:p w14:paraId="6F51B17B" w14:textId="2C12B212" w:rsidR="00AE7B51" w:rsidRDefault="00AE7B51" w:rsidP="003C2BB5">
      <w:pPr>
        <w:widowControl w:val="0"/>
        <w:tabs>
          <w:tab w:val="left" w:pos="567"/>
          <w:tab w:val="left" w:pos="6453"/>
        </w:tabs>
        <w:autoSpaceDE/>
        <w:jc w:val="both"/>
        <w:rPr>
          <w:color w:val="auto"/>
          <w:lang w:eastAsia="ar-SA"/>
        </w:rPr>
      </w:pPr>
    </w:p>
    <w:p w14:paraId="64463614" w14:textId="262A58CD" w:rsidR="00AE7B51" w:rsidRPr="0048709D" w:rsidRDefault="006557A5" w:rsidP="003C2BB5">
      <w:pPr>
        <w:widowControl w:val="0"/>
        <w:tabs>
          <w:tab w:val="left" w:pos="567"/>
          <w:tab w:val="left" w:pos="6453"/>
        </w:tabs>
        <w:autoSpaceDE/>
        <w:jc w:val="both"/>
        <w:rPr>
          <w:color w:val="auto"/>
          <w:lang w:eastAsia="ar-SA"/>
        </w:rPr>
      </w:pPr>
      <w:r w:rsidRPr="0048709D">
        <w:rPr>
          <w:color w:val="auto"/>
          <w:lang w:eastAsia="ar-SA"/>
        </w:rPr>
        <w:t xml:space="preserve"> </w:t>
      </w:r>
    </w:p>
    <w:p w14:paraId="035A13E2" w14:textId="31B9768E" w:rsidR="009B4C6C" w:rsidRDefault="009B4C6C" w:rsidP="003C2BB5">
      <w:pPr>
        <w:widowControl w:val="0"/>
        <w:tabs>
          <w:tab w:val="left" w:pos="567"/>
          <w:tab w:val="left" w:pos="6453"/>
        </w:tabs>
        <w:autoSpaceDE/>
        <w:jc w:val="both"/>
        <w:rPr>
          <w:color w:val="auto"/>
          <w:lang w:eastAsia="ar-SA"/>
        </w:rPr>
      </w:pPr>
    </w:p>
    <w:p w14:paraId="3306066D" w14:textId="77777777" w:rsidR="009B4C6C" w:rsidRDefault="009B4C6C" w:rsidP="003C2BB5">
      <w:pPr>
        <w:widowControl w:val="0"/>
        <w:tabs>
          <w:tab w:val="left" w:pos="567"/>
          <w:tab w:val="left" w:pos="6453"/>
        </w:tabs>
        <w:autoSpaceDE/>
        <w:jc w:val="both"/>
        <w:rPr>
          <w:color w:val="auto"/>
          <w:lang w:eastAsia="ar-SA"/>
        </w:rPr>
      </w:pPr>
    </w:p>
    <w:p w14:paraId="6CB61EE3" w14:textId="77777777" w:rsidR="009B4C6C" w:rsidRDefault="009B4C6C" w:rsidP="003C2BB5">
      <w:pPr>
        <w:widowControl w:val="0"/>
        <w:tabs>
          <w:tab w:val="left" w:pos="567"/>
          <w:tab w:val="left" w:pos="6453"/>
        </w:tabs>
        <w:autoSpaceDE/>
        <w:jc w:val="both"/>
        <w:rPr>
          <w:color w:val="auto"/>
          <w:lang w:eastAsia="ar-SA"/>
        </w:rPr>
      </w:pPr>
    </w:p>
    <w:p w14:paraId="06BA9C72" w14:textId="40107C9C" w:rsidR="003C2BB5" w:rsidRDefault="003C2BB5" w:rsidP="003C2BB5">
      <w:pPr>
        <w:widowControl w:val="0"/>
        <w:tabs>
          <w:tab w:val="left" w:pos="567"/>
          <w:tab w:val="left" w:pos="6453"/>
        </w:tabs>
        <w:autoSpaceDE/>
        <w:jc w:val="both"/>
        <w:rPr>
          <w:color w:val="auto"/>
          <w:lang w:eastAsia="ar-SA"/>
        </w:rPr>
      </w:pPr>
    </w:p>
    <w:p w14:paraId="5F03EB44" w14:textId="4FC0A189" w:rsidR="005C1414" w:rsidRPr="00E00E03" w:rsidRDefault="003C2BB5" w:rsidP="003C2BB5">
      <w:pPr>
        <w:suppressAutoHyphens w:val="0"/>
        <w:autoSpaceDE/>
        <w:jc w:val="right"/>
        <w:rPr>
          <w:shd w:val="clear" w:color="auto" w:fill="FFFFFF"/>
          <w:lang w:eastAsia="ru-RU"/>
        </w:rPr>
      </w:pPr>
      <w:r w:rsidRPr="003C2BB5">
        <w:rPr>
          <w:shd w:val="clear" w:color="auto" w:fill="FFFFFF"/>
          <w:lang w:eastAsia="ru-RU"/>
        </w:rPr>
        <w:t xml:space="preserve">Приложение </w:t>
      </w:r>
      <w:r w:rsidR="00F475ED">
        <w:rPr>
          <w:shd w:val="clear" w:color="auto" w:fill="FFFFFF"/>
          <w:lang w:eastAsia="ru-RU"/>
        </w:rPr>
        <w:t>№</w:t>
      </w:r>
      <w:r w:rsidRPr="003C2BB5">
        <w:rPr>
          <w:shd w:val="clear" w:color="auto" w:fill="FFFFFF"/>
          <w:lang w:eastAsia="ru-RU"/>
        </w:rPr>
        <w:t>1</w:t>
      </w:r>
      <w:r w:rsidRPr="003C2BB5">
        <w:rPr>
          <w:lang w:eastAsia="ru-RU"/>
        </w:rPr>
        <w:br/>
      </w:r>
      <w:r w:rsidRPr="003C2BB5">
        <w:rPr>
          <w:shd w:val="clear" w:color="auto" w:fill="FFFFFF"/>
          <w:lang w:eastAsia="ru-RU"/>
        </w:rPr>
        <w:t xml:space="preserve">к Договору </w:t>
      </w:r>
      <w:r w:rsidR="005C1414" w:rsidRPr="00E00E03">
        <w:rPr>
          <w:shd w:val="clear" w:color="auto" w:fill="FFFFFF"/>
          <w:lang w:eastAsia="ru-RU"/>
        </w:rPr>
        <w:t xml:space="preserve">на разработку </w:t>
      </w:r>
    </w:p>
    <w:p w14:paraId="47534204" w14:textId="720F9370" w:rsidR="003C2BB5" w:rsidRPr="003C2BB5" w:rsidRDefault="005C1414" w:rsidP="003C2BB5">
      <w:pPr>
        <w:suppressAutoHyphens w:val="0"/>
        <w:autoSpaceDE/>
        <w:jc w:val="right"/>
        <w:rPr>
          <w:color w:val="auto"/>
          <w:lang w:eastAsia="ru-RU"/>
        </w:rPr>
      </w:pPr>
      <w:r w:rsidRPr="00E00E03">
        <w:rPr>
          <w:shd w:val="clear" w:color="auto" w:fill="FFFFFF"/>
          <w:lang w:eastAsia="ru-RU"/>
        </w:rPr>
        <w:t>мобильного приложения «</w:t>
      </w:r>
      <w:proofErr w:type="spellStart"/>
      <w:r w:rsidRPr="00E00E03">
        <w:rPr>
          <w:shd w:val="clear" w:color="auto" w:fill="FFFFFF"/>
          <w:lang w:val="en-US" w:eastAsia="ru-RU"/>
        </w:rPr>
        <w:t>Atasu</w:t>
      </w:r>
      <w:proofErr w:type="spellEnd"/>
      <w:r w:rsidRPr="00E00E03">
        <w:rPr>
          <w:shd w:val="clear" w:color="auto" w:fill="FFFFFF"/>
          <w:lang w:eastAsia="ru-RU"/>
        </w:rPr>
        <w:t xml:space="preserve"> </w:t>
      </w:r>
      <w:proofErr w:type="gramStart"/>
      <w:r w:rsidRPr="00E00E03">
        <w:rPr>
          <w:shd w:val="clear" w:color="auto" w:fill="FFFFFF"/>
          <w:lang w:val="en-US" w:eastAsia="ru-RU"/>
        </w:rPr>
        <w:t>Express</w:t>
      </w:r>
      <w:r w:rsidRPr="00E00E03">
        <w:rPr>
          <w:shd w:val="clear" w:color="auto" w:fill="FFFFFF"/>
          <w:lang w:eastAsia="ru-RU"/>
        </w:rPr>
        <w:t>»</w:t>
      </w:r>
      <w:r w:rsidR="003C2BB5" w:rsidRPr="003C2BB5">
        <w:rPr>
          <w:lang w:eastAsia="ru-RU"/>
        </w:rPr>
        <w:br/>
      </w:r>
      <w:r w:rsidR="003C2BB5" w:rsidRPr="003C2BB5">
        <w:rPr>
          <w:shd w:val="clear" w:color="auto" w:fill="FFFFFF"/>
          <w:lang w:eastAsia="ru-RU"/>
        </w:rPr>
        <w:t>от</w:t>
      </w:r>
      <w:proofErr w:type="gramEnd"/>
      <w:r w:rsidR="003C2BB5" w:rsidRPr="003C2BB5">
        <w:rPr>
          <w:shd w:val="clear" w:color="auto" w:fill="FFFFFF"/>
          <w:lang w:eastAsia="ru-RU"/>
        </w:rPr>
        <w:t xml:space="preserve"> 6 марта </w:t>
      </w:r>
      <w:r w:rsidRPr="00E00E03">
        <w:rPr>
          <w:shd w:val="clear" w:color="auto" w:fill="FFFFFF"/>
          <w:lang w:eastAsia="ru-RU"/>
        </w:rPr>
        <w:t>2021</w:t>
      </w:r>
      <w:r w:rsidR="003C2BB5" w:rsidRPr="003C2BB5">
        <w:rPr>
          <w:shd w:val="clear" w:color="auto" w:fill="FFFFFF"/>
          <w:lang w:eastAsia="ru-RU"/>
        </w:rPr>
        <w:t xml:space="preserve"> года № 18</w:t>
      </w:r>
    </w:p>
    <w:p w14:paraId="5389332E" w14:textId="517D42A1" w:rsidR="003C2BB5" w:rsidRPr="00E00E03" w:rsidRDefault="003C2BB5" w:rsidP="003C2BB5">
      <w:pPr>
        <w:widowControl w:val="0"/>
        <w:tabs>
          <w:tab w:val="left" w:pos="567"/>
          <w:tab w:val="left" w:pos="6453"/>
        </w:tabs>
        <w:autoSpaceDE/>
        <w:jc w:val="right"/>
        <w:rPr>
          <w:color w:val="auto"/>
          <w:lang w:eastAsia="ar-SA"/>
        </w:rPr>
      </w:pPr>
    </w:p>
    <w:p w14:paraId="35906205" w14:textId="77777777" w:rsidR="00B236F6" w:rsidRPr="00B236F6" w:rsidRDefault="00B236F6" w:rsidP="00B236F6">
      <w:pPr>
        <w:shd w:val="clear" w:color="auto" w:fill="FFFFFF"/>
        <w:suppressAutoHyphens w:val="0"/>
        <w:autoSpaceDE/>
        <w:spacing w:before="225" w:after="135" w:line="390" w:lineRule="atLeast"/>
        <w:textAlignment w:val="baseline"/>
        <w:outlineLvl w:val="2"/>
        <w:rPr>
          <w:b/>
          <w:bCs/>
          <w:color w:val="1E1E1E"/>
          <w:sz w:val="28"/>
          <w:szCs w:val="28"/>
          <w:lang w:eastAsia="ru-RU"/>
        </w:rPr>
      </w:pPr>
      <w:r w:rsidRPr="00B236F6">
        <w:rPr>
          <w:b/>
          <w:bCs/>
          <w:color w:val="1E1E1E"/>
          <w:sz w:val="28"/>
          <w:szCs w:val="28"/>
          <w:lang w:eastAsia="ru-RU"/>
        </w:rPr>
        <w:t>Календарный план реализации проекта:</w:t>
      </w:r>
    </w:p>
    <w:tbl>
      <w:tblPr>
        <w:tblW w:w="11340" w:type="dxa"/>
        <w:tblInd w:w="-492"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91"/>
        <w:gridCol w:w="4914"/>
        <w:gridCol w:w="1683"/>
        <w:gridCol w:w="1701"/>
        <w:gridCol w:w="2551"/>
      </w:tblGrid>
      <w:tr w:rsidR="005C1414" w:rsidRPr="00E00E03" w14:paraId="5767F002" w14:textId="77777777" w:rsidTr="005C141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0D1767" w14:textId="77777777" w:rsidR="00B236F6" w:rsidRPr="00B236F6" w:rsidRDefault="00B236F6" w:rsidP="00B236F6">
            <w:pPr>
              <w:suppressAutoHyphens w:val="0"/>
              <w:autoSpaceDE/>
              <w:spacing w:after="360" w:line="285" w:lineRule="atLeast"/>
              <w:jc w:val="center"/>
              <w:textAlignment w:val="baseline"/>
              <w:rPr>
                <w:spacing w:val="2"/>
                <w:sz w:val="20"/>
                <w:szCs w:val="20"/>
                <w:lang w:eastAsia="ru-RU"/>
              </w:rPr>
            </w:pPr>
            <w:r w:rsidRPr="00B236F6">
              <w:rPr>
                <w:spacing w:val="2"/>
                <w:sz w:val="20"/>
                <w:szCs w:val="20"/>
                <w:lang w:eastAsia="ru-RU"/>
              </w:rPr>
              <w:t>№ п/п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47D676" w14:textId="77777777" w:rsidR="00B236F6" w:rsidRPr="00B236F6" w:rsidRDefault="00B236F6" w:rsidP="00B236F6">
            <w:pPr>
              <w:suppressAutoHyphens w:val="0"/>
              <w:autoSpaceDE/>
              <w:spacing w:after="360" w:line="285" w:lineRule="atLeast"/>
              <w:jc w:val="center"/>
              <w:textAlignment w:val="baseline"/>
              <w:rPr>
                <w:spacing w:val="2"/>
                <w:sz w:val="20"/>
                <w:szCs w:val="20"/>
                <w:lang w:eastAsia="ru-RU"/>
              </w:rPr>
            </w:pPr>
            <w:r w:rsidRPr="00B236F6">
              <w:rPr>
                <w:spacing w:val="2"/>
                <w:sz w:val="20"/>
                <w:szCs w:val="20"/>
                <w:lang w:eastAsia="ru-RU"/>
              </w:rPr>
              <w:t>Наименование работ по договору и их основных этапов</w:t>
            </w:r>
          </w:p>
        </w:tc>
        <w:tc>
          <w:tcPr>
            <w:tcW w:w="16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FB3313" w14:textId="1CDE5E10" w:rsidR="00B236F6" w:rsidRPr="00B236F6" w:rsidRDefault="00B236F6" w:rsidP="00B236F6">
            <w:pPr>
              <w:suppressAutoHyphens w:val="0"/>
              <w:autoSpaceDE/>
              <w:spacing w:after="360" w:line="285" w:lineRule="atLeast"/>
              <w:jc w:val="center"/>
              <w:textAlignment w:val="baseline"/>
              <w:rPr>
                <w:spacing w:val="2"/>
                <w:sz w:val="20"/>
                <w:szCs w:val="20"/>
                <w:lang w:eastAsia="ru-RU"/>
              </w:rPr>
            </w:pPr>
            <w:r w:rsidRPr="00B236F6">
              <w:rPr>
                <w:spacing w:val="2"/>
                <w:sz w:val="20"/>
                <w:szCs w:val="20"/>
                <w:lang w:eastAsia="ru-RU"/>
              </w:rPr>
              <w:t>Срок выполнения работ (</w:t>
            </w:r>
            <w:r w:rsidR="005C1414" w:rsidRPr="00E00E03">
              <w:rPr>
                <w:spacing w:val="2"/>
                <w:sz w:val="20"/>
                <w:szCs w:val="20"/>
                <w:lang w:eastAsia="ru-RU"/>
              </w:rPr>
              <w:t>дней</w:t>
            </w:r>
            <w:r w:rsidRPr="00B236F6">
              <w:rPr>
                <w:spacing w:val="2"/>
                <w:sz w:val="20"/>
                <w:szCs w:val="20"/>
                <w:lang w:eastAsia="ru-RU"/>
              </w:rPr>
              <w:t>)</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E3414F" w14:textId="77777777" w:rsidR="00B236F6" w:rsidRPr="00B236F6" w:rsidRDefault="00B236F6" w:rsidP="00B236F6">
            <w:pPr>
              <w:suppressAutoHyphens w:val="0"/>
              <w:autoSpaceDE/>
              <w:spacing w:after="360" w:line="285" w:lineRule="atLeast"/>
              <w:jc w:val="center"/>
              <w:textAlignment w:val="baseline"/>
              <w:rPr>
                <w:spacing w:val="2"/>
                <w:sz w:val="20"/>
                <w:szCs w:val="20"/>
                <w:lang w:eastAsia="ru-RU"/>
              </w:rPr>
            </w:pPr>
            <w:r w:rsidRPr="00B236F6">
              <w:rPr>
                <w:spacing w:val="2"/>
                <w:sz w:val="20"/>
                <w:szCs w:val="20"/>
                <w:lang w:eastAsia="ru-RU"/>
              </w:rPr>
              <w:t>Расчетная цена этапа (тенге)</w:t>
            </w: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4D52A2" w14:textId="77777777" w:rsidR="00B236F6" w:rsidRPr="00B236F6" w:rsidRDefault="00B236F6" w:rsidP="00B236F6">
            <w:pPr>
              <w:suppressAutoHyphens w:val="0"/>
              <w:autoSpaceDE/>
              <w:spacing w:after="360" w:line="285" w:lineRule="atLeast"/>
              <w:jc w:val="center"/>
              <w:textAlignment w:val="baseline"/>
              <w:rPr>
                <w:spacing w:val="2"/>
                <w:sz w:val="20"/>
                <w:szCs w:val="20"/>
                <w:lang w:eastAsia="ru-RU"/>
              </w:rPr>
            </w:pPr>
            <w:r w:rsidRPr="00B236F6">
              <w:rPr>
                <w:spacing w:val="2"/>
                <w:sz w:val="20"/>
                <w:szCs w:val="20"/>
                <w:lang w:eastAsia="ru-RU"/>
              </w:rPr>
              <w:t>Форма и вид отчетности</w:t>
            </w:r>
          </w:p>
        </w:tc>
      </w:tr>
      <w:tr w:rsidR="005C1414" w:rsidRPr="00E00E03" w14:paraId="405F0E7F" w14:textId="77777777" w:rsidTr="005C141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6F70CA" w14:textId="77777777" w:rsidR="00B236F6" w:rsidRPr="00B236F6" w:rsidRDefault="00B236F6" w:rsidP="00B236F6">
            <w:pPr>
              <w:suppressAutoHyphens w:val="0"/>
              <w:autoSpaceDE/>
              <w:spacing w:before="225" w:after="135" w:line="390" w:lineRule="atLeast"/>
              <w:textAlignment w:val="baseline"/>
              <w:outlineLvl w:val="2"/>
              <w:rPr>
                <w:color w:val="1E1E1E"/>
                <w:sz w:val="20"/>
                <w:szCs w:val="20"/>
                <w:lang w:eastAsia="ru-RU"/>
              </w:rPr>
            </w:pPr>
            <w:r w:rsidRPr="00B236F6">
              <w:rPr>
                <w:color w:val="1E1E1E"/>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46DD15" w14:textId="4D940073" w:rsidR="00B236F6" w:rsidRPr="00B236F6" w:rsidRDefault="005C1414" w:rsidP="005C1414">
            <w:pPr>
              <w:suppressAutoHyphens w:val="0"/>
              <w:autoSpaceDE/>
              <w:spacing w:before="225" w:after="135"/>
              <w:textAlignment w:val="baseline"/>
              <w:outlineLvl w:val="2"/>
              <w:rPr>
                <w:color w:val="1E1E1E"/>
                <w:sz w:val="20"/>
                <w:szCs w:val="20"/>
                <w:lang w:eastAsia="ru-RU"/>
              </w:rPr>
            </w:pPr>
            <w:r w:rsidRPr="00E00E03">
              <w:rPr>
                <w:color w:val="1E1E1E"/>
                <w:sz w:val="20"/>
                <w:szCs w:val="20"/>
                <w:lang w:eastAsia="ru-RU"/>
              </w:rPr>
              <w:t>Разработка дизайна мобильного приложения согласно Приложению №2 к Договору на разработку мобильного приложения «</w:t>
            </w:r>
            <w:proofErr w:type="spellStart"/>
            <w:r w:rsidRPr="00E00E03">
              <w:rPr>
                <w:color w:val="1E1E1E"/>
                <w:sz w:val="20"/>
                <w:szCs w:val="20"/>
                <w:lang w:val="en-US" w:eastAsia="ru-RU"/>
              </w:rPr>
              <w:t>Atasu</w:t>
            </w:r>
            <w:proofErr w:type="spellEnd"/>
            <w:r w:rsidRPr="00E00E03">
              <w:rPr>
                <w:color w:val="1E1E1E"/>
                <w:sz w:val="20"/>
                <w:szCs w:val="20"/>
                <w:lang w:eastAsia="ru-RU"/>
              </w:rPr>
              <w:t xml:space="preserve"> </w:t>
            </w:r>
            <w:r w:rsidRPr="00E00E03">
              <w:rPr>
                <w:color w:val="1E1E1E"/>
                <w:sz w:val="20"/>
                <w:szCs w:val="20"/>
                <w:lang w:val="en-US" w:eastAsia="ru-RU"/>
              </w:rPr>
              <w:t>Express</w:t>
            </w:r>
            <w:r w:rsidRPr="00E00E03">
              <w:rPr>
                <w:color w:val="1E1E1E"/>
                <w:sz w:val="20"/>
                <w:szCs w:val="20"/>
                <w:lang w:eastAsia="ru-RU"/>
              </w:rPr>
              <w:t>» от 06 марта 2021 года №18</w:t>
            </w:r>
            <w:r w:rsidR="00E00E03" w:rsidRPr="00E00E03">
              <w:rPr>
                <w:color w:val="1E1E1E"/>
                <w:sz w:val="20"/>
                <w:szCs w:val="20"/>
                <w:lang w:eastAsia="ru-RU"/>
              </w:rPr>
              <w:t>.</w:t>
            </w:r>
          </w:p>
        </w:tc>
        <w:tc>
          <w:tcPr>
            <w:tcW w:w="16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9C5774" w14:textId="309A5FF3" w:rsidR="00B236F6" w:rsidRPr="00B236F6" w:rsidRDefault="005C1414" w:rsidP="005C1414">
            <w:pPr>
              <w:suppressAutoHyphens w:val="0"/>
              <w:autoSpaceDE/>
              <w:spacing w:before="225" w:after="135" w:line="390" w:lineRule="atLeast"/>
              <w:jc w:val="center"/>
              <w:textAlignment w:val="baseline"/>
              <w:outlineLvl w:val="2"/>
              <w:rPr>
                <w:color w:val="1E1E1E"/>
                <w:sz w:val="20"/>
                <w:szCs w:val="20"/>
                <w:lang w:eastAsia="ru-RU"/>
              </w:rPr>
            </w:pPr>
            <w:r w:rsidRPr="00E00E03">
              <w:rPr>
                <w:color w:val="1E1E1E"/>
                <w:sz w:val="20"/>
                <w:szCs w:val="20"/>
                <w:lang w:eastAsia="ru-RU"/>
              </w:rPr>
              <w:t>18</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D3DB66" w14:textId="033FC4DE" w:rsidR="00B236F6" w:rsidRPr="00B236F6" w:rsidRDefault="00B236F6" w:rsidP="005C1414">
            <w:pPr>
              <w:suppressAutoHyphens w:val="0"/>
              <w:autoSpaceDE/>
              <w:spacing w:before="225" w:after="135" w:line="390" w:lineRule="atLeast"/>
              <w:jc w:val="center"/>
              <w:textAlignment w:val="baseline"/>
              <w:outlineLvl w:val="2"/>
              <w:rPr>
                <w:color w:val="1E1E1E"/>
                <w:sz w:val="20"/>
                <w:szCs w:val="20"/>
                <w:lang w:eastAsia="ru-RU"/>
              </w:rPr>
            </w:pP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2CBDE9" w14:textId="77777777" w:rsidR="00B236F6" w:rsidRPr="00E00E03" w:rsidRDefault="005C1414" w:rsidP="005C1414">
            <w:pPr>
              <w:suppressAutoHyphens w:val="0"/>
              <w:autoSpaceDE/>
              <w:spacing w:before="225" w:after="135"/>
              <w:textAlignment w:val="baseline"/>
              <w:outlineLvl w:val="2"/>
              <w:rPr>
                <w:color w:val="1E1E1E"/>
                <w:sz w:val="20"/>
                <w:szCs w:val="20"/>
                <w:lang w:eastAsia="ru-RU"/>
              </w:rPr>
            </w:pPr>
            <w:r w:rsidRPr="00E00E03">
              <w:rPr>
                <w:color w:val="1E1E1E"/>
                <w:sz w:val="20"/>
                <w:szCs w:val="20"/>
                <w:lang w:eastAsia="ru-RU"/>
              </w:rPr>
              <w:t>Распечатанные эскизы разработанных форм, подписанные согласно функциональной принадлежности.</w:t>
            </w:r>
          </w:p>
          <w:p w14:paraId="2294C53A" w14:textId="377C2AFE" w:rsidR="005C1414" w:rsidRPr="00B236F6" w:rsidRDefault="005C1414" w:rsidP="005C1414">
            <w:pPr>
              <w:suppressAutoHyphens w:val="0"/>
              <w:autoSpaceDE/>
              <w:spacing w:before="225" w:after="135"/>
              <w:textAlignment w:val="baseline"/>
              <w:outlineLvl w:val="2"/>
              <w:rPr>
                <w:color w:val="1E1E1E"/>
                <w:sz w:val="20"/>
                <w:szCs w:val="20"/>
                <w:lang w:eastAsia="ru-RU"/>
              </w:rPr>
            </w:pPr>
            <w:r w:rsidRPr="00E00E03">
              <w:rPr>
                <w:color w:val="1E1E1E"/>
                <w:sz w:val="20"/>
                <w:szCs w:val="20"/>
                <w:lang w:val="en-US" w:eastAsia="ru-RU"/>
              </w:rPr>
              <w:t>USB</w:t>
            </w:r>
            <w:r w:rsidRPr="00E00E03">
              <w:rPr>
                <w:color w:val="1E1E1E"/>
                <w:sz w:val="20"/>
                <w:szCs w:val="20"/>
                <w:lang w:eastAsia="ru-RU"/>
              </w:rPr>
              <w:t xml:space="preserve"> носитель информации с электронным вариантом Эскизов.</w:t>
            </w:r>
          </w:p>
        </w:tc>
      </w:tr>
      <w:tr w:rsidR="005C1414" w:rsidRPr="00E00E03" w14:paraId="5C95E7FF" w14:textId="77777777" w:rsidTr="005C141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3FE2CC89" w14:textId="7DF208A9" w:rsidR="005C1414" w:rsidRPr="00E00E03" w:rsidRDefault="005C1414" w:rsidP="00B236F6">
            <w:pPr>
              <w:suppressAutoHyphens w:val="0"/>
              <w:autoSpaceDE/>
              <w:spacing w:before="225" w:after="135" w:line="390" w:lineRule="atLeast"/>
              <w:textAlignment w:val="baseline"/>
              <w:outlineLvl w:val="2"/>
              <w:rPr>
                <w:color w:val="1E1E1E"/>
                <w:sz w:val="20"/>
                <w:szCs w:val="20"/>
                <w:lang w:eastAsia="ru-RU"/>
              </w:rPr>
            </w:pPr>
            <w:r w:rsidRPr="00E00E03">
              <w:rPr>
                <w:color w:val="1E1E1E"/>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7ACD76DD" w14:textId="662C53B4" w:rsidR="005C1414" w:rsidRPr="00E00E03" w:rsidRDefault="005C1414" w:rsidP="005C1414">
            <w:pPr>
              <w:suppressAutoHyphens w:val="0"/>
              <w:autoSpaceDE/>
              <w:spacing w:before="225" w:after="135"/>
              <w:textAlignment w:val="baseline"/>
              <w:outlineLvl w:val="2"/>
              <w:rPr>
                <w:color w:val="1E1E1E"/>
                <w:sz w:val="20"/>
                <w:szCs w:val="20"/>
                <w:lang w:eastAsia="ru-RU"/>
              </w:rPr>
            </w:pPr>
            <w:r w:rsidRPr="00E00E03">
              <w:rPr>
                <w:color w:val="1E1E1E"/>
                <w:sz w:val="20"/>
                <w:szCs w:val="20"/>
                <w:lang w:eastAsia="ru-RU"/>
              </w:rPr>
              <w:t xml:space="preserve">Разработка функционала мобильного приложения согласно Приложению №3 к </w:t>
            </w:r>
            <w:r w:rsidR="00E00E03" w:rsidRPr="00E00E03">
              <w:rPr>
                <w:color w:val="1E1E1E"/>
                <w:sz w:val="20"/>
                <w:szCs w:val="20"/>
                <w:lang w:eastAsia="ru-RU"/>
              </w:rPr>
              <w:t>Д</w:t>
            </w:r>
            <w:r w:rsidRPr="00E00E03">
              <w:rPr>
                <w:color w:val="1E1E1E"/>
                <w:sz w:val="20"/>
                <w:szCs w:val="20"/>
                <w:lang w:eastAsia="ru-RU"/>
              </w:rPr>
              <w:t>оговору на разработку мобильного приложения «</w:t>
            </w:r>
            <w:proofErr w:type="spellStart"/>
            <w:r w:rsidRPr="00E00E03">
              <w:rPr>
                <w:color w:val="1E1E1E"/>
                <w:sz w:val="20"/>
                <w:szCs w:val="20"/>
                <w:lang w:val="en-US" w:eastAsia="ru-RU"/>
              </w:rPr>
              <w:t>Atasu</w:t>
            </w:r>
            <w:proofErr w:type="spellEnd"/>
            <w:r w:rsidRPr="00E00E03">
              <w:rPr>
                <w:color w:val="1E1E1E"/>
                <w:sz w:val="20"/>
                <w:szCs w:val="20"/>
                <w:lang w:eastAsia="ru-RU"/>
              </w:rPr>
              <w:t xml:space="preserve"> </w:t>
            </w:r>
            <w:r w:rsidRPr="00E00E03">
              <w:rPr>
                <w:color w:val="1E1E1E"/>
                <w:sz w:val="20"/>
                <w:szCs w:val="20"/>
                <w:lang w:val="en-US" w:eastAsia="ru-RU"/>
              </w:rPr>
              <w:t>Express</w:t>
            </w:r>
            <w:r w:rsidRPr="00E00E03">
              <w:rPr>
                <w:color w:val="1E1E1E"/>
                <w:sz w:val="20"/>
                <w:szCs w:val="20"/>
                <w:lang w:eastAsia="ru-RU"/>
              </w:rPr>
              <w:t>» от 06 марта 2021 года.</w:t>
            </w:r>
          </w:p>
        </w:tc>
        <w:tc>
          <w:tcPr>
            <w:tcW w:w="16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3755E6FC" w14:textId="2AB85C4F" w:rsidR="005C1414" w:rsidRPr="00E00E03" w:rsidRDefault="00E00E03" w:rsidP="005C1414">
            <w:pPr>
              <w:suppressAutoHyphens w:val="0"/>
              <w:autoSpaceDE/>
              <w:spacing w:before="225" w:after="135" w:line="390" w:lineRule="atLeast"/>
              <w:jc w:val="center"/>
              <w:textAlignment w:val="baseline"/>
              <w:outlineLvl w:val="2"/>
              <w:rPr>
                <w:color w:val="1E1E1E"/>
                <w:sz w:val="20"/>
                <w:szCs w:val="20"/>
                <w:lang w:eastAsia="ru-RU"/>
              </w:rPr>
            </w:pPr>
            <w:r w:rsidRPr="00E00E03">
              <w:rPr>
                <w:color w:val="1E1E1E"/>
                <w:sz w:val="20"/>
                <w:szCs w:val="20"/>
                <w:lang w:eastAsia="ru-RU"/>
              </w:rPr>
              <w:t>21</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758B1E32" w14:textId="40703A70" w:rsidR="005C1414" w:rsidRPr="00E00E03" w:rsidRDefault="005C1414" w:rsidP="005C1414">
            <w:pPr>
              <w:suppressAutoHyphens w:val="0"/>
              <w:autoSpaceDE/>
              <w:spacing w:before="225" w:after="135" w:line="390" w:lineRule="atLeast"/>
              <w:jc w:val="center"/>
              <w:textAlignment w:val="baseline"/>
              <w:outlineLvl w:val="2"/>
              <w:rPr>
                <w:color w:val="1E1E1E"/>
                <w:sz w:val="20"/>
                <w:szCs w:val="20"/>
                <w:lang w:eastAsia="ru-RU"/>
              </w:rPr>
            </w:pP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75125D65" w14:textId="451437FC" w:rsidR="005C1414" w:rsidRPr="00E00E03" w:rsidRDefault="00E00E03" w:rsidP="005C1414">
            <w:pPr>
              <w:suppressAutoHyphens w:val="0"/>
              <w:autoSpaceDE/>
              <w:spacing w:before="225" w:after="135"/>
              <w:textAlignment w:val="baseline"/>
              <w:outlineLvl w:val="2"/>
              <w:rPr>
                <w:color w:val="1E1E1E"/>
                <w:sz w:val="20"/>
                <w:szCs w:val="20"/>
                <w:lang w:eastAsia="ru-RU"/>
              </w:rPr>
            </w:pPr>
            <w:r w:rsidRPr="00E00E03">
              <w:rPr>
                <w:color w:val="1E1E1E"/>
                <w:sz w:val="20"/>
                <w:szCs w:val="20"/>
                <w:lang w:eastAsia="ru-RU"/>
              </w:rPr>
              <w:t>Пользовательская документация по работе с программным обеспечением, печатный и электронный вариант.</w:t>
            </w:r>
          </w:p>
        </w:tc>
      </w:tr>
      <w:tr w:rsidR="00E00E03" w:rsidRPr="00E00E03" w14:paraId="65C3B343" w14:textId="77777777" w:rsidTr="005C141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46141366" w14:textId="1FC0EC61" w:rsidR="00E00E03" w:rsidRPr="00E00E03" w:rsidRDefault="00E00E03" w:rsidP="00B236F6">
            <w:pPr>
              <w:suppressAutoHyphens w:val="0"/>
              <w:autoSpaceDE/>
              <w:spacing w:before="225" w:after="135" w:line="390" w:lineRule="atLeast"/>
              <w:textAlignment w:val="baseline"/>
              <w:outlineLvl w:val="2"/>
              <w:rPr>
                <w:color w:val="1E1E1E"/>
                <w:sz w:val="20"/>
                <w:szCs w:val="20"/>
                <w:lang w:eastAsia="ru-RU"/>
              </w:rPr>
            </w:pPr>
            <w:r w:rsidRPr="00E00E03">
              <w:rPr>
                <w:color w:val="1E1E1E"/>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0B391B48" w14:textId="4EDDEE20" w:rsidR="00E00E03" w:rsidRPr="00E00E03" w:rsidRDefault="00E00E03" w:rsidP="005C1414">
            <w:pPr>
              <w:suppressAutoHyphens w:val="0"/>
              <w:autoSpaceDE/>
              <w:spacing w:before="225" w:after="135"/>
              <w:textAlignment w:val="baseline"/>
              <w:outlineLvl w:val="2"/>
              <w:rPr>
                <w:color w:val="1E1E1E"/>
                <w:sz w:val="20"/>
                <w:szCs w:val="20"/>
                <w:lang w:eastAsia="ru-RU"/>
              </w:rPr>
            </w:pPr>
            <w:r w:rsidRPr="00E00E03">
              <w:rPr>
                <w:color w:val="1E1E1E"/>
                <w:sz w:val="20"/>
                <w:szCs w:val="20"/>
                <w:lang w:eastAsia="ru-RU"/>
              </w:rPr>
              <w:t xml:space="preserve">Интеграция мобильного приложения согласно Приложению №4 к Договору на разработку </w:t>
            </w:r>
            <w:r w:rsidRPr="00E00E03">
              <w:rPr>
                <w:color w:val="1E1E1E"/>
                <w:sz w:val="20"/>
                <w:szCs w:val="20"/>
                <w:lang w:eastAsia="ru-RU"/>
              </w:rPr>
              <w:lastRenderedPageBreak/>
              <w:t>мобильного приложения от 06 марта 2021 года №18.</w:t>
            </w:r>
          </w:p>
        </w:tc>
        <w:tc>
          <w:tcPr>
            <w:tcW w:w="16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28D849DD" w14:textId="189AE920" w:rsidR="00E00E03" w:rsidRPr="00E00E03" w:rsidRDefault="00E00E03" w:rsidP="005C1414">
            <w:pPr>
              <w:suppressAutoHyphens w:val="0"/>
              <w:autoSpaceDE/>
              <w:spacing w:before="225" w:after="135" w:line="390" w:lineRule="atLeast"/>
              <w:jc w:val="center"/>
              <w:textAlignment w:val="baseline"/>
              <w:outlineLvl w:val="2"/>
              <w:rPr>
                <w:color w:val="1E1E1E"/>
                <w:sz w:val="20"/>
                <w:szCs w:val="20"/>
                <w:lang w:eastAsia="ru-RU"/>
              </w:rPr>
            </w:pPr>
            <w:r w:rsidRPr="00E00E03">
              <w:rPr>
                <w:color w:val="1E1E1E"/>
                <w:sz w:val="20"/>
                <w:szCs w:val="20"/>
                <w:lang w:eastAsia="ru-RU"/>
              </w:rPr>
              <w:lastRenderedPageBreak/>
              <w:t>14</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0C965950" w14:textId="2C7EA099" w:rsidR="00E00E03" w:rsidRPr="00E00E03" w:rsidRDefault="00E00E03" w:rsidP="005C1414">
            <w:pPr>
              <w:suppressAutoHyphens w:val="0"/>
              <w:autoSpaceDE/>
              <w:spacing w:before="225" w:after="135" w:line="390" w:lineRule="atLeast"/>
              <w:jc w:val="center"/>
              <w:textAlignment w:val="baseline"/>
              <w:outlineLvl w:val="2"/>
              <w:rPr>
                <w:color w:val="1E1E1E"/>
                <w:sz w:val="20"/>
                <w:szCs w:val="20"/>
                <w:lang w:eastAsia="ru-RU"/>
              </w:rPr>
            </w:pP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7EED041C" w14:textId="2569268C" w:rsidR="00E00E03" w:rsidRPr="00E00E03" w:rsidRDefault="00E00E03" w:rsidP="005C1414">
            <w:pPr>
              <w:suppressAutoHyphens w:val="0"/>
              <w:autoSpaceDE/>
              <w:spacing w:before="225" w:after="135"/>
              <w:textAlignment w:val="baseline"/>
              <w:outlineLvl w:val="2"/>
              <w:rPr>
                <w:color w:val="1E1E1E"/>
                <w:sz w:val="20"/>
                <w:szCs w:val="20"/>
                <w:lang w:eastAsia="ru-RU"/>
              </w:rPr>
            </w:pPr>
            <w:r w:rsidRPr="00E00E03">
              <w:rPr>
                <w:color w:val="1E1E1E"/>
                <w:sz w:val="20"/>
                <w:szCs w:val="20"/>
                <w:lang w:eastAsia="ru-RU"/>
              </w:rPr>
              <w:t>Документация по API в электронном виде.</w:t>
            </w:r>
          </w:p>
        </w:tc>
      </w:tr>
    </w:tbl>
    <w:p w14:paraId="4D71E8F0" w14:textId="767A27E0" w:rsidR="003C2BB5" w:rsidRPr="00B31F20" w:rsidRDefault="00B31F20" w:rsidP="00B31F20">
      <w:pPr>
        <w:widowControl w:val="0"/>
        <w:tabs>
          <w:tab w:val="left" w:pos="567"/>
          <w:tab w:val="left" w:pos="6453"/>
        </w:tabs>
        <w:autoSpaceDE/>
        <w:jc w:val="both"/>
        <w:rPr>
          <w:color w:val="auto"/>
          <w:lang w:eastAsia="ar-SA"/>
        </w:rPr>
      </w:pPr>
      <w:r w:rsidRPr="00B31F20">
        <w:rPr>
          <w:color w:val="auto"/>
          <w:lang w:eastAsia="ar-SA"/>
        </w:rPr>
        <w:lastRenderedPageBreak/>
        <w:t>*</w:t>
      </w:r>
      <w:proofErr w:type="gramStart"/>
      <w:r w:rsidRPr="00B31F20">
        <w:rPr>
          <w:color w:val="auto"/>
          <w:lang w:eastAsia="ar-SA"/>
        </w:rPr>
        <w:t>иные</w:t>
      </w:r>
      <w:r>
        <w:rPr>
          <w:color w:val="auto"/>
          <w:lang w:eastAsia="ar-SA"/>
        </w:rPr>
        <w:t xml:space="preserve"> и косвенные</w:t>
      </w:r>
      <w:r w:rsidRPr="00B31F20">
        <w:rPr>
          <w:color w:val="auto"/>
          <w:lang w:eastAsia="ar-SA"/>
        </w:rPr>
        <w:t xml:space="preserve"> работы</w:t>
      </w:r>
      <w:proofErr w:type="gramEnd"/>
      <w:r w:rsidRPr="00B31F20">
        <w:rPr>
          <w:color w:val="auto"/>
          <w:lang w:eastAsia="ar-SA"/>
        </w:rPr>
        <w:t xml:space="preserve"> не перечисленные в календарном плане осуществляются </w:t>
      </w:r>
      <w:r>
        <w:rPr>
          <w:color w:val="auto"/>
          <w:lang w:eastAsia="ar-SA"/>
        </w:rPr>
        <w:t>за дополнительную плату по средством заключения Дополнительного соглашения или иного Договора.</w:t>
      </w:r>
    </w:p>
    <w:p w14:paraId="3A8C8772" w14:textId="3C35026C" w:rsidR="003C2BB5" w:rsidRPr="00E00E03" w:rsidRDefault="003C2BB5" w:rsidP="003C2BB5">
      <w:pPr>
        <w:widowControl w:val="0"/>
        <w:tabs>
          <w:tab w:val="left" w:pos="567"/>
          <w:tab w:val="left" w:pos="6453"/>
        </w:tabs>
        <w:autoSpaceDE/>
        <w:jc w:val="both"/>
        <w:rPr>
          <w:color w:val="auto"/>
          <w:lang w:eastAsia="ar-SA"/>
        </w:rPr>
      </w:pPr>
    </w:p>
    <w:p w14:paraId="58AAB330" w14:textId="27A91CFE" w:rsidR="003C2BB5" w:rsidRPr="00E00E03" w:rsidRDefault="003C2BB5" w:rsidP="003C2BB5">
      <w:pPr>
        <w:widowControl w:val="0"/>
        <w:tabs>
          <w:tab w:val="left" w:pos="567"/>
          <w:tab w:val="left" w:pos="6453"/>
        </w:tabs>
        <w:autoSpaceDE/>
        <w:jc w:val="both"/>
        <w:rPr>
          <w:color w:val="auto"/>
          <w:lang w:eastAsia="ar-SA"/>
        </w:rPr>
      </w:pPr>
    </w:p>
    <w:p w14:paraId="1DCA0CF9" w14:textId="6B6077FC" w:rsidR="003C2BB5" w:rsidRPr="00E00E03" w:rsidRDefault="003C2BB5" w:rsidP="003C2BB5">
      <w:pPr>
        <w:widowControl w:val="0"/>
        <w:tabs>
          <w:tab w:val="left" w:pos="567"/>
          <w:tab w:val="left" w:pos="6453"/>
        </w:tabs>
        <w:autoSpaceDE/>
        <w:jc w:val="both"/>
        <w:rPr>
          <w:color w:val="auto"/>
          <w:lang w:eastAsia="ar-SA"/>
        </w:rPr>
      </w:pPr>
    </w:p>
    <w:p w14:paraId="6EE7DBFB" w14:textId="4FEF1981" w:rsidR="003C2BB5" w:rsidRDefault="003C2BB5" w:rsidP="003C2BB5">
      <w:pPr>
        <w:widowControl w:val="0"/>
        <w:tabs>
          <w:tab w:val="left" w:pos="567"/>
          <w:tab w:val="left" w:pos="6453"/>
        </w:tabs>
        <w:autoSpaceDE/>
        <w:jc w:val="both"/>
        <w:rPr>
          <w:color w:val="auto"/>
          <w:lang w:eastAsia="ar-SA"/>
        </w:rPr>
      </w:pPr>
    </w:p>
    <w:p w14:paraId="22B2444E" w14:textId="2BF32108" w:rsidR="003C2BB5" w:rsidRDefault="003C2BB5" w:rsidP="003C2BB5">
      <w:pPr>
        <w:widowControl w:val="0"/>
        <w:tabs>
          <w:tab w:val="left" w:pos="567"/>
          <w:tab w:val="left" w:pos="6453"/>
        </w:tabs>
        <w:autoSpaceDE/>
        <w:jc w:val="both"/>
        <w:rPr>
          <w:color w:val="auto"/>
          <w:lang w:eastAsia="ar-SA"/>
        </w:rPr>
      </w:pPr>
    </w:p>
    <w:p w14:paraId="2946E854" w14:textId="204BAFBD" w:rsidR="003C2BB5" w:rsidRDefault="003C2BB5" w:rsidP="003C2BB5">
      <w:pPr>
        <w:widowControl w:val="0"/>
        <w:tabs>
          <w:tab w:val="left" w:pos="567"/>
          <w:tab w:val="left" w:pos="6453"/>
        </w:tabs>
        <w:autoSpaceDE/>
        <w:jc w:val="both"/>
        <w:rPr>
          <w:color w:val="auto"/>
          <w:lang w:eastAsia="ar-SA"/>
        </w:rPr>
      </w:pPr>
    </w:p>
    <w:p w14:paraId="12A1BB9B" w14:textId="61A6E9E5" w:rsidR="003C2BB5" w:rsidRDefault="003C2BB5" w:rsidP="003C2BB5">
      <w:pPr>
        <w:widowControl w:val="0"/>
        <w:tabs>
          <w:tab w:val="left" w:pos="567"/>
          <w:tab w:val="left" w:pos="6453"/>
        </w:tabs>
        <w:autoSpaceDE/>
        <w:jc w:val="both"/>
        <w:rPr>
          <w:color w:val="auto"/>
          <w:lang w:eastAsia="ar-SA"/>
        </w:rPr>
      </w:pPr>
    </w:p>
    <w:p w14:paraId="5B67E60F" w14:textId="3BF1AE8F" w:rsidR="003C2BB5" w:rsidRDefault="003C2BB5" w:rsidP="003C2BB5">
      <w:pPr>
        <w:widowControl w:val="0"/>
        <w:tabs>
          <w:tab w:val="left" w:pos="567"/>
          <w:tab w:val="left" w:pos="6453"/>
        </w:tabs>
        <w:autoSpaceDE/>
        <w:jc w:val="both"/>
        <w:rPr>
          <w:color w:val="auto"/>
          <w:lang w:eastAsia="ar-SA"/>
        </w:rPr>
      </w:pPr>
    </w:p>
    <w:p w14:paraId="41C26703" w14:textId="0B63B79B" w:rsidR="003C2BB5" w:rsidRDefault="003C2BB5" w:rsidP="003C2BB5">
      <w:pPr>
        <w:widowControl w:val="0"/>
        <w:tabs>
          <w:tab w:val="left" w:pos="567"/>
          <w:tab w:val="left" w:pos="6453"/>
        </w:tabs>
        <w:autoSpaceDE/>
        <w:jc w:val="both"/>
        <w:rPr>
          <w:color w:val="auto"/>
          <w:lang w:eastAsia="ar-SA"/>
        </w:rPr>
      </w:pPr>
    </w:p>
    <w:p w14:paraId="0B877BAB" w14:textId="67A01819" w:rsidR="00E00E03" w:rsidRDefault="00E00E03" w:rsidP="003C2BB5">
      <w:pPr>
        <w:widowControl w:val="0"/>
        <w:tabs>
          <w:tab w:val="left" w:pos="567"/>
          <w:tab w:val="left" w:pos="6453"/>
        </w:tabs>
        <w:autoSpaceDE/>
        <w:jc w:val="both"/>
        <w:rPr>
          <w:color w:val="auto"/>
          <w:lang w:eastAsia="ar-SA"/>
        </w:rPr>
      </w:pPr>
    </w:p>
    <w:p w14:paraId="03C97424" w14:textId="6279429F" w:rsidR="00E00E03" w:rsidRDefault="00E00E03" w:rsidP="003C2BB5">
      <w:pPr>
        <w:widowControl w:val="0"/>
        <w:tabs>
          <w:tab w:val="left" w:pos="567"/>
          <w:tab w:val="left" w:pos="6453"/>
        </w:tabs>
        <w:autoSpaceDE/>
        <w:jc w:val="both"/>
        <w:rPr>
          <w:color w:val="auto"/>
          <w:lang w:eastAsia="ar-SA"/>
        </w:rPr>
      </w:pPr>
    </w:p>
    <w:p w14:paraId="60FDBAC8" w14:textId="00F36F84" w:rsidR="00E00E03" w:rsidRDefault="00E00E03" w:rsidP="003C2BB5">
      <w:pPr>
        <w:widowControl w:val="0"/>
        <w:tabs>
          <w:tab w:val="left" w:pos="567"/>
          <w:tab w:val="left" w:pos="6453"/>
        </w:tabs>
        <w:autoSpaceDE/>
        <w:jc w:val="both"/>
        <w:rPr>
          <w:color w:val="auto"/>
          <w:lang w:eastAsia="ar-SA"/>
        </w:rPr>
      </w:pPr>
    </w:p>
    <w:p w14:paraId="4D19CDA0" w14:textId="71F24CD0" w:rsidR="00E00E03" w:rsidRDefault="00E00E03" w:rsidP="003C2BB5">
      <w:pPr>
        <w:widowControl w:val="0"/>
        <w:tabs>
          <w:tab w:val="left" w:pos="567"/>
          <w:tab w:val="left" w:pos="6453"/>
        </w:tabs>
        <w:autoSpaceDE/>
        <w:jc w:val="both"/>
        <w:rPr>
          <w:color w:val="auto"/>
          <w:lang w:eastAsia="ar-SA"/>
        </w:rPr>
      </w:pPr>
    </w:p>
    <w:p w14:paraId="7779B1A8" w14:textId="12A18207" w:rsidR="00E00E03" w:rsidRDefault="00E00E03" w:rsidP="003C2BB5">
      <w:pPr>
        <w:widowControl w:val="0"/>
        <w:tabs>
          <w:tab w:val="left" w:pos="567"/>
          <w:tab w:val="left" w:pos="6453"/>
        </w:tabs>
        <w:autoSpaceDE/>
        <w:jc w:val="both"/>
        <w:rPr>
          <w:color w:val="auto"/>
          <w:lang w:eastAsia="ar-SA"/>
        </w:rPr>
      </w:pPr>
    </w:p>
    <w:tbl>
      <w:tblPr>
        <w:tblW w:w="0" w:type="auto"/>
        <w:tblLook w:val="00A0" w:firstRow="1" w:lastRow="0" w:firstColumn="1" w:lastColumn="0" w:noHBand="0" w:noVBand="0"/>
      </w:tblPr>
      <w:tblGrid>
        <w:gridCol w:w="4928"/>
        <w:gridCol w:w="605"/>
        <w:gridCol w:w="4390"/>
      </w:tblGrid>
      <w:tr w:rsidR="00842171" w:rsidRPr="0080433D" w14:paraId="41DC88EB" w14:textId="77777777" w:rsidTr="00842171">
        <w:tc>
          <w:tcPr>
            <w:tcW w:w="4928" w:type="dxa"/>
          </w:tcPr>
          <w:p w14:paraId="593DB67B" w14:textId="77777777" w:rsidR="00E00E03" w:rsidRPr="0080433D" w:rsidRDefault="00E00E03" w:rsidP="00E647A6">
            <w:pPr>
              <w:tabs>
                <w:tab w:val="left" w:pos="540"/>
              </w:tabs>
              <w:jc w:val="both"/>
              <w:rPr>
                <w:color w:val="auto"/>
              </w:rPr>
            </w:pPr>
            <w:r w:rsidRPr="0080433D">
              <w:rPr>
                <w:rStyle w:val="prop"/>
                <w:rFonts w:ascii="Times New Roman" w:hAnsi="Times New Roman" w:cs="Times New Roman"/>
                <w:color w:val="auto"/>
                <w:sz w:val="24"/>
                <w:szCs w:val="24"/>
              </w:rPr>
              <w:t xml:space="preserve">&lt;должность, </w:t>
            </w:r>
            <w:proofErr w:type="spellStart"/>
            <w:proofErr w:type="gramStart"/>
            <w:r w:rsidRPr="0080433D">
              <w:rPr>
                <w:rStyle w:val="prop"/>
                <w:rFonts w:ascii="Times New Roman" w:hAnsi="Times New Roman" w:cs="Times New Roman"/>
                <w:color w:val="auto"/>
                <w:sz w:val="24"/>
                <w:szCs w:val="24"/>
              </w:rPr>
              <w:t>ф.,и.</w:t>
            </w:r>
            <w:proofErr w:type="gramEnd"/>
            <w:r w:rsidRPr="0080433D">
              <w:rPr>
                <w:rStyle w:val="prop"/>
                <w:rFonts w:ascii="Times New Roman" w:hAnsi="Times New Roman" w:cs="Times New Roman"/>
                <w:color w:val="auto"/>
                <w:sz w:val="24"/>
                <w:szCs w:val="24"/>
              </w:rPr>
              <w:t>,о</w:t>
            </w:r>
            <w:proofErr w:type="spellEnd"/>
            <w:r w:rsidRPr="0080433D">
              <w:rPr>
                <w:rStyle w:val="prop"/>
                <w:rFonts w:ascii="Times New Roman" w:hAnsi="Times New Roman" w:cs="Times New Roman"/>
                <w:color w:val="auto"/>
                <w:sz w:val="24"/>
                <w:szCs w:val="24"/>
              </w:rPr>
              <w:t>. лица, подписывающего договор, подпись, печать, если лицо физическое, то его ИИН&gt;</w:t>
            </w:r>
          </w:p>
          <w:p w14:paraId="2F8E7DC0" w14:textId="77777777" w:rsidR="00E00E03" w:rsidRPr="0080433D" w:rsidRDefault="00E00E03" w:rsidP="00E647A6">
            <w:pPr>
              <w:tabs>
                <w:tab w:val="left" w:pos="540"/>
              </w:tabs>
              <w:jc w:val="both"/>
              <w:rPr>
                <w:color w:val="auto"/>
              </w:rPr>
            </w:pPr>
          </w:p>
          <w:p w14:paraId="087B0C44" w14:textId="77777777" w:rsidR="00E00E03" w:rsidRPr="0080433D" w:rsidRDefault="00E00E03" w:rsidP="00E647A6">
            <w:pPr>
              <w:widowControl w:val="0"/>
              <w:autoSpaceDE/>
              <w:jc w:val="both"/>
              <w:rPr>
                <w:color w:val="auto"/>
              </w:rPr>
            </w:pPr>
          </w:p>
          <w:p w14:paraId="73923430" w14:textId="77777777" w:rsidR="00E00E03" w:rsidRPr="0080433D" w:rsidRDefault="00E00E03" w:rsidP="00E647A6">
            <w:pPr>
              <w:widowControl w:val="0"/>
              <w:autoSpaceDE/>
              <w:jc w:val="both"/>
              <w:rPr>
                <w:color w:val="auto"/>
              </w:rPr>
            </w:pPr>
            <w:r w:rsidRPr="0080433D">
              <w:rPr>
                <w:color w:val="auto"/>
              </w:rPr>
              <w:t>Подпись______________________</w:t>
            </w:r>
          </w:p>
          <w:p w14:paraId="4AE90B13" w14:textId="77777777" w:rsidR="00E00E03" w:rsidRPr="0080433D" w:rsidRDefault="00E00E03" w:rsidP="00E647A6">
            <w:pPr>
              <w:widowControl w:val="0"/>
              <w:autoSpaceDE/>
              <w:jc w:val="both"/>
              <w:rPr>
                <w:color w:val="auto"/>
              </w:rPr>
            </w:pPr>
          </w:p>
          <w:p w14:paraId="695AB8A2" w14:textId="77777777" w:rsidR="00E00E03" w:rsidRPr="0080433D" w:rsidRDefault="00E00E03" w:rsidP="00E647A6">
            <w:pPr>
              <w:widowControl w:val="0"/>
              <w:autoSpaceDE/>
              <w:jc w:val="both"/>
              <w:rPr>
                <w:color w:val="auto"/>
                <w:lang w:eastAsia="en-US"/>
              </w:rPr>
            </w:pPr>
            <w:r w:rsidRPr="0080433D">
              <w:rPr>
                <w:color w:val="auto"/>
              </w:rPr>
              <w:t xml:space="preserve">                </w:t>
            </w:r>
            <w:proofErr w:type="spellStart"/>
            <w:r w:rsidRPr="0080433D">
              <w:rPr>
                <w:color w:val="auto"/>
              </w:rPr>
              <w:t>м.п</w:t>
            </w:r>
            <w:proofErr w:type="spellEnd"/>
            <w:r w:rsidRPr="0080433D">
              <w:rPr>
                <w:color w:val="auto"/>
              </w:rPr>
              <w:t>.</w:t>
            </w:r>
          </w:p>
        </w:tc>
        <w:tc>
          <w:tcPr>
            <w:tcW w:w="605" w:type="dxa"/>
          </w:tcPr>
          <w:p w14:paraId="586A0BCC" w14:textId="77777777" w:rsidR="00E00E03" w:rsidRPr="0080433D" w:rsidRDefault="00E00E03" w:rsidP="00E647A6">
            <w:pPr>
              <w:widowControl w:val="0"/>
              <w:autoSpaceDE/>
              <w:rPr>
                <w:color w:val="auto"/>
                <w:lang w:eastAsia="en-US"/>
              </w:rPr>
            </w:pPr>
          </w:p>
        </w:tc>
        <w:tc>
          <w:tcPr>
            <w:tcW w:w="4390" w:type="dxa"/>
          </w:tcPr>
          <w:p w14:paraId="77536EFE" w14:textId="77777777" w:rsidR="00E00E03" w:rsidRPr="0080433D" w:rsidRDefault="00E00E03" w:rsidP="00E647A6">
            <w:pPr>
              <w:tabs>
                <w:tab w:val="left" w:pos="540"/>
              </w:tabs>
              <w:jc w:val="both"/>
              <w:rPr>
                <w:color w:val="auto"/>
              </w:rPr>
            </w:pPr>
            <w:r w:rsidRPr="0080433D">
              <w:rPr>
                <w:rStyle w:val="prop"/>
                <w:rFonts w:ascii="Times New Roman" w:hAnsi="Times New Roman" w:cs="Times New Roman"/>
                <w:color w:val="auto"/>
                <w:sz w:val="24"/>
                <w:szCs w:val="24"/>
              </w:rPr>
              <w:t xml:space="preserve">&lt;должность, </w:t>
            </w:r>
            <w:proofErr w:type="spellStart"/>
            <w:proofErr w:type="gramStart"/>
            <w:r w:rsidRPr="0080433D">
              <w:rPr>
                <w:rStyle w:val="prop"/>
                <w:rFonts w:ascii="Times New Roman" w:hAnsi="Times New Roman" w:cs="Times New Roman"/>
                <w:color w:val="auto"/>
                <w:sz w:val="24"/>
                <w:szCs w:val="24"/>
              </w:rPr>
              <w:t>ф.,и.</w:t>
            </w:r>
            <w:proofErr w:type="gramEnd"/>
            <w:r w:rsidRPr="0080433D">
              <w:rPr>
                <w:rStyle w:val="prop"/>
                <w:rFonts w:ascii="Times New Roman" w:hAnsi="Times New Roman" w:cs="Times New Roman"/>
                <w:color w:val="auto"/>
                <w:sz w:val="24"/>
                <w:szCs w:val="24"/>
              </w:rPr>
              <w:t>,о</w:t>
            </w:r>
            <w:proofErr w:type="spellEnd"/>
            <w:r w:rsidRPr="0080433D">
              <w:rPr>
                <w:rStyle w:val="prop"/>
                <w:rFonts w:ascii="Times New Roman" w:hAnsi="Times New Roman" w:cs="Times New Roman"/>
                <w:color w:val="auto"/>
                <w:sz w:val="24"/>
                <w:szCs w:val="24"/>
              </w:rPr>
              <w:t>. лица, подписывающего договор, подпись, печать, если лицо физическое, то его ИИН&gt;</w:t>
            </w:r>
          </w:p>
          <w:p w14:paraId="56D5F6F7" w14:textId="77777777" w:rsidR="00E00E03" w:rsidRPr="0080433D" w:rsidRDefault="00E00E03" w:rsidP="00E647A6">
            <w:pPr>
              <w:tabs>
                <w:tab w:val="left" w:pos="540"/>
              </w:tabs>
              <w:jc w:val="both"/>
              <w:rPr>
                <w:color w:val="auto"/>
              </w:rPr>
            </w:pPr>
          </w:p>
          <w:p w14:paraId="697042C3" w14:textId="77777777" w:rsidR="00E00E03" w:rsidRPr="0080433D" w:rsidRDefault="00E00E03" w:rsidP="00E647A6">
            <w:pPr>
              <w:widowControl w:val="0"/>
              <w:autoSpaceDE/>
              <w:jc w:val="both"/>
              <w:rPr>
                <w:color w:val="auto"/>
              </w:rPr>
            </w:pPr>
            <w:r w:rsidRPr="0080433D">
              <w:rPr>
                <w:color w:val="auto"/>
              </w:rPr>
              <w:t>Подпись__________________</w:t>
            </w:r>
          </w:p>
          <w:p w14:paraId="12BE154C" w14:textId="77777777" w:rsidR="00E00E03" w:rsidRPr="0080433D" w:rsidRDefault="00E00E03" w:rsidP="00E647A6">
            <w:pPr>
              <w:widowControl w:val="0"/>
              <w:autoSpaceDE/>
              <w:jc w:val="both"/>
              <w:rPr>
                <w:color w:val="auto"/>
              </w:rPr>
            </w:pPr>
          </w:p>
          <w:p w14:paraId="2143D203" w14:textId="77777777" w:rsidR="00E00E03" w:rsidRPr="0080433D" w:rsidRDefault="00E00E03" w:rsidP="00E647A6">
            <w:pPr>
              <w:widowControl w:val="0"/>
              <w:autoSpaceDE/>
              <w:jc w:val="both"/>
              <w:rPr>
                <w:color w:val="auto"/>
                <w:lang w:eastAsia="en-US"/>
              </w:rPr>
            </w:pPr>
            <w:r w:rsidRPr="0080433D">
              <w:rPr>
                <w:color w:val="auto"/>
              </w:rPr>
              <w:t xml:space="preserve">                </w:t>
            </w:r>
            <w:proofErr w:type="spellStart"/>
            <w:r w:rsidRPr="0080433D">
              <w:rPr>
                <w:color w:val="auto"/>
              </w:rPr>
              <w:t>м.п</w:t>
            </w:r>
            <w:proofErr w:type="spellEnd"/>
            <w:r w:rsidRPr="0080433D">
              <w:rPr>
                <w:color w:val="auto"/>
              </w:rPr>
              <w:t>.</w:t>
            </w:r>
          </w:p>
        </w:tc>
      </w:tr>
    </w:tbl>
    <w:p w14:paraId="59061418" w14:textId="447D7251" w:rsidR="00E00E03" w:rsidRDefault="00E00E03" w:rsidP="003C2BB5">
      <w:pPr>
        <w:widowControl w:val="0"/>
        <w:tabs>
          <w:tab w:val="left" w:pos="567"/>
          <w:tab w:val="left" w:pos="6453"/>
        </w:tabs>
        <w:autoSpaceDE/>
        <w:jc w:val="both"/>
        <w:rPr>
          <w:color w:val="auto"/>
          <w:lang w:eastAsia="ar-SA"/>
        </w:rPr>
      </w:pPr>
    </w:p>
    <w:p w14:paraId="767B97D5" w14:textId="2C01EB7F" w:rsidR="00E00E03" w:rsidRPr="00E00E03" w:rsidRDefault="00E00E03" w:rsidP="00E00E03">
      <w:pPr>
        <w:suppressAutoHyphens w:val="0"/>
        <w:autoSpaceDE/>
        <w:jc w:val="right"/>
        <w:rPr>
          <w:shd w:val="clear" w:color="auto" w:fill="FFFFFF"/>
          <w:lang w:eastAsia="ru-RU"/>
        </w:rPr>
      </w:pPr>
      <w:r w:rsidRPr="003C2BB5">
        <w:rPr>
          <w:shd w:val="clear" w:color="auto" w:fill="FFFFFF"/>
          <w:lang w:eastAsia="ru-RU"/>
        </w:rPr>
        <w:t xml:space="preserve">Приложение </w:t>
      </w:r>
      <w:r w:rsidR="00F475ED">
        <w:rPr>
          <w:shd w:val="clear" w:color="auto" w:fill="FFFFFF"/>
          <w:lang w:eastAsia="ru-RU"/>
        </w:rPr>
        <w:t>№</w:t>
      </w:r>
      <w:r w:rsidR="009B4C6C">
        <w:rPr>
          <w:shd w:val="clear" w:color="auto" w:fill="FFFFFF"/>
          <w:lang w:eastAsia="ru-RU"/>
        </w:rPr>
        <w:t>2</w:t>
      </w:r>
      <w:r w:rsidRPr="003C2BB5">
        <w:rPr>
          <w:lang w:eastAsia="ru-RU"/>
        </w:rPr>
        <w:br/>
      </w:r>
      <w:r w:rsidRPr="003C2BB5">
        <w:rPr>
          <w:shd w:val="clear" w:color="auto" w:fill="FFFFFF"/>
          <w:lang w:eastAsia="ru-RU"/>
        </w:rPr>
        <w:t xml:space="preserve">к Договору </w:t>
      </w:r>
      <w:r w:rsidRPr="00E00E03">
        <w:rPr>
          <w:shd w:val="clear" w:color="auto" w:fill="FFFFFF"/>
          <w:lang w:eastAsia="ru-RU"/>
        </w:rPr>
        <w:t xml:space="preserve">на разработку </w:t>
      </w:r>
    </w:p>
    <w:p w14:paraId="7E7CC8AD" w14:textId="77777777" w:rsidR="00E00E03" w:rsidRPr="003C2BB5" w:rsidRDefault="00E00E03" w:rsidP="00E00E03">
      <w:pPr>
        <w:suppressAutoHyphens w:val="0"/>
        <w:autoSpaceDE/>
        <w:jc w:val="right"/>
        <w:rPr>
          <w:color w:val="auto"/>
          <w:lang w:eastAsia="ru-RU"/>
        </w:rPr>
      </w:pPr>
      <w:r w:rsidRPr="00E00E03">
        <w:rPr>
          <w:shd w:val="clear" w:color="auto" w:fill="FFFFFF"/>
          <w:lang w:eastAsia="ru-RU"/>
        </w:rPr>
        <w:t>мобильного приложения «</w:t>
      </w:r>
      <w:proofErr w:type="spellStart"/>
      <w:r w:rsidRPr="00E00E03">
        <w:rPr>
          <w:shd w:val="clear" w:color="auto" w:fill="FFFFFF"/>
          <w:lang w:val="en-US" w:eastAsia="ru-RU"/>
        </w:rPr>
        <w:t>Atasu</w:t>
      </w:r>
      <w:proofErr w:type="spellEnd"/>
      <w:r w:rsidRPr="00E00E03">
        <w:rPr>
          <w:shd w:val="clear" w:color="auto" w:fill="FFFFFF"/>
          <w:lang w:eastAsia="ru-RU"/>
        </w:rPr>
        <w:t xml:space="preserve"> </w:t>
      </w:r>
      <w:proofErr w:type="gramStart"/>
      <w:r w:rsidRPr="00E00E03">
        <w:rPr>
          <w:shd w:val="clear" w:color="auto" w:fill="FFFFFF"/>
          <w:lang w:val="en-US" w:eastAsia="ru-RU"/>
        </w:rPr>
        <w:t>Express</w:t>
      </w:r>
      <w:r w:rsidRPr="00E00E03">
        <w:rPr>
          <w:shd w:val="clear" w:color="auto" w:fill="FFFFFF"/>
          <w:lang w:eastAsia="ru-RU"/>
        </w:rPr>
        <w:t>»</w:t>
      </w:r>
      <w:r w:rsidRPr="003C2BB5">
        <w:rPr>
          <w:lang w:eastAsia="ru-RU"/>
        </w:rPr>
        <w:br/>
      </w:r>
      <w:r w:rsidRPr="003C2BB5">
        <w:rPr>
          <w:shd w:val="clear" w:color="auto" w:fill="FFFFFF"/>
          <w:lang w:eastAsia="ru-RU"/>
        </w:rPr>
        <w:t>от</w:t>
      </w:r>
      <w:proofErr w:type="gramEnd"/>
      <w:r w:rsidRPr="003C2BB5">
        <w:rPr>
          <w:shd w:val="clear" w:color="auto" w:fill="FFFFFF"/>
          <w:lang w:eastAsia="ru-RU"/>
        </w:rPr>
        <w:t xml:space="preserve"> 6 марта </w:t>
      </w:r>
      <w:r w:rsidRPr="00E00E03">
        <w:rPr>
          <w:shd w:val="clear" w:color="auto" w:fill="FFFFFF"/>
          <w:lang w:eastAsia="ru-RU"/>
        </w:rPr>
        <w:t>2021</w:t>
      </w:r>
      <w:r w:rsidRPr="003C2BB5">
        <w:rPr>
          <w:shd w:val="clear" w:color="auto" w:fill="FFFFFF"/>
          <w:lang w:eastAsia="ru-RU"/>
        </w:rPr>
        <w:t xml:space="preserve"> года № 18</w:t>
      </w:r>
    </w:p>
    <w:p w14:paraId="1B976A31" w14:textId="142B9042" w:rsidR="00E00E03" w:rsidRDefault="00E00E03" w:rsidP="00E00E03">
      <w:pPr>
        <w:widowControl w:val="0"/>
        <w:tabs>
          <w:tab w:val="left" w:pos="567"/>
          <w:tab w:val="left" w:pos="6453"/>
        </w:tabs>
        <w:autoSpaceDE/>
        <w:jc w:val="right"/>
        <w:rPr>
          <w:color w:val="auto"/>
          <w:lang w:eastAsia="ar-SA"/>
        </w:rPr>
      </w:pPr>
    </w:p>
    <w:p w14:paraId="6649EDBF" w14:textId="3D3293F3" w:rsidR="00E00E03" w:rsidRDefault="00E00E03" w:rsidP="00E00E03">
      <w:pPr>
        <w:widowControl w:val="0"/>
        <w:tabs>
          <w:tab w:val="left" w:pos="567"/>
          <w:tab w:val="left" w:pos="6453"/>
        </w:tabs>
        <w:autoSpaceDE/>
        <w:jc w:val="right"/>
        <w:rPr>
          <w:color w:val="auto"/>
          <w:lang w:eastAsia="ar-SA"/>
        </w:rPr>
      </w:pPr>
    </w:p>
    <w:p w14:paraId="5862A9C4" w14:textId="41E78DFC" w:rsidR="00E00E03" w:rsidRPr="00F475ED" w:rsidRDefault="00E00E03" w:rsidP="00E00E03">
      <w:pPr>
        <w:widowControl w:val="0"/>
        <w:tabs>
          <w:tab w:val="left" w:pos="567"/>
          <w:tab w:val="left" w:pos="6453"/>
        </w:tabs>
        <w:autoSpaceDE/>
        <w:jc w:val="center"/>
        <w:rPr>
          <w:b/>
          <w:bCs/>
          <w:color w:val="auto"/>
          <w:lang w:eastAsia="ar-SA"/>
        </w:rPr>
      </w:pPr>
      <w:r w:rsidRPr="00F475ED">
        <w:rPr>
          <w:b/>
          <w:bCs/>
          <w:color w:val="auto"/>
          <w:lang w:eastAsia="ar-SA"/>
        </w:rPr>
        <w:t>Техническое задание на разработку дизайна для мобильного приложения</w:t>
      </w:r>
    </w:p>
    <w:p w14:paraId="6B3EC886" w14:textId="3CD02BE6" w:rsidR="00E00E03" w:rsidRPr="00F475ED" w:rsidRDefault="00E00E03" w:rsidP="00E00E03">
      <w:pPr>
        <w:widowControl w:val="0"/>
        <w:tabs>
          <w:tab w:val="left" w:pos="567"/>
          <w:tab w:val="left" w:pos="6453"/>
        </w:tabs>
        <w:autoSpaceDE/>
        <w:jc w:val="center"/>
        <w:rPr>
          <w:b/>
          <w:bCs/>
          <w:color w:val="auto"/>
          <w:lang w:eastAsia="ar-SA"/>
        </w:rPr>
      </w:pPr>
      <w:r w:rsidRPr="00F475ED">
        <w:rPr>
          <w:b/>
          <w:bCs/>
          <w:color w:val="auto"/>
          <w:lang w:eastAsia="ar-SA"/>
        </w:rPr>
        <w:t>«</w:t>
      </w:r>
      <w:r w:rsidR="008E335E">
        <w:rPr>
          <w:b/>
          <w:bCs/>
          <w:color w:val="auto"/>
          <w:lang w:eastAsia="ar-SA"/>
        </w:rPr>
        <w:t>………</w:t>
      </w:r>
      <w:r w:rsidRPr="00F475ED">
        <w:rPr>
          <w:b/>
          <w:bCs/>
          <w:color w:val="auto"/>
          <w:lang w:eastAsia="ar-SA"/>
        </w:rPr>
        <w:t>»</w:t>
      </w:r>
    </w:p>
    <w:p w14:paraId="46F99451" w14:textId="6FBBCCF3" w:rsidR="00E00E03" w:rsidRDefault="00E00E03" w:rsidP="00E00E03">
      <w:pPr>
        <w:widowControl w:val="0"/>
        <w:tabs>
          <w:tab w:val="left" w:pos="567"/>
          <w:tab w:val="left" w:pos="6453"/>
        </w:tabs>
        <w:autoSpaceDE/>
        <w:jc w:val="center"/>
        <w:rPr>
          <w:color w:val="auto"/>
          <w:lang w:eastAsia="ar-SA"/>
        </w:rPr>
      </w:pPr>
    </w:p>
    <w:p w14:paraId="12B28B34" w14:textId="3EB5E1AB" w:rsidR="00E00E03" w:rsidRDefault="00F475ED" w:rsidP="005D0D5A">
      <w:pPr>
        <w:widowControl w:val="0"/>
        <w:tabs>
          <w:tab w:val="left" w:pos="567"/>
          <w:tab w:val="left" w:pos="6453"/>
        </w:tabs>
        <w:autoSpaceDE/>
        <w:rPr>
          <w:color w:val="auto"/>
          <w:lang w:eastAsia="ar-SA"/>
        </w:rPr>
      </w:pPr>
      <w:r>
        <w:rPr>
          <w:color w:val="auto"/>
          <w:lang w:eastAsia="ar-SA"/>
        </w:rPr>
        <w:t>Разработать не более двух вариантов дизайна для мобильного приложения по следующему функционалу:</w:t>
      </w:r>
    </w:p>
    <w:p w14:paraId="629F39A8" w14:textId="77777777" w:rsidR="00184197" w:rsidRDefault="00184197" w:rsidP="005D0D5A">
      <w:pPr>
        <w:widowControl w:val="0"/>
        <w:tabs>
          <w:tab w:val="left" w:pos="567"/>
          <w:tab w:val="left" w:pos="6453"/>
        </w:tabs>
        <w:autoSpaceDE/>
        <w:rPr>
          <w:color w:val="auto"/>
          <w:lang w:eastAsia="ar-SA"/>
        </w:rPr>
      </w:pPr>
    </w:p>
    <w:tbl>
      <w:tblPr>
        <w:tblStyle w:val="ac"/>
        <w:tblW w:w="0" w:type="auto"/>
        <w:tblLook w:val="04A0" w:firstRow="1" w:lastRow="0" w:firstColumn="1" w:lastColumn="0" w:noHBand="0" w:noVBand="1"/>
      </w:tblPr>
      <w:tblGrid>
        <w:gridCol w:w="675"/>
        <w:gridCol w:w="4395"/>
        <w:gridCol w:w="5352"/>
      </w:tblGrid>
      <w:tr w:rsidR="00184197" w14:paraId="70095649" w14:textId="77777777" w:rsidTr="00184197">
        <w:tc>
          <w:tcPr>
            <w:tcW w:w="675" w:type="dxa"/>
          </w:tcPr>
          <w:p w14:paraId="28F37654" w14:textId="4D51A4D4" w:rsidR="00184197" w:rsidRDefault="00184197" w:rsidP="00184197">
            <w:pPr>
              <w:widowControl w:val="0"/>
              <w:tabs>
                <w:tab w:val="left" w:pos="567"/>
                <w:tab w:val="left" w:pos="6453"/>
              </w:tabs>
              <w:autoSpaceDE/>
              <w:jc w:val="center"/>
              <w:rPr>
                <w:color w:val="auto"/>
                <w:lang w:eastAsia="ar-SA"/>
              </w:rPr>
            </w:pPr>
            <w:r>
              <w:rPr>
                <w:color w:val="auto"/>
                <w:lang w:eastAsia="ar-SA"/>
              </w:rPr>
              <w:t>№</w:t>
            </w:r>
          </w:p>
        </w:tc>
        <w:tc>
          <w:tcPr>
            <w:tcW w:w="4395" w:type="dxa"/>
          </w:tcPr>
          <w:p w14:paraId="1F0F4836" w14:textId="3B10107D" w:rsidR="00184197" w:rsidRDefault="00184197" w:rsidP="005D0D5A">
            <w:pPr>
              <w:widowControl w:val="0"/>
              <w:tabs>
                <w:tab w:val="left" w:pos="567"/>
                <w:tab w:val="left" w:pos="6453"/>
              </w:tabs>
              <w:autoSpaceDE/>
              <w:rPr>
                <w:color w:val="auto"/>
                <w:lang w:eastAsia="ar-SA"/>
              </w:rPr>
            </w:pPr>
            <w:r>
              <w:rPr>
                <w:color w:val="auto"/>
                <w:lang w:eastAsia="ar-SA"/>
              </w:rPr>
              <w:t>Наименование</w:t>
            </w:r>
          </w:p>
        </w:tc>
        <w:tc>
          <w:tcPr>
            <w:tcW w:w="5352" w:type="dxa"/>
          </w:tcPr>
          <w:p w14:paraId="28521556" w14:textId="5045D79F" w:rsidR="00184197" w:rsidRDefault="00184197" w:rsidP="005D0D5A">
            <w:pPr>
              <w:widowControl w:val="0"/>
              <w:tabs>
                <w:tab w:val="left" w:pos="567"/>
                <w:tab w:val="left" w:pos="6453"/>
              </w:tabs>
              <w:autoSpaceDE/>
              <w:rPr>
                <w:color w:val="auto"/>
                <w:lang w:eastAsia="ar-SA"/>
              </w:rPr>
            </w:pPr>
            <w:r>
              <w:rPr>
                <w:color w:val="auto"/>
                <w:lang w:eastAsia="ar-SA"/>
              </w:rPr>
              <w:t>Описание</w:t>
            </w:r>
          </w:p>
        </w:tc>
      </w:tr>
      <w:tr w:rsidR="00184197" w14:paraId="4D29E63F" w14:textId="77777777" w:rsidTr="00184197">
        <w:tc>
          <w:tcPr>
            <w:tcW w:w="675" w:type="dxa"/>
          </w:tcPr>
          <w:p w14:paraId="31402AC0" w14:textId="0055B0DB" w:rsidR="00184197" w:rsidRDefault="00184197" w:rsidP="00184197">
            <w:pPr>
              <w:widowControl w:val="0"/>
              <w:tabs>
                <w:tab w:val="left" w:pos="567"/>
                <w:tab w:val="left" w:pos="6453"/>
              </w:tabs>
              <w:autoSpaceDE/>
              <w:jc w:val="center"/>
              <w:rPr>
                <w:color w:val="auto"/>
                <w:lang w:eastAsia="ar-SA"/>
              </w:rPr>
            </w:pPr>
            <w:r>
              <w:rPr>
                <w:color w:val="auto"/>
                <w:lang w:eastAsia="ar-SA"/>
              </w:rPr>
              <w:t>1</w:t>
            </w:r>
          </w:p>
        </w:tc>
        <w:tc>
          <w:tcPr>
            <w:tcW w:w="4395" w:type="dxa"/>
          </w:tcPr>
          <w:p w14:paraId="05B4E7E3" w14:textId="781E1BF6" w:rsidR="00184197" w:rsidRDefault="00184197" w:rsidP="005D0D5A">
            <w:pPr>
              <w:widowControl w:val="0"/>
              <w:tabs>
                <w:tab w:val="left" w:pos="567"/>
                <w:tab w:val="left" w:pos="6453"/>
              </w:tabs>
              <w:autoSpaceDE/>
              <w:rPr>
                <w:color w:val="auto"/>
                <w:lang w:eastAsia="ar-SA"/>
              </w:rPr>
            </w:pPr>
            <w:r>
              <w:rPr>
                <w:color w:val="auto"/>
                <w:lang w:eastAsia="ar-SA"/>
              </w:rPr>
              <w:t>Форма Регистрации</w:t>
            </w:r>
          </w:p>
        </w:tc>
        <w:tc>
          <w:tcPr>
            <w:tcW w:w="5352" w:type="dxa"/>
          </w:tcPr>
          <w:p w14:paraId="0830A4AB" w14:textId="438BE41C" w:rsidR="00184197" w:rsidRDefault="00184197" w:rsidP="005D0D5A">
            <w:pPr>
              <w:widowControl w:val="0"/>
              <w:tabs>
                <w:tab w:val="left" w:pos="567"/>
                <w:tab w:val="left" w:pos="6453"/>
              </w:tabs>
              <w:autoSpaceDE/>
              <w:rPr>
                <w:color w:val="auto"/>
                <w:lang w:eastAsia="ar-SA"/>
              </w:rPr>
            </w:pPr>
            <w:r>
              <w:rPr>
                <w:color w:val="auto"/>
                <w:lang w:eastAsia="ar-SA"/>
              </w:rPr>
              <w:t>Форма ввода регистрационных данных</w:t>
            </w:r>
          </w:p>
        </w:tc>
      </w:tr>
      <w:tr w:rsidR="00184197" w14:paraId="1C09CCF8" w14:textId="77777777" w:rsidTr="00184197">
        <w:tc>
          <w:tcPr>
            <w:tcW w:w="675" w:type="dxa"/>
          </w:tcPr>
          <w:p w14:paraId="5B72EC95" w14:textId="726E65D2" w:rsidR="00184197" w:rsidRDefault="00184197" w:rsidP="00184197">
            <w:pPr>
              <w:widowControl w:val="0"/>
              <w:tabs>
                <w:tab w:val="left" w:pos="567"/>
                <w:tab w:val="left" w:pos="6453"/>
              </w:tabs>
              <w:autoSpaceDE/>
              <w:jc w:val="center"/>
              <w:rPr>
                <w:color w:val="auto"/>
                <w:lang w:eastAsia="ar-SA"/>
              </w:rPr>
            </w:pPr>
            <w:r>
              <w:rPr>
                <w:color w:val="auto"/>
                <w:lang w:eastAsia="ar-SA"/>
              </w:rPr>
              <w:t>2</w:t>
            </w:r>
          </w:p>
        </w:tc>
        <w:tc>
          <w:tcPr>
            <w:tcW w:w="4395" w:type="dxa"/>
          </w:tcPr>
          <w:p w14:paraId="62EAE6F8" w14:textId="289A12E0" w:rsidR="00184197" w:rsidRDefault="00184197" w:rsidP="005D0D5A">
            <w:pPr>
              <w:widowControl w:val="0"/>
              <w:tabs>
                <w:tab w:val="left" w:pos="567"/>
                <w:tab w:val="left" w:pos="6453"/>
              </w:tabs>
              <w:autoSpaceDE/>
              <w:rPr>
                <w:color w:val="auto"/>
                <w:lang w:eastAsia="ar-SA"/>
              </w:rPr>
            </w:pPr>
            <w:r>
              <w:rPr>
                <w:color w:val="auto"/>
                <w:lang w:eastAsia="ar-SA"/>
              </w:rPr>
              <w:t>Форма Авторизации</w:t>
            </w:r>
          </w:p>
        </w:tc>
        <w:tc>
          <w:tcPr>
            <w:tcW w:w="5352" w:type="dxa"/>
          </w:tcPr>
          <w:p w14:paraId="68ABA5F0" w14:textId="57246451" w:rsidR="00184197" w:rsidRDefault="00184197" w:rsidP="005D0D5A">
            <w:pPr>
              <w:widowControl w:val="0"/>
              <w:tabs>
                <w:tab w:val="left" w:pos="567"/>
                <w:tab w:val="left" w:pos="6453"/>
              </w:tabs>
              <w:autoSpaceDE/>
              <w:rPr>
                <w:color w:val="auto"/>
                <w:lang w:eastAsia="ar-SA"/>
              </w:rPr>
            </w:pPr>
            <w:r>
              <w:rPr>
                <w:color w:val="auto"/>
                <w:lang w:eastAsia="ar-SA"/>
              </w:rPr>
              <w:t>Форма для ввода логина и пароля</w:t>
            </w:r>
          </w:p>
        </w:tc>
      </w:tr>
      <w:tr w:rsidR="00184197" w14:paraId="25775B4A" w14:textId="77777777" w:rsidTr="00184197">
        <w:tc>
          <w:tcPr>
            <w:tcW w:w="675" w:type="dxa"/>
          </w:tcPr>
          <w:p w14:paraId="3F090555" w14:textId="10452633" w:rsidR="00184197" w:rsidRDefault="00184197" w:rsidP="00184197">
            <w:pPr>
              <w:widowControl w:val="0"/>
              <w:tabs>
                <w:tab w:val="left" w:pos="567"/>
                <w:tab w:val="left" w:pos="6453"/>
              </w:tabs>
              <w:autoSpaceDE/>
              <w:jc w:val="center"/>
              <w:rPr>
                <w:color w:val="auto"/>
                <w:lang w:eastAsia="ar-SA"/>
              </w:rPr>
            </w:pPr>
            <w:r>
              <w:rPr>
                <w:color w:val="auto"/>
                <w:lang w:eastAsia="ar-SA"/>
              </w:rPr>
              <w:t>3</w:t>
            </w:r>
          </w:p>
        </w:tc>
        <w:tc>
          <w:tcPr>
            <w:tcW w:w="4395" w:type="dxa"/>
          </w:tcPr>
          <w:p w14:paraId="581E7368" w14:textId="5475D697" w:rsidR="00184197" w:rsidRDefault="00184197" w:rsidP="005D0D5A">
            <w:pPr>
              <w:widowControl w:val="0"/>
              <w:tabs>
                <w:tab w:val="left" w:pos="567"/>
                <w:tab w:val="left" w:pos="6453"/>
              </w:tabs>
              <w:autoSpaceDE/>
              <w:rPr>
                <w:color w:val="auto"/>
                <w:lang w:eastAsia="ar-SA"/>
              </w:rPr>
            </w:pPr>
            <w:r>
              <w:rPr>
                <w:color w:val="auto"/>
                <w:lang w:eastAsia="ar-SA"/>
              </w:rPr>
              <w:t>Форма Списка заказов (клиент)</w:t>
            </w:r>
          </w:p>
        </w:tc>
        <w:tc>
          <w:tcPr>
            <w:tcW w:w="5352" w:type="dxa"/>
          </w:tcPr>
          <w:p w14:paraId="233E3B58" w14:textId="154911B9" w:rsidR="00184197" w:rsidRDefault="00184197" w:rsidP="005D0D5A">
            <w:pPr>
              <w:widowControl w:val="0"/>
              <w:tabs>
                <w:tab w:val="left" w:pos="567"/>
                <w:tab w:val="left" w:pos="6453"/>
              </w:tabs>
              <w:autoSpaceDE/>
              <w:rPr>
                <w:color w:val="auto"/>
                <w:lang w:eastAsia="ar-SA"/>
              </w:rPr>
            </w:pPr>
            <w:r>
              <w:rPr>
                <w:color w:val="auto"/>
                <w:lang w:eastAsia="ar-SA"/>
              </w:rPr>
              <w:t>Форма вывода заказов, созданных пользователем</w:t>
            </w:r>
          </w:p>
        </w:tc>
      </w:tr>
      <w:tr w:rsidR="00184197" w14:paraId="7E50A12D" w14:textId="77777777" w:rsidTr="00184197">
        <w:tc>
          <w:tcPr>
            <w:tcW w:w="675" w:type="dxa"/>
          </w:tcPr>
          <w:p w14:paraId="6EF5E1D3" w14:textId="47D72C99" w:rsidR="00184197" w:rsidRDefault="00184197" w:rsidP="00184197">
            <w:pPr>
              <w:widowControl w:val="0"/>
              <w:tabs>
                <w:tab w:val="left" w:pos="567"/>
                <w:tab w:val="left" w:pos="6453"/>
              </w:tabs>
              <w:autoSpaceDE/>
              <w:jc w:val="center"/>
              <w:rPr>
                <w:color w:val="auto"/>
                <w:lang w:eastAsia="ar-SA"/>
              </w:rPr>
            </w:pPr>
            <w:r>
              <w:rPr>
                <w:color w:val="auto"/>
                <w:lang w:eastAsia="ar-SA"/>
              </w:rPr>
              <w:t>4</w:t>
            </w:r>
          </w:p>
        </w:tc>
        <w:tc>
          <w:tcPr>
            <w:tcW w:w="4395" w:type="dxa"/>
          </w:tcPr>
          <w:p w14:paraId="69E5417A" w14:textId="51D5E1ED" w:rsidR="00184197" w:rsidRDefault="00184197" w:rsidP="005D0D5A">
            <w:pPr>
              <w:widowControl w:val="0"/>
              <w:tabs>
                <w:tab w:val="left" w:pos="567"/>
                <w:tab w:val="left" w:pos="6453"/>
              </w:tabs>
              <w:autoSpaceDE/>
              <w:rPr>
                <w:color w:val="auto"/>
                <w:lang w:eastAsia="ar-SA"/>
              </w:rPr>
            </w:pPr>
            <w:r>
              <w:rPr>
                <w:color w:val="auto"/>
                <w:lang w:eastAsia="ar-SA"/>
              </w:rPr>
              <w:t>Форма Списка отправлений (клиент)</w:t>
            </w:r>
          </w:p>
        </w:tc>
        <w:tc>
          <w:tcPr>
            <w:tcW w:w="5352" w:type="dxa"/>
          </w:tcPr>
          <w:p w14:paraId="1B0DDFD5" w14:textId="03E6AFC3" w:rsidR="00184197" w:rsidRDefault="00184197" w:rsidP="005D0D5A">
            <w:pPr>
              <w:widowControl w:val="0"/>
              <w:tabs>
                <w:tab w:val="left" w:pos="567"/>
                <w:tab w:val="left" w:pos="6453"/>
              </w:tabs>
              <w:autoSpaceDE/>
              <w:rPr>
                <w:color w:val="auto"/>
                <w:lang w:eastAsia="ar-SA"/>
              </w:rPr>
            </w:pPr>
            <w:r>
              <w:rPr>
                <w:color w:val="auto"/>
                <w:lang w:eastAsia="ar-SA"/>
              </w:rPr>
              <w:t>Форма вывода отправлений</w:t>
            </w:r>
          </w:p>
        </w:tc>
      </w:tr>
      <w:tr w:rsidR="00184197" w14:paraId="14C946EF" w14:textId="77777777" w:rsidTr="00184197">
        <w:tc>
          <w:tcPr>
            <w:tcW w:w="675" w:type="dxa"/>
          </w:tcPr>
          <w:p w14:paraId="76444164" w14:textId="24D6BAA8" w:rsidR="00184197" w:rsidRDefault="00184197" w:rsidP="00184197">
            <w:pPr>
              <w:widowControl w:val="0"/>
              <w:tabs>
                <w:tab w:val="left" w:pos="567"/>
                <w:tab w:val="left" w:pos="6453"/>
              </w:tabs>
              <w:autoSpaceDE/>
              <w:jc w:val="center"/>
              <w:rPr>
                <w:color w:val="auto"/>
                <w:lang w:eastAsia="ar-SA"/>
              </w:rPr>
            </w:pPr>
            <w:r>
              <w:rPr>
                <w:color w:val="auto"/>
                <w:lang w:eastAsia="ar-SA"/>
              </w:rPr>
              <w:t>5</w:t>
            </w:r>
          </w:p>
        </w:tc>
        <w:tc>
          <w:tcPr>
            <w:tcW w:w="4395" w:type="dxa"/>
          </w:tcPr>
          <w:p w14:paraId="338D97E2" w14:textId="7F31FFB9" w:rsidR="00184197" w:rsidRDefault="00184197" w:rsidP="005D0D5A">
            <w:pPr>
              <w:widowControl w:val="0"/>
              <w:tabs>
                <w:tab w:val="left" w:pos="567"/>
                <w:tab w:val="left" w:pos="6453"/>
              </w:tabs>
              <w:autoSpaceDE/>
              <w:rPr>
                <w:color w:val="auto"/>
                <w:lang w:eastAsia="ar-SA"/>
              </w:rPr>
            </w:pPr>
            <w:r>
              <w:rPr>
                <w:color w:val="auto"/>
                <w:lang w:eastAsia="ar-SA"/>
              </w:rPr>
              <w:t>Форма вызова курьера (клиент)</w:t>
            </w:r>
          </w:p>
        </w:tc>
        <w:tc>
          <w:tcPr>
            <w:tcW w:w="5352" w:type="dxa"/>
          </w:tcPr>
          <w:p w14:paraId="5A088AFF" w14:textId="5EA70E50" w:rsidR="00184197" w:rsidRDefault="00184197" w:rsidP="005D0D5A">
            <w:pPr>
              <w:widowControl w:val="0"/>
              <w:tabs>
                <w:tab w:val="left" w:pos="567"/>
                <w:tab w:val="left" w:pos="6453"/>
              </w:tabs>
              <w:autoSpaceDE/>
              <w:rPr>
                <w:color w:val="auto"/>
                <w:lang w:eastAsia="ar-SA"/>
              </w:rPr>
            </w:pPr>
            <w:r>
              <w:rPr>
                <w:color w:val="auto"/>
                <w:lang w:eastAsia="ar-SA"/>
              </w:rPr>
              <w:t>Форма для оформления заказа</w:t>
            </w:r>
          </w:p>
        </w:tc>
      </w:tr>
      <w:tr w:rsidR="00184197" w14:paraId="19AB460A" w14:textId="77777777" w:rsidTr="00184197">
        <w:tc>
          <w:tcPr>
            <w:tcW w:w="675" w:type="dxa"/>
          </w:tcPr>
          <w:p w14:paraId="08B300B1" w14:textId="5CC38709" w:rsidR="00184197" w:rsidRDefault="00184197" w:rsidP="00184197">
            <w:pPr>
              <w:widowControl w:val="0"/>
              <w:tabs>
                <w:tab w:val="left" w:pos="567"/>
                <w:tab w:val="left" w:pos="6453"/>
              </w:tabs>
              <w:autoSpaceDE/>
              <w:jc w:val="center"/>
              <w:rPr>
                <w:color w:val="auto"/>
                <w:lang w:eastAsia="ar-SA"/>
              </w:rPr>
            </w:pPr>
            <w:r>
              <w:rPr>
                <w:color w:val="auto"/>
                <w:lang w:eastAsia="ar-SA"/>
              </w:rPr>
              <w:t>6</w:t>
            </w:r>
          </w:p>
        </w:tc>
        <w:tc>
          <w:tcPr>
            <w:tcW w:w="4395" w:type="dxa"/>
          </w:tcPr>
          <w:p w14:paraId="562E2CD0" w14:textId="5C6D862B" w:rsidR="00184197" w:rsidRDefault="00184197" w:rsidP="005D0D5A">
            <w:pPr>
              <w:widowControl w:val="0"/>
              <w:tabs>
                <w:tab w:val="left" w:pos="567"/>
                <w:tab w:val="left" w:pos="6453"/>
              </w:tabs>
              <w:autoSpaceDE/>
              <w:rPr>
                <w:color w:val="auto"/>
                <w:lang w:eastAsia="ar-SA"/>
              </w:rPr>
            </w:pPr>
            <w:r>
              <w:rPr>
                <w:color w:val="auto"/>
                <w:lang w:eastAsia="ar-SA"/>
              </w:rPr>
              <w:t>Форма профиля (клиент)</w:t>
            </w:r>
          </w:p>
        </w:tc>
        <w:tc>
          <w:tcPr>
            <w:tcW w:w="5352" w:type="dxa"/>
          </w:tcPr>
          <w:p w14:paraId="447A0F57" w14:textId="6BFA2222" w:rsidR="00184197" w:rsidRDefault="00184197" w:rsidP="005D0D5A">
            <w:pPr>
              <w:widowControl w:val="0"/>
              <w:tabs>
                <w:tab w:val="left" w:pos="567"/>
                <w:tab w:val="left" w:pos="6453"/>
              </w:tabs>
              <w:autoSpaceDE/>
              <w:rPr>
                <w:color w:val="auto"/>
                <w:lang w:eastAsia="ar-SA"/>
              </w:rPr>
            </w:pPr>
            <w:r>
              <w:rPr>
                <w:color w:val="auto"/>
                <w:lang w:eastAsia="ar-SA"/>
              </w:rPr>
              <w:t xml:space="preserve">Форма редактирования персональной </w:t>
            </w:r>
            <w:r>
              <w:rPr>
                <w:color w:val="auto"/>
                <w:lang w:eastAsia="ar-SA"/>
              </w:rPr>
              <w:lastRenderedPageBreak/>
              <w:t>информации</w:t>
            </w:r>
          </w:p>
        </w:tc>
      </w:tr>
      <w:tr w:rsidR="00184197" w14:paraId="10A581F6" w14:textId="77777777" w:rsidTr="00184197">
        <w:tc>
          <w:tcPr>
            <w:tcW w:w="675" w:type="dxa"/>
          </w:tcPr>
          <w:p w14:paraId="5AAAA168" w14:textId="54205376" w:rsidR="00184197" w:rsidRDefault="00184197" w:rsidP="00184197">
            <w:pPr>
              <w:widowControl w:val="0"/>
              <w:tabs>
                <w:tab w:val="left" w:pos="567"/>
                <w:tab w:val="left" w:pos="6453"/>
              </w:tabs>
              <w:autoSpaceDE/>
              <w:jc w:val="center"/>
              <w:rPr>
                <w:color w:val="auto"/>
                <w:lang w:eastAsia="ar-SA"/>
              </w:rPr>
            </w:pPr>
            <w:r>
              <w:rPr>
                <w:color w:val="auto"/>
                <w:lang w:eastAsia="ar-SA"/>
              </w:rPr>
              <w:lastRenderedPageBreak/>
              <w:t>7</w:t>
            </w:r>
          </w:p>
        </w:tc>
        <w:tc>
          <w:tcPr>
            <w:tcW w:w="4395" w:type="dxa"/>
          </w:tcPr>
          <w:p w14:paraId="5EFF0053" w14:textId="02B4DE58" w:rsidR="00184197" w:rsidRDefault="00184197" w:rsidP="005D0D5A">
            <w:pPr>
              <w:widowControl w:val="0"/>
              <w:tabs>
                <w:tab w:val="left" w:pos="567"/>
                <w:tab w:val="left" w:pos="6453"/>
              </w:tabs>
              <w:autoSpaceDE/>
              <w:rPr>
                <w:color w:val="auto"/>
                <w:lang w:eastAsia="ar-SA"/>
              </w:rPr>
            </w:pPr>
            <w:r>
              <w:rPr>
                <w:color w:val="auto"/>
                <w:lang w:eastAsia="ar-SA"/>
              </w:rPr>
              <w:t>Форма список заказов (курьер)</w:t>
            </w:r>
          </w:p>
        </w:tc>
        <w:tc>
          <w:tcPr>
            <w:tcW w:w="5352" w:type="dxa"/>
          </w:tcPr>
          <w:p w14:paraId="77BC5F6B" w14:textId="2C2CF714" w:rsidR="00184197" w:rsidRDefault="00184197" w:rsidP="005D0D5A">
            <w:pPr>
              <w:widowControl w:val="0"/>
              <w:tabs>
                <w:tab w:val="left" w:pos="567"/>
                <w:tab w:val="left" w:pos="6453"/>
              </w:tabs>
              <w:autoSpaceDE/>
              <w:rPr>
                <w:color w:val="auto"/>
                <w:lang w:eastAsia="ar-SA"/>
              </w:rPr>
            </w:pPr>
            <w:r>
              <w:rPr>
                <w:color w:val="auto"/>
                <w:lang w:eastAsia="ar-SA"/>
              </w:rPr>
              <w:t>Форма вывода поступивших заказов</w:t>
            </w:r>
          </w:p>
        </w:tc>
      </w:tr>
      <w:tr w:rsidR="00184197" w14:paraId="48F4987C" w14:textId="77777777" w:rsidTr="00184197">
        <w:tc>
          <w:tcPr>
            <w:tcW w:w="675" w:type="dxa"/>
          </w:tcPr>
          <w:p w14:paraId="1E37CABB" w14:textId="6A8AB6C5" w:rsidR="00184197" w:rsidRDefault="00184197" w:rsidP="00184197">
            <w:pPr>
              <w:widowControl w:val="0"/>
              <w:tabs>
                <w:tab w:val="left" w:pos="567"/>
                <w:tab w:val="left" w:pos="6453"/>
              </w:tabs>
              <w:autoSpaceDE/>
              <w:jc w:val="center"/>
              <w:rPr>
                <w:color w:val="auto"/>
                <w:lang w:eastAsia="ar-SA"/>
              </w:rPr>
            </w:pPr>
            <w:r>
              <w:rPr>
                <w:color w:val="auto"/>
                <w:lang w:eastAsia="ar-SA"/>
              </w:rPr>
              <w:t>8</w:t>
            </w:r>
          </w:p>
        </w:tc>
        <w:tc>
          <w:tcPr>
            <w:tcW w:w="4395" w:type="dxa"/>
          </w:tcPr>
          <w:p w14:paraId="5D69193C" w14:textId="6179755A" w:rsidR="00184197" w:rsidRDefault="00184197" w:rsidP="005D0D5A">
            <w:pPr>
              <w:widowControl w:val="0"/>
              <w:tabs>
                <w:tab w:val="left" w:pos="567"/>
                <w:tab w:val="left" w:pos="6453"/>
              </w:tabs>
              <w:autoSpaceDE/>
              <w:rPr>
                <w:color w:val="auto"/>
                <w:lang w:eastAsia="ar-SA"/>
              </w:rPr>
            </w:pPr>
            <w:r>
              <w:rPr>
                <w:color w:val="auto"/>
                <w:lang w:eastAsia="ar-SA"/>
              </w:rPr>
              <w:t>Форма заказов на карте (курьер)</w:t>
            </w:r>
          </w:p>
        </w:tc>
        <w:tc>
          <w:tcPr>
            <w:tcW w:w="5352" w:type="dxa"/>
          </w:tcPr>
          <w:p w14:paraId="23FA0092" w14:textId="607ED8B2" w:rsidR="00184197" w:rsidRDefault="00184197" w:rsidP="005D0D5A">
            <w:pPr>
              <w:widowControl w:val="0"/>
              <w:tabs>
                <w:tab w:val="left" w:pos="567"/>
                <w:tab w:val="left" w:pos="6453"/>
              </w:tabs>
              <w:autoSpaceDE/>
              <w:rPr>
                <w:color w:val="auto"/>
                <w:lang w:eastAsia="ar-SA"/>
              </w:rPr>
            </w:pPr>
            <w:r>
              <w:rPr>
                <w:color w:val="auto"/>
                <w:lang w:eastAsia="ar-SA"/>
              </w:rPr>
              <w:t>Форма вывода поступивших заказов в виде карты</w:t>
            </w:r>
          </w:p>
        </w:tc>
      </w:tr>
      <w:tr w:rsidR="00184197" w14:paraId="691BD48F" w14:textId="77777777" w:rsidTr="00184197">
        <w:tc>
          <w:tcPr>
            <w:tcW w:w="675" w:type="dxa"/>
          </w:tcPr>
          <w:p w14:paraId="54CCD993" w14:textId="6BB661BD" w:rsidR="00184197" w:rsidRDefault="00184197" w:rsidP="00184197">
            <w:pPr>
              <w:widowControl w:val="0"/>
              <w:tabs>
                <w:tab w:val="left" w:pos="567"/>
                <w:tab w:val="left" w:pos="6453"/>
              </w:tabs>
              <w:autoSpaceDE/>
              <w:jc w:val="center"/>
              <w:rPr>
                <w:color w:val="auto"/>
                <w:lang w:eastAsia="ar-SA"/>
              </w:rPr>
            </w:pPr>
            <w:r>
              <w:rPr>
                <w:color w:val="auto"/>
                <w:lang w:eastAsia="ar-SA"/>
              </w:rPr>
              <w:t>9</w:t>
            </w:r>
          </w:p>
        </w:tc>
        <w:tc>
          <w:tcPr>
            <w:tcW w:w="4395" w:type="dxa"/>
          </w:tcPr>
          <w:p w14:paraId="51C3C4A0" w14:textId="7A2B0DC2" w:rsidR="00184197" w:rsidRDefault="00184197" w:rsidP="005D0D5A">
            <w:pPr>
              <w:widowControl w:val="0"/>
              <w:tabs>
                <w:tab w:val="left" w:pos="567"/>
                <w:tab w:val="left" w:pos="6453"/>
              </w:tabs>
              <w:autoSpaceDE/>
              <w:rPr>
                <w:color w:val="auto"/>
                <w:lang w:eastAsia="ar-SA"/>
              </w:rPr>
            </w:pPr>
            <w:r>
              <w:rPr>
                <w:color w:val="auto"/>
                <w:lang w:eastAsia="ar-SA"/>
              </w:rPr>
              <w:t>Форма просмотра данных по заказу (курьер)</w:t>
            </w:r>
          </w:p>
        </w:tc>
        <w:tc>
          <w:tcPr>
            <w:tcW w:w="5352" w:type="dxa"/>
          </w:tcPr>
          <w:p w14:paraId="5E5B215D" w14:textId="3EC477E5" w:rsidR="00184197" w:rsidRDefault="00184197" w:rsidP="005D0D5A">
            <w:pPr>
              <w:widowControl w:val="0"/>
              <w:tabs>
                <w:tab w:val="left" w:pos="567"/>
                <w:tab w:val="left" w:pos="6453"/>
              </w:tabs>
              <w:autoSpaceDE/>
              <w:rPr>
                <w:color w:val="auto"/>
                <w:lang w:eastAsia="ar-SA"/>
              </w:rPr>
            </w:pPr>
            <w:r>
              <w:rPr>
                <w:color w:val="auto"/>
                <w:lang w:eastAsia="ar-SA"/>
              </w:rPr>
              <w:t>Форма для просмотра данных по заказу</w:t>
            </w:r>
          </w:p>
        </w:tc>
      </w:tr>
      <w:tr w:rsidR="00184197" w14:paraId="14E31D14" w14:textId="77777777" w:rsidTr="00184197">
        <w:tc>
          <w:tcPr>
            <w:tcW w:w="675" w:type="dxa"/>
          </w:tcPr>
          <w:p w14:paraId="60E04C19" w14:textId="790C84D0" w:rsidR="00184197" w:rsidRDefault="00184197" w:rsidP="00184197">
            <w:pPr>
              <w:widowControl w:val="0"/>
              <w:tabs>
                <w:tab w:val="left" w:pos="567"/>
                <w:tab w:val="left" w:pos="6453"/>
              </w:tabs>
              <w:autoSpaceDE/>
              <w:jc w:val="center"/>
              <w:rPr>
                <w:color w:val="auto"/>
                <w:lang w:eastAsia="ar-SA"/>
              </w:rPr>
            </w:pPr>
            <w:r>
              <w:rPr>
                <w:color w:val="auto"/>
                <w:lang w:eastAsia="ar-SA"/>
              </w:rPr>
              <w:t>10</w:t>
            </w:r>
          </w:p>
        </w:tc>
        <w:tc>
          <w:tcPr>
            <w:tcW w:w="4395" w:type="dxa"/>
          </w:tcPr>
          <w:p w14:paraId="17D44CFA" w14:textId="0D5E5737" w:rsidR="00184197" w:rsidRDefault="00184197" w:rsidP="005D0D5A">
            <w:pPr>
              <w:widowControl w:val="0"/>
              <w:tabs>
                <w:tab w:val="left" w:pos="567"/>
                <w:tab w:val="left" w:pos="6453"/>
              </w:tabs>
              <w:autoSpaceDE/>
              <w:rPr>
                <w:color w:val="auto"/>
                <w:lang w:eastAsia="ar-SA"/>
              </w:rPr>
            </w:pPr>
            <w:r>
              <w:rPr>
                <w:color w:val="auto"/>
                <w:lang w:eastAsia="ar-SA"/>
              </w:rPr>
              <w:t>Форма завершения заказа (курьер)</w:t>
            </w:r>
          </w:p>
        </w:tc>
        <w:tc>
          <w:tcPr>
            <w:tcW w:w="5352" w:type="dxa"/>
          </w:tcPr>
          <w:p w14:paraId="4699C9E4" w14:textId="7CEEE067" w:rsidR="00184197" w:rsidRDefault="00184197" w:rsidP="005D0D5A">
            <w:pPr>
              <w:widowControl w:val="0"/>
              <w:tabs>
                <w:tab w:val="left" w:pos="567"/>
                <w:tab w:val="left" w:pos="6453"/>
              </w:tabs>
              <w:autoSpaceDE/>
              <w:rPr>
                <w:color w:val="auto"/>
                <w:lang w:eastAsia="ar-SA"/>
              </w:rPr>
            </w:pPr>
            <w:r>
              <w:rPr>
                <w:color w:val="auto"/>
                <w:lang w:eastAsia="ar-SA"/>
              </w:rPr>
              <w:t>Форма для оформления накладных (сканирования)</w:t>
            </w:r>
          </w:p>
        </w:tc>
      </w:tr>
      <w:tr w:rsidR="00184197" w14:paraId="51921C79" w14:textId="77777777" w:rsidTr="00184197">
        <w:tc>
          <w:tcPr>
            <w:tcW w:w="675" w:type="dxa"/>
          </w:tcPr>
          <w:p w14:paraId="2B5D39E4" w14:textId="5FFB0D49" w:rsidR="00184197" w:rsidRDefault="00184197" w:rsidP="00184197">
            <w:pPr>
              <w:widowControl w:val="0"/>
              <w:tabs>
                <w:tab w:val="left" w:pos="567"/>
                <w:tab w:val="left" w:pos="6453"/>
              </w:tabs>
              <w:autoSpaceDE/>
              <w:jc w:val="center"/>
              <w:rPr>
                <w:color w:val="auto"/>
                <w:lang w:eastAsia="ar-SA"/>
              </w:rPr>
            </w:pPr>
            <w:r>
              <w:rPr>
                <w:color w:val="auto"/>
                <w:lang w:eastAsia="ar-SA"/>
              </w:rPr>
              <w:t>11</w:t>
            </w:r>
          </w:p>
        </w:tc>
        <w:tc>
          <w:tcPr>
            <w:tcW w:w="4395" w:type="dxa"/>
          </w:tcPr>
          <w:p w14:paraId="3282B087" w14:textId="12C6A4A7" w:rsidR="00184197" w:rsidRDefault="00184197" w:rsidP="005D0D5A">
            <w:pPr>
              <w:widowControl w:val="0"/>
              <w:tabs>
                <w:tab w:val="left" w:pos="567"/>
                <w:tab w:val="left" w:pos="6453"/>
              </w:tabs>
              <w:autoSpaceDE/>
              <w:rPr>
                <w:color w:val="auto"/>
                <w:lang w:eastAsia="ar-SA"/>
              </w:rPr>
            </w:pPr>
            <w:r>
              <w:rPr>
                <w:color w:val="auto"/>
                <w:lang w:eastAsia="ar-SA"/>
              </w:rPr>
              <w:t>Форма Маршрутный лист (курьер)</w:t>
            </w:r>
          </w:p>
        </w:tc>
        <w:tc>
          <w:tcPr>
            <w:tcW w:w="5352" w:type="dxa"/>
          </w:tcPr>
          <w:p w14:paraId="5ABAF692" w14:textId="4137AFE7" w:rsidR="00184197" w:rsidRDefault="00184197" w:rsidP="005D0D5A">
            <w:pPr>
              <w:widowControl w:val="0"/>
              <w:tabs>
                <w:tab w:val="left" w:pos="567"/>
                <w:tab w:val="left" w:pos="6453"/>
              </w:tabs>
              <w:autoSpaceDE/>
              <w:rPr>
                <w:color w:val="auto"/>
                <w:lang w:eastAsia="ar-SA"/>
              </w:rPr>
            </w:pPr>
            <w:r>
              <w:rPr>
                <w:color w:val="auto"/>
                <w:lang w:eastAsia="ar-SA"/>
              </w:rPr>
              <w:t>Форма отображает накладные для доставки</w:t>
            </w:r>
          </w:p>
        </w:tc>
      </w:tr>
      <w:tr w:rsidR="00184197" w14:paraId="4226790D" w14:textId="77777777" w:rsidTr="00184197">
        <w:tc>
          <w:tcPr>
            <w:tcW w:w="675" w:type="dxa"/>
          </w:tcPr>
          <w:p w14:paraId="18E2D676" w14:textId="428DA961" w:rsidR="00184197" w:rsidRDefault="00184197" w:rsidP="00184197">
            <w:pPr>
              <w:widowControl w:val="0"/>
              <w:tabs>
                <w:tab w:val="left" w:pos="567"/>
                <w:tab w:val="left" w:pos="6453"/>
              </w:tabs>
              <w:autoSpaceDE/>
              <w:jc w:val="center"/>
              <w:rPr>
                <w:color w:val="auto"/>
                <w:lang w:eastAsia="ar-SA"/>
              </w:rPr>
            </w:pPr>
            <w:r>
              <w:rPr>
                <w:color w:val="auto"/>
                <w:lang w:eastAsia="ar-SA"/>
              </w:rPr>
              <w:t>12</w:t>
            </w:r>
          </w:p>
        </w:tc>
        <w:tc>
          <w:tcPr>
            <w:tcW w:w="4395" w:type="dxa"/>
          </w:tcPr>
          <w:p w14:paraId="514A2D4E" w14:textId="29686A64" w:rsidR="00184197" w:rsidRDefault="00184197" w:rsidP="005D0D5A">
            <w:pPr>
              <w:widowControl w:val="0"/>
              <w:tabs>
                <w:tab w:val="left" w:pos="567"/>
                <w:tab w:val="left" w:pos="6453"/>
              </w:tabs>
              <w:autoSpaceDE/>
              <w:rPr>
                <w:color w:val="auto"/>
                <w:lang w:eastAsia="ar-SA"/>
              </w:rPr>
            </w:pPr>
            <w:r>
              <w:rPr>
                <w:color w:val="auto"/>
                <w:lang w:eastAsia="ar-SA"/>
              </w:rPr>
              <w:t>Форма просмотра деталей по маршрутному листу (курьер)</w:t>
            </w:r>
          </w:p>
        </w:tc>
        <w:tc>
          <w:tcPr>
            <w:tcW w:w="5352" w:type="dxa"/>
          </w:tcPr>
          <w:p w14:paraId="25B8EB45" w14:textId="41757092" w:rsidR="00184197" w:rsidRDefault="00184197" w:rsidP="005D0D5A">
            <w:pPr>
              <w:widowControl w:val="0"/>
              <w:tabs>
                <w:tab w:val="left" w:pos="567"/>
                <w:tab w:val="left" w:pos="6453"/>
              </w:tabs>
              <w:autoSpaceDE/>
              <w:rPr>
                <w:color w:val="auto"/>
                <w:lang w:eastAsia="ar-SA"/>
              </w:rPr>
            </w:pPr>
            <w:r>
              <w:rPr>
                <w:color w:val="auto"/>
                <w:lang w:eastAsia="ar-SA"/>
              </w:rPr>
              <w:t>Форма для просмотра данных по накладным</w:t>
            </w:r>
          </w:p>
        </w:tc>
      </w:tr>
      <w:tr w:rsidR="00184197" w14:paraId="4410C259" w14:textId="77777777" w:rsidTr="00184197">
        <w:tc>
          <w:tcPr>
            <w:tcW w:w="675" w:type="dxa"/>
          </w:tcPr>
          <w:p w14:paraId="46EA324A" w14:textId="66D6B79C" w:rsidR="00184197" w:rsidRDefault="00184197" w:rsidP="00184197">
            <w:pPr>
              <w:widowControl w:val="0"/>
              <w:tabs>
                <w:tab w:val="left" w:pos="567"/>
                <w:tab w:val="left" w:pos="6453"/>
              </w:tabs>
              <w:autoSpaceDE/>
              <w:jc w:val="center"/>
              <w:rPr>
                <w:color w:val="auto"/>
                <w:lang w:eastAsia="ar-SA"/>
              </w:rPr>
            </w:pPr>
            <w:r>
              <w:rPr>
                <w:color w:val="auto"/>
                <w:lang w:eastAsia="ar-SA"/>
              </w:rPr>
              <w:t>13</w:t>
            </w:r>
          </w:p>
        </w:tc>
        <w:tc>
          <w:tcPr>
            <w:tcW w:w="4395" w:type="dxa"/>
          </w:tcPr>
          <w:p w14:paraId="21981F5F" w14:textId="34C7C0D3" w:rsidR="00184197" w:rsidRDefault="00184197" w:rsidP="005D0D5A">
            <w:pPr>
              <w:widowControl w:val="0"/>
              <w:tabs>
                <w:tab w:val="left" w:pos="567"/>
                <w:tab w:val="left" w:pos="6453"/>
              </w:tabs>
              <w:autoSpaceDE/>
              <w:rPr>
                <w:color w:val="auto"/>
                <w:lang w:eastAsia="ar-SA"/>
              </w:rPr>
            </w:pPr>
            <w:r>
              <w:rPr>
                <w:color w:val="auto"/>
                <w:lang w:eastAsia="ar-SA"/>
              </w:rPr>
              <w:t>Форма профиля (курьер)</w:t>
            </w:r>
          </w:p>
        </w:tc>
        <w:tc>
          <w:tcPr>
            <w:tcW w:w="5352" w:type="dxa"/>
          </w:tcPr>
          <w:p w14:paraId="63F834DC" w14:textId="5F693571" w:rsidR="00184197" w:rsidRDefault="00184197" w:rsidP="005D0D5A">
            <w:pPr>
              <w:widowControl w:val="0"/>
              <w:tabs>
                <w:tab w:val="left" w:pos="567"/>
                <w:tab w:val="left" w:pos="6453"/>
              </w:tabs>
              <w:autoSpaceDE/>
              <w:rPr>
                <w:color w:val="auto"/>
                <w:lang w:eastAsia="ar-SA"/>
              </w:rPr>
            </w:pPr>
            <w:r>
              <w:rPr>
                <w:color w:val="auto"/>
                <w:lang w:eastAsia="ar-SA"/>
              </w:rPr>
              <w:t xml:space="preserve">Форма </w:t>
            </w:r>
            <w:r w:rsidR="00BD7EF2">
              <w:rPr>
                <w:color w:val="auto"/>
                <w:lang w:eastAsia="ar-SA"/>
              </w:rPr>
              <w:t>редактирования персональных данных</w:t>
            </w:r>
          </w:p>
        </w:tc>
      </w:tr>
      <w:tr w:rsidR="00BD7EF2" w14:paraId="5F25DB9F" w14:textId="77777777" w:rsidTr="00184197">
        <w:tc>
          <w:tcPr>
            <w:tcW w:w="675" w:type="dxa"/>
          </w:tcPr>
          <w:p w14:paraId="181891F6" w14:textId="7925F821" w:rsidR="00BD7EF2" w:rsidRDefault="00BD7EF2" w:rsidP="00184197">
            <w:pPr>
              <w:widowControl w:val="0"/>
              <w:tabs>
                <w:tab w:val="left" w:pos="567"/>
                <w:tab w:val="left" w:pos="6453"/>
              </w:tabs>
              <w:autoSpaceDE/>
              <w:jc w:val="center"/>
              <w:rPr>
                <w:color w:val="auto"/>
                <w:lang w:eastAsia="ar-SA"/>
              </w:rPr>
            </w:pPr>
            <w:r>
              <w:rPr>
                <w:color w:val="auto"/>
                <w:lang w:eastAsia="ar-SA"/>
              </w:rPr>
              <w:t>14</w:t>
            </w:r>
          </w:p>
        </w:tc>
        <w:tc>
          <w:tcPr>
            <w:tcW w:w="4395" w:type="dxa"/>
          </w:tcPr>
          <w:p w14:paraId="01A43B00" w14:textId="63632877" w:rsidR="00BD7EF2" w:rsidRDefault="00BD7EF2" w:rsidP="005D0D5A">
            <w:pPr>
              <w:widowControl w:val="0"/>
              <w:tabs>
                <w:tab w:val="left" w:pos="567"/>
                <w:tab w:val="left" w:pos="6453"/>
              </w:tabs>
              <w:autoSpaceDE/>
              <w:rPr>
                <w:color w:val="auto"/>
                <w:lang w:eastAsia="ar-SA"/>
              </w:rPr>
            </w:pPr>
            <w:r>
              <w:rPr>
                <w:color w:val="auto"/>
                <w:lang w:eastAsia="ar-SA"/>
              </w:rPr>
              <w:t>Форма список консолидаций (региональный курьер)</w:t>
            </w:r>
          </w:p>
        </w:tc>
        <w:tc>
          <w:tcPr>
            <w:tcW w:w="5352" w:type="dxa"/>
          </w:tcPr>
          <w:p w14:paraId="14781E0F" w14:textId="026C6958" w:rsidR="00BD7EF2" w:rsidRDefault="00BD7EF2" w:rsidP="005D0D5A">
            <w:pPr>
              <w:widowControl w:val="0"/>
              <w:tabs>
                <w:tab w:val="left" w:pos="567"/>
                <w:tab w:val="left" w:pos="6453"/>
              </w:tabs>
              <w:autoSpaceDE/>
              <w:rPr>
                <w:color w:val="auto"/>
                <w:lang w:eastAsia="ar-SA"/>
              </w:rPr>
            </w:pPr>
            <w:r>
              <w:rPr>
                <w:color w:val="auto"/>
                <w:lang w:eastAsia="ar-SA"/>
              </w:rPr>
              <w:t>Форма для просмотра консолидаций (манифесты)</w:t>
            </w:r>
          </w:p>
        </w:tc>
      </w:tr>
      <w:tr w:rsidR="00BD7EF2" w14:paraId="6D41D60C" w14:textId="77777777" w:rsidTr="00184197">
        <w:tc>
          <w:tcPr>
            <w:tcW w:w="675" w:type="dxa"/>
          </w:tcPr>
          <w:p w14:paraId="55E248E3" w14:textId="2BED30EE" w:rsidR="00BD7EF2" w:rsidRDefault="00BD7EF2" w:rsidP="00184197">
            <w:pPr>
              <w:widowControl w:val="0"/>
              <w:tabs>
                <w:tab w:val="left" w:pos="567"/>
                <w:tab w:val="left" w:pos="6453"/>
              </w:tabs>
              <w:autoSpaceDE/>
              <w:jc w:val="center"/>
              <w:rPr>
                <w:color w:val="auto"/>
                <w:lang w:eastAsia="ar-SA"/>
              </w:rPr>
            </w:pPr>
            <w:r>
              <w:rPr>
                <w:color w:val="auto"/>
                <w:lang w:eastAsia="ar-SA"/>
              </w:rPr>
              <w:t>15</w:t>
            </w:r>
          </w:p>
        </w:tc>
        <w:tc>
          <w:tcPr>
            <w:tcW w:w="4395" w:type="dxa"/>
          </w:tcPr>
          <w:p w14:paraId="65131AE8" w14:textId="10834D3B" w:rsidR="00BD7EF2" w:rsidRDefault="00BD7EF2" w:rsidP="005D0D5A">
            <w:pPr>
              <w:widowControl w:val="0"/>
              <w:tabs>
                <w:tab w:val="left" w:pos="567"/>
                <w:tab w:val="left" w:pos="6453"/>
              </w:tabs>
              <w:autoSpaceDE/>
              <w:rPr>
                <w:color w:val="auto"/>
                <w:lang w:eastAsia="ar-SA"/>
              </w:rPr>
            </w:pPr>
            <w:r>
              <w:rPr>
                <w:color w:val="auto"/>
                <w:lang w:eastAsia="ar-SA"/>
              </w:rPr>
              <w:t xml:space="preserve">Форма </w:t>
            </w:r>
            <w:proofErr w:type="spellStart"/>
            <w:r>
              <w:rPr>
                <w:color w:val="auto"/>
                <w:lang w:eastAsia="ar-SA"/>
              </w:rPr>
              <w:t>расконсолидации</w:t>
            </w:r>
            <w:proofErr w:type="spellEnd"/>
            <w:r>
              <w:rPr>
                <w:color w:val="auto"/>
                <w:lang w:eastAsia="ar-SA"/>
              </w:rPr>
              <w:t xml:space="preserve"> (региональный курьер)</w:t>
            </w:r>
          </w:p>
        </w:tc>
        <w:tc>
          <w:tcPr>
            <w:tcW w:w="5352" w:type="dxa"/>
          </w:tcPr>
          <w:p w14:paraId="28FC2C72" w14:textId="195B17FE" w:rsidR="00BD7EF2" w:rsidRDefault="00BD7EF2" w:rsidP="005D0D5A">
            <w:pPr>
              <w:widowControl w:val="0"/>
              <w:tabs>
                <w:tab w:val="left" w:pos="567"/>
                <w:tab w:val="left" w:pos="6453"/>
              </w:tabs>
              <w:autoSpaceDE/>
              <w:rPr>
                <w:color w:val="auto"/>
                <w:lang w:eastAsia="ar-SA"/>
              </w:rPr>
            </w:pPr>
            <w:r>
              <w:rPr>
                <w:color w:val="auto"/>
                <w:lang w:eastAsia="ar-SA"/>
              </w:rPr>
              <w:t>Форма чек лист по консолидации</w:t>
            </w:r>
          </w:p>
        </w:tc>
      </w:tr>
      <w:tr w:rsidR="00BD7EF2" w14:paraId="0ED9CC3E" w14:textId="77777777" w:rsidTr="00184197">
        <w:tc>
          <w:tcPr>
            <w:tcW w:w="675" w:type="dxa"/>
          </w:tcPr>
          <w:p w14:paraId="5D3A699B" w14:textId="5FA8B4AB" w:rsidR="00BD7EF2" w:rsidRDefault="00BD7EF2" w:rsidP="00184197">
            <w:pPr>
              <w:widowControl w:val="0"/>
              <w:tabs>
                <w:tab w:val="left" w:pos="567"/>
                <w:tab w:val="left" w:pos="6453"/>
              </w:tabs>
              <w:autoSpaceDE/>
              <w:jc w:val="center"/>
              <w:rPr>
                <w:color w:val="auto"/>
                <w:lang w:eastAsia="ar-SA"/>
              </w:rPr>
            </w:pPr>
            <w:r>
              <w:rPr>
                <w:color w:val="auto"/>
                <w:lang w:eastAsia="ar-SA"/>
              </w:rPr>
              <w:t>16</w:t>
            </w:r>
          </w:p>
        </w:tc>
        <w:tc>
          <w:tcPr>
            <w:tcW w:w="4395" w:type="dxa"/>
          </w:tcPr>
          <w:p w14:paraId="24F25433" w14:textId="7CE58508" w:rsidR="00BD7EF2" w:rsidRDefault="00BD7EF2" w:rsidP="005D0D5A">
            <w:pPr>
              <w:widowControl w:val="0"/>
              <w:tabs>
                <w:tab w:val="left" w:pos="567"/>
                <w:tab w:val="left" w:pos="6453"/>
              </w:tabs>
              <w:autoSpaceDE/>
              <w:rPr>
                <w:color w:val="auto"/>
                <w:lang w:eastAsia="ar-SA"/>
              </w:rPr>
            </w:pPr>
            <w:r>
              <w:rPr>
                <w:color w:val="auto"/>
                <w:lang w:eastAsia="ar-SA"/>
              </w:rPr>
              <w:t>Форма Создания консолидации (региональный курьер)</w:t>
            </w:r>
          </w:p>
        </w:tc>
        <w:tc>
          <w:tcPr>
            <w:tcW w:w="5352" w:type="dxa"/>
          </w:tcPr>
          <w:p w14:paraId="7F94E9C9" w14:textId="18D3FE1A" w:rsidR="00BD7EF2" w:rsidRDefault="00BD7EF2" w:rsidP="005D0D5A">
            <w:pPr>
              <w:widowControl w:val="0"/>
              <w:tabs>
                <w:tab w:val="left" w:pos="567"/>
                <w:tab w:val="left" w:pos="6453"/>
              </w:tabs>
              <w:autoSpaceDE/>
              <w:rPr>
                <w:color w:val="auto"/>
                <w:lang w:eastAsia="ar-SA"/>
              </w:rPr>
            </w:pPr>
            <w:r>
              <w:rPr>
                <w:color w:val="auto"/>
                <w:lang w:eastAsia="ar-SA"/>
              </w:rPr>
              <w:t>Форма для добавления накладных в консолидацию</w:t>
            </w:r>
          </w:p>
        </w:tc>
      </w:tr>
      <w:tr w:rsidR="00BD7EF2" w14:paraId="5C729115" w14:textId="77777777" w:rsidTr="00184197">
        <w:tc>
          <w:tcPr>
            <w:tcW w:w="675" w:type="dxa"/>
          </w:tcPr>
          <w:p w14:paraId="0D519A03" w14:textId="2C7B2A3B" w:rsidR="00BD7EF2" w:rsidRDefault="00BD7EF2" w:rsidP="00184197">
            <w:pPr>
              <w:widowControl w:val="0"/>
              <w:tabs>
                <w:tab w:val="left" w:pos="567"/>
                <w:tab w:val="left" w:pos="6453"/>
              </w:tabs>
              <w:autoSpaceDE/>
              <w:jc w:val="center"/>
              <w:rPr>
                <w:color w:val="auto"/>
                <w:lang w:eastAsia="ar-SA"/>
              </w:rPr>
            </w:pPr>
            <w:r>
              <w:rPr>
                <w:color w:val="auto"/>
                <w:lang w:eastAsia="ar-SA"/>
              </w:rPr>
              <w:t>17</w:t>
            </w:r>
          </w:p>
        </w:tc>
        <w:tc>
          <w:tcPr>
            <w:tcW w:w="4395" w:type="dxa"/>
          </w:tcPr>
          <w:p w14:paraId="0E8E1E7D" w14:textId="339B1FB0" w:rsidR="00BD7EF2" w:rsidRDefault="00BD7EF2" w:rsidP="005D0D5A">
            <w:pPr>
              <w:widowControl w:val="0"/>
              <w:tabs>
                <w:tab w:val="left" w:pos="567"/>
                <w:tab w:val="left" w:pos="6453"/>
              </w:tabs>
              <w:autoSpaceDE/>
              <w:rPr>
                <w:color w:val="auto"/>
                <w:lang w:eastAsia="ar-SA"/>
              </w:rPr>
            </w:pPr>
            <w:r>
              <w:rPr>
                <w:color w:val="auto"/>
                <w:lang w:eastAsia="ar-SA"/>
              </w:rPr>
              <w:t>Форма Контрольных пакетов</w:t>
            </w:r>
          </w:p>
        </w:tc>
        <w:tc>
          <w:tcPr>
            <w:tcW w:w="5352" w:type="dxa"/>
          </w:tcPr>
          <w:p w14:paraId="7D345A21" w14:textId="0FACAD7D" w:rsidR="00BD7EF2" w:rsidRDefault="00BD7EF2" w:rsidP="005D0D5A">
            <w:pPr>
              <w:widowControl w:val="0"/>
              <w:tabs>
                <w:tab w:val="left" w:pos="567"/>
                <w:tab w:val="left" w:pos="6453"/>
              </w:tabs>
              <w:autoSpaceDE/>
              <w:rPr>
                <w:color w:val="auto"/>
                <w:lang w:eastAsia="ar-SA"/>
              </w:rPr>
            </w:pPr>
            <w:r>
              <w:rPr>
                <w:color w:val="auto"/>
                <w:lang w:eastAsia="ar-SA"/>
              </w:rPr>
              <w:t>Форма для добавления накладной в контрольный пакет.</w:t>
            </w:r>
          </w:p>
        </w:tc>
      </w:tr>
    </w:tbl>
    <w:p w14:paraId="479EDD45" w14:textId="6E884868" w:rsidR="00F475ED" w:rsidRDefault="00F475ED" w:rsidP="005D0D5A">
      <w:pPr>
        <w:widowControl w:val="0"/>
        <w:tabs>
          <w:tab w:val="left" w:pos="567"/>
          <w:tab w:val="left" w:pos="6453"/>
        </w:tabs>
        <w:autoSpaceDE/>
        <w:rPr>
          <w:color w:val="auto"/>
          <w:lang w:eastAsia="ar-SA"/>
        </w:rPr>
      </w:pPr>
    </w:p>
    <w:p w14:paraId="7D4EC03A" w14:textId="69235481" w:rsidR="00BD7EF2" w:rsidRDefault="00BD7EF2" w:rsidP="005D0D5A">
      <w:pPr>
        <w:widowControl w:val="0"/>
        <w:tabs>
          <w:tab w:val="left" w:pos="567"/>
          <w:tab w:val="left" w:pos="6453"/>
        </w:tabs>
        <w:autoSpaceDE/>
        <w:rPr>
          <w:color w:val="auto"/>
          <w:lang w:eastAsia="ar-SA"/>
        </w:rPr>
      </w:pPr>
      <w:r>
        <w:rPr>
          <w:color w:val="auto"/>
          <w:lang w:eastAsia="ar-SA"/>
        </w:rPr>
        <w:t>В выбранный Заказчиком вариант дизайна возможно внести до 3 (трех) правок или небольших изменений</w:t>
      </w:r>
      <w:r w:rsidR="00E647A6" w:rsidRPr="00E647A6">
        <w:rPr>
          <w:color w:val="auto"/>
          <w:lang w:eastAsia="ar-SA"/>
        </w:rPr>
        <w:t>,</w:t>
      </w:r>
      <w:r>
        <w:rPr>
          <w:color w:val="auto"/>
          <w:lang w:eastAsia="ar-SA"/>
        </w:rPr>
        <w:t xml:space="preserve"> в случае если они потребуются.</w:t>
      </w:r>
    </w:p>
    <w:p w14:paraId="48F3E4DF" w14:textId="4FA0200B" w:rsidR="00BD7EF2" w:rsidRDefault="00BD7EF2" w:rsidP="005D0D5A">
      <w:pPr>
        <w:widowControl w:val="0"/>
        <w:tabs>
          <w:tab w:val="left" w:pos="567"/>
          <w:tab w:val="left" w:pos="6453"/>
        </w:tabs>
        <w:autoSpaceDE/>
        <w:rPr>
          <w:color w:val="auto"/>
          <w:lang w:eastAsia="ar-SA"/>
        </w:rPr>
      </w:pPr>
    </w:p>
    <w:p w14:paraId="68041B52" w14:textId="0099121A" w:rsidR="00BD7EF2" w:rsidRDefault="00BD7EF2" w:rsidP="005D0D5A">
      <w:pPr>
        <w:widowControl w:val="0"/>
        <w:tabs>
          <w:tab w:val="left" w:pos="567"/>
          <w:tab w:val="left" w:pos="6453"/>
        </w:tabs>
        <w:autoSpaceDE/>
        <w:rPr>
          <w:color w:val="auto"/>
          <w:lang w:eastAsia="ar-SA"/>
        </w:rPr>
      </w:pPr>
    </w:p>
    <w:p w14:paraId="0B5825D9" w14:textId="4FB0A45D" w:rsidR="00BD7EF2" w:rsidRDefault="00BD7EF2" w:rsidP="005D0D5A">
      <w:pPr>
        <w:widowControl w:val="0"/>
        <w:tabs>
          <w:tab w:val="left" w:pos="567"/>
          <w:tab w:val="left" w:pos="6453"/>
        </w:tabs>
        <w:autoSpaceDE/>
        <w:rPr>
          <w:color w:val="auto"/>
          <w:lang w:eastAsia="ar-SA"/>
        </w:rPr>
      </w:pPr>
    </w:p>
    <w:p w14:paraId="469E6168" w14:textId="450BBE3A" w:rsidR="00BD7EF2" w:rsidRDefault="00BD7EF2" w:rsidP="005D0D5A">
      <w:pPr>
        <w:widowControl w:val="0"/>
        <w:tabs>
          <w:tab w:val="left" w:pos="567"/>
          <w:tab w:val="left" w:pos="6453"/>
        </w:tabs>
        <w:autoSpaceDE/>
        <w:rPr>
          <w:color w:val="auto"/>
          <w:lang w:eastAsia="ar-SA"/>
        </w:rPr>
      </w:pPr>
    </w:p>
    <w:tbl>
      <w:tblPr>
        <w:tblW w:w="0" w:type="auto"/>
        <w:tblLook w:val="00A0" w:firstRow="1" w:lastRow="0" w:firstColumn="1" w:lastColumn="0" w:noHBand="0" w:noVBand="0"/>
      </w:tblPr>
      <w:tblGrid>
        <w:gridCol w:w="4928"/>
        <w:gridCol w:w="605"/>
        <w:gridCol w:w="4248"/>
      </w:tblGrid>
      <w:tr w:rsidR="00842171" w:rsidRPr="0080433D" w14:paraId="2DD3185D" w14:textId="77777777" w:rsidTr="00842171">
        <w:tc>
          <w:tcPr>
            <w:tcW w:w="4928" w:type="dxa"/>
          </w:tcPr>
          <w:p w14:paraId="4AB4AD05" w14:textId="77777777" w:rsidR="00BD7EF2" w:rsidRPr="0080433D" w:rsidRDefault="00BD7EF2" w:rsidP="00E647A6">
            <w:pPr>
              <w:tabs>
                <w:tab w:val="left" w:pos="540"/>
              </w:tabs>
              <w:jc w:val="both"/>
              <w:rPr>
                <w:color w:val="auto"/>
              </w:rPr>
            </w:pPr>
            <w:r w:rsidRPr="0080433D">
              <w:rPr>
                <w:rStyle w:val="prop"/>
                <w:rFonts w:ascii="Times New Roman" w:hAnsi="Times New Roman" w:cs="Times New Roman"/>
                <w:color w:val="auto"/>
                <w:sz w:val="24"/>
                <w:szCs w:val="24"/>
              </w:rPr>
              <w:t xml:space="preserve">&lt;должность, </w:t>
            </w:r>
            <w:proofErr w:type="spellStart"/>
            <w:proofErr w:type="gramStart"/>
            <w:r w:rsidRPr="0080433D">
              <w:rPr>
                <w:rStyle w:val="prop"/>
                <w:rFonts w:ascii="Times New Roman" w:hAnsi="Times New Roman" w:cs="Times New Roman"/>
                <w:color w:val="auto"/>
                <w:sz w:val="24"/>
                <w:szCs w:val="24"/>
              </w:rPr>
              <w:t>ф.,и.</w:t>
            </w:r>
            <w:proofErr w:type="gramEnd"/>
            <w:r w:rsidRPr="0080433D">
              <w:rPr>
                <w:rStyle w:val="prop"/>
                <w:rFonts w:ascii="Times New Roman" w:hAnsi="Times New Roman" w:cs="Times New Roman"/>
                <w:color w:val="auto"/>
                <w:sz w:val="24"/>
                <w:szCs w:val="24"/>
              </w:rPr>
              <w:t>,о</w:t>
            </w:r>
            <w:proofErr w:type="spellEnd"/>
            <w:r w:rsidRPr="0080433D">
              <w:rPr>
                <w:rStyle w:val="prop"/>
                <w:rFonts w:ascii="Times New Roman" w:hAnsi="Times New Roman" w:cs="Times New Roman"/>
                <w:color w:val="auto"/>
                <w:sz w:val="24"/>
                <w:szCs w:val="24"/>
              </w:rPr>
              <w:t>. лица, подписывающего договор, подпись, печать, если лицо физическое, то его ИИН&gt;</w:t>
            </w:r>
          </w:p>
          <w:p w14:paraId="105E725C" w14:textId="77777777" w:rsidR="00BD7EF2" w:rsidRPr="0080433D" w:rsidRDefault="00BD7EF2" w:rsidP="00E647A6">
            <w:pPr>
              <w:tabs>
                <w:tab w:val="left" w:pos="540"/>
              </w:tabs>
              <w:jc w:val="both"/>
              <w:rPr>
                <w:color w:val="auto"/>
              </w:rPr>
            </w:pPr>
          </w:p>
          <w:p w14:paraId="1255E939" w14:textId="77777777" w:rsidR="00BD7EF2" w:rsidRPr="0080433D" w:rsidRDefault="00BD7EF2" w:rsidP="00E647A6">
            <w:pPr>
              <w:widowControl w:val="0"/>
              <w:autoSpaceDE/>
              <w:jc w:val="both"/>
              <w:rPr>
                <w:color w:val="auto"/>
              </w:rPr>
            </w:pPr>
          </w:p>
          <w:p w14:paraId="04E0F339" w14:textId="77777777" w:rsidR="00BD7EF2" w:rsidRPr="0080433D" w:rsidRDefault="00BD7EF2" w:rsidP="00E647A6">
            <w:pPr>
              <w:widowControl w:val="0"/>
              <w:autoSpaceDE/>
              <w:jc w:val="both"/>
              <w:rPr>
                <w:color w:val="auto"/>
              </w:rPr>
            </w:pPr>
            <w:r w:rsidRPr="0080433D">
              <w:rPr>
                <w:color w:val="auto"/>
              </w:rPr>
              <w:t>Подпись______________________</w:t>
            </w:r>
          </w:p>
          <w:p w14:paraId="44DF7812" w14:textId="77777777" w:rsidR="00BD7EF2" w:rsidRPr="0080433D" w:rsidRDefault="00BD7EF2" w:rsidP="00E647A6">
            <w:pPr>
              <w:widowControl w:val="0"/>
              <w:autoSpaceDE/>
              <w:jc w:val="both"/>
              <w:rPr>
                <w:color w:val="auto"/>
              </w:rPr>
            </w:pPr>
          </w:p>
          <w:p w14:paraId="4C0E2461" w14:textId="77777777" w:rsidR="00BD7EF2" w:rsidRPr="0080433D" w:rsidRDefault="00BD7EF2" w:rsidP="00E647A6">
            <w:pPr>
              <w:widowControl w:val="0"/>
              <w:autoSpaceDE/>
              <w:jc w:val="both"/>
              <w:rPr>
                <w:color w:val="auto"/>
                <w:lang w:eastAsia="en-US"/>
              </w:rPr>
            </w:pPr>
            <w:r w:rsidRPr="0080433D">
              <w:rPr>
                <w:color w:val="auto"/>
              </w:rPr>
              <w:t xml:space="preserve">                </w:t>
            </w:r>
            <w:proofErr w:type="spellStart"/>
            <w:r w:rsidRPr="0080433D">
              <w:rPr>
                <w:color w:val="auto"/>
              </w:rPr>
              <w:t>м.п</w:t>
            </w:r>
            <w:proofErr w:type="spellEnd"/>
            <w:r w:rsidRPr="0080433D">
              <w:rPr>
                <w:color w:val="auto"/>
              </w:rPr>
              <w:t>.</w:t>
            </w:r>
          </w:p>
        </w:tc>
        <w:tc>
          <w:tcPr>
            <w:tcW w:w="605" w:type="dxa"/>
          </w:tcPr>
          <w:p w14:paraId="55966EE9" w14:textId="77777777" w:rsidR="00BD7EF2" w:rsidRPr="0080433D" w:rsidRDefault="00BD7EF2" w:rsidP="00E647A6">
            <w:pPr>
              <w:widowControl w:val="0"/>
              <w:autoSpaceDE/>
              <w:rPr>
                <w:color w:val="auto"/>
                <w:lang w:eastAsia="en-US"/>
              </w:rPr>
            </w:pPr>
          </w:p>
        </w:tc>
        <w:tc>
          <w:tcPr>
            <w:tcW w:w="4248" w:type="dxa"/>
          </w:tcPr>
          <w:p w14:paraId="0729BA0A" w14:textId="77777777" w:rsidR="00BD7EF2" w:rsidRPr="0080433D" w:rsidRDefault="00BD7EF2" w:rsidP="00E647A6">
            <w:pPr>
              <w:tabs>
                <w:tab w:val="left" w:pos="540"/>
              </w:tabs>
              <w:jc w:val="both"/>
              <w:rPr>
                <w:color w:val="auto"/>
              </w:rPr>
            </w:pPr>
            <w:r w:rsidRPr="0080433D">
              <w:rPr>
                <w:rStyle w:val="prop"/>
                <w:rFonts w:ascii="Times New Roman" w:hAnsi="Times New Roman" w:cs="Times New Roman"/>
                <w:color w:val="auto"/>
                <w:sz w:val="24"/>
                <w:szCs w:val="24"/>
              </w:rPr>
              <w:t xml:space="preserve">&lt;должность, </w:t>
            </w:r>
            <w:proofErr w:type="spellStart"/>
            <w:proofErr w:type="gramStart"/>
            <w:r w:rsidRPr="0080433D">
              <w:rPr>
                <w:rStyle w:val="prop"/>
                <w:rFonts w:ascii="Times New Roman" w:hAnsi="Times New Roman" w:cs="Times New Roman"/>
                <w:color w:val="auto"/>
                <w:sz w:val="24"/>
                <w:szCs w:val="24"/>
              </w:rPr>
              <w:t>ф.,и.</w:t>
            </w:r>
            <w:proofErr w:type="gramEnd"/>
            <w:r w:rsidRPr="0080433D">
              <w:rPr>
                <w:rStyle w:val="prop"/>
                <w:rFonts w:ascii="Times New Roman" w:hAnsi="Times New Roman" w:cs="Times New Roman"/>
                <w:color w:val="auto"/>
                <w:sz w:val="24"/>
                <w:szCs w:val="24"/>
              </w:rPr>
              <w:t>,о</w:t>
            </w:r>
            <w:proofErr w:type="spellEnd"/>
            <w:r w:rsidRPr="0080433D">
              <w:rPr>
                <w:rStyle w:val="prop"/>
                <w:rFonts w:ascii="Times New Roman" w:hAnsi="Times New Roman" w:cs="Times New Roman"/>
                <w:color w:val="auto"/>
                <w:sz w:val="24"/>
                <w:szCs w:val="24"/>
              </w:rPr>
              <w:t>. лица, подписывающего договор, подпись, печать, если лицо физическое, то его ИИН&gt;</w:t>
            </w:r>
          </w:p>
          <w:p w14:paraId="66D2B97E" w14:textId="77777777" w:rsidR="00BD7EF2" w:rsidRPr="0080433D" w:rsidRDefault="00BD7EF2" w:rsidP="00E647A6">
            <w:pPr>
              <w:tabs>
                <w:tab w:val="left" w:pos="540"/>
              </w:tabs>
              <w:jc w:val="both"/>
              <w:rPr>
                <w:color w:val="auto"/>
              </w:rPr>
            </w:pPr>
          </w:p>
          <w:p w14:paraId="3D2308E4" w14:textId="77777777" w:rsidR="00BD7EF2" w:rsidRPr="0080433D" w:rsidRDefault="00BD7EF2" w:rsidP="00E647A6">
            <w:pPr>
              <w:widowControl w:val="0"/>
              <w:autoSpaceDE/>
              <w:jc w:val="both"/>
              <w:rPr>
                <w:color w:val="auto"/>
              </w:rPr>
            </w:pPr>
            <w:r w:rsidRPr="0080433D">
              <w:rPr>
                <w:color w:val="auto"/>
              </w:rPr>
              <w:t>Подпись__________________</w:t>
            </w:r>
          </w:p>
          <w:p w14:paraId="0418DECF" w14:textId="77777777" w:rsidR="00BD7EF2" w:rsidRPr="0080433D" w:rsidRDefault="00BD7EF2" w:rsidP="00E647A6">
            <w:pPr>
              <w:widowControl w:val="0"/>
              <w:autoSpaceDE/>
              <w:jc w:val="both"/>
              <w:rPr>
                <w:color w:val="auto"/>
              </w:rPr>
            </w:pPr>
          </w:p>
          <w:p w14:paraId="492865B8" w14:textId="77777777" w:rsidR="00BD7EF2" w:rsidRPr="0080433D" w:rsidRDefault="00BD7EF2" w:rsidP="00E647A6">
            <w:pPr>
              <w:widowControl w:val="0"/>
              <w:autoSpaceDE/>
              <w:jc w:val="both"/>
              <w:rPr>
                <w:color w:val="auto"/>
                <w:lang w:eastAsia="en-US"/>
              </w:rPr>
            </w:pPr>
            <w:r w:rsidRPr="0080433D">
              <w:rPr>
                <w:color w:val="auto"/>
              </w:rPr>
              <w:t xml:space="preserve">                </w:t>
            </w:r>
            <w:proofErr w:type="spellStart"/>
            <w:r w:rsidRPr="0080433D">
              <w:rPr>
                <w:color w:val="auto"/>
              </w:rPr>
              <w:t>м.п</w:t>
            </w:r>
            <w:proofErr w:type="spellEnd"/>
            <w:r w:rsidRPr="0080433D">
              <w:rPr>
                <w:color w:val="auto"/>
              </w:rPr>
              <w:t>.</w:t>
            </w:r>
          </w:p>
        </w:tc>
      </w:tr>
    </w:tbl>
    <w:p w14:paraId="1965385F" w14:textId="5B3065A8" w:rsidR="00BD7EF2" w:rsidRDefault="00BD7EF2" w:rsidP="005D0D5A">
      <w:pPr>
        <w:widowControl w:val="0"/>
        <w:tabs>
          <w:tab w:val="left" w:pos="567"/>
          <w:tab w:val="left" w:pos="6453"/>
        </w:tabs>
        <w:autoSpaceDE/>
        <w:rPr>
          <w:color w:val="auto"/>
          <w:lang w:eastAsia="ar-SA"/>
        </w:rPr>
      </w:pPr>
    </w:p>
    <w:p w14:paraId="76A3055E" w14:textId="1AFE88C8" w:rsidR="00BD7EF2" w:rsidRPr="00E00E03" w:rsidRDefault="00BD7EF2" w:rsidP="00BD7EF2">
      <w:pPr>
        <w:suppressAutoHyphens w:val="0"/>
        <w:autoSpaceDE/>
        <w:jc w:val="right"/>
        <w:rPr>
          <w:shd w:val="clear" w:color="auto" w:fill="FFFFFF"/>
          <w:lang w:eastAsia="ru-RU"/>
        </w:rPr>
      </w:pPr>
      <w:r w:rsidRPr="003C2BB5">
        <w:rPr>
          <w:shd w:val="clear" w:color="auto" w:fill="FFFFFF"/>
          <w:lang w:eastAsia="ru-RU"/>
        </w:rPr>
        <w:t xml:space="preserve">Приложение </w:t>
      </w:r>
      <w:r>
        <w:rPr>
          <w:shd w:val="clear" w:color="auto" w:fill="FFFFFF"/>
          <w:lang w:eastAsia="ru-RU"/>
        </w:rPr>
        <w:t>№3</w:t>
      </w:r>
      <w:r w:rsidRPr="003C2BB5">
        <w:rPr>
          <w:lang w:eastAsia="ru-RU"/>
        </w:rPr>
        <w:br/>
      </w:r>
      <w:r w:rsidRPr="003C2BB5">
        <w:rPr>
          <w:shd w:val="clear" w:color="auto" w:fill="FFFFFF"/>
          <w:lang w:eastAsia="ru-RU"/>
        </w:rPr>
        <w:t xml:space="preserve">к Договору </w:t>
      </w:r>
      <w:r w:rsidRPr="00E00E03">
        <w:rPr>
          <w:shd w:val="clear" w:color="auto" w:fill="FFFFFF"/>
          <w:lang w:eastAsia="ru-RU"/>
        </w:rPr>
        <w:t xml:space="preserve">на разработку </w:t>
      </w:r>
    </w:p>
    <w:p w14:paraId="6711E52D" w14:textId="384A9BA7" w:rsidR="00BD7EF2" w:rsidRPr="003C2BB5" w:rsidRDefault="00BD7EF2" w:rsidP="00BD7EF2">
      <w:pPr>
        <w:suppressAutoHyphens w:val="0"/>
        <w:autoSpaceDE/>
        <w:jc w:val="right"/>
        <w:rPr>
          <w:color w:val="auto"/>
          <w:lang w:eastAsia="ru-RU"/>
        </w:rPr>
      </w:pPr>
      <w:r w:rsidRPr="00E00E03">
        <w:rPr>
          <w:shd w:val="clear" w:color="auto" w:fill="FFFFFF"/>
          <w:lang w:eastAsia="ru-RU"/>
        </w:rPr>
        <w:t>мобильного приложения «</w:t>
      </w:r>
      <w:r w:rsidR="008E335E">
        <w:rPr>
          <w:shd w:val="clear" w:color="auto" w:fill="FFFFFF"/>
          <w:lang w:eastAsia="ru-RU"/>
        </w:rPr>
        <w:t>……</w:t>
      </w:r>
      <w:proofErr w:type="gramStart"/>
      <w:r w:rsidR="008E335E">
        <w:rPr>
          <w:shd w:val="clear" w:color="auto" w:fill="FFFFFF"/>
          <w:lang w:eastAsia="ru-RU"/>
        </w:rPr>
        <w:t>…….</w:t>
      </w:r>
      <w:proofErr w:type="gramEnd"/>
      <w:r w:rsidR="008E335E">
        <w:rPr>
          <w:shd w:val="clear" w:color="auto" w:fill="FFFFFF"/>
          <w:lang w:eastAsia="ru-RU"/>
        </w:rPr>
        <w:t>.</w:t>
      </w:r>
      <w:r w:rsidRPr="00E00E03">
        <w:rPr>
          <w:shd w:val="clear" w:color="auto" w:fill="FFFFFF"/>
          <w:lang w:eastAsia="ru-RU"/>
        </w:rPr>
        <w:t>»</w:t>
      </w:r>
      <w:r w:rsidRPr="003C2BB5">
        <w:rPr>
          <w:lang w:eastAsia="ru-RU"/>
        </w:rPr>
        <w:br/>
      </w:r>
      <w:r w:rsidRPr="003C2BB5">
        <w:rPr>
          <w:shd w:val="clear" w:color="auto" w:fill="FFFFFF"/>
          <w:lang w:eastAsia="ru-RU"/>
        </w:rPr>
        <w:t xml:space="preserve">от 6 марта </w:t>
      </w:r>
      <w:r w:rsidRPr="00E00E03">
        <w:rPr>
          <w:shd w:val="clear" w:color="auto" w:fill="FFFFFF"/>
          <w:lang w:eastAsia="ru-RU"/>
        </w:rPr>
        <w:t>2021</w:t>
      </w:r>
      <w:r w:rsidRPr="003C2BB5">
        <w:rPr>
          <w:shd w:val="clear" w:color="auto" w:fill="FFFFFF"/>
          <w:lang w:eastAsia="ru-RU"/>
        </w:rPr>
        <w:t xml:space="preserve"> года № 18</w:t>
      </w:r>
    </w:p>
    <w:p w14:paraId="6AB8D35E" w14:textId="3491DD45" w:rsidR="00BD7EF2" w:rsidRDefault="00BD7EF2" w:rsidP="00BD7EF2">
      <w:pPr>
        <w:widowControl w:val="0"/>
        <w:tabs>
          <w:tab w:val="left" w:pos="567"/>
          <w:tab w:val="left" w:pos="6453"/>
        </w:tabs>
        <w:autoSpaceDE/>
        <w:jc w:val="right"/>
        <w:rPr>
          <w:color w:val="auto"/>
          <w:lang w:eastAsia="ar-SA"/>
        </w:rPr>
      </w:pPr>
    </w:p>
    <w:p w14:paraId="5AE26573" w14:textId="3A5ACE42" w:rsidR="00BD7EF2" w:rsidRDefault="00BD7EF2" w:rsidP="00BD7EF2">
      <w:pPr>
        <w:widowControl w:val="0"/>
        <w:tabs>
          <w:tab w:val="left" w:pos="567"/>
          <w:tab w:val="left" w:pos="6453"/>
        </w:tabs>
        <w:autoSpaceDE/>
        <w:jc w:val="right"/>
        <w:rPr>
          <w:color w:val="auto"/>
          <w:lang w:eastAsia="ar-SA"/>
        </w:rPr>
      </w:pPr>
    </w:p>
    <w:p w14:paraId="612FD753" w14:textId="10D4EB54" w:rsidR="00BD7EF2" w:rsidRPr="00F475ED" w:rsidRDefault="00BD7EF2" w:rsidP="00BD7EF2">
      <w:pPr>
        <w:widowControl w:val="0"/>
        <w:tabs>
          <w:tab w:val="left" w:pos="567"/>
          <w:tab w:val="left" w:pos="6453"/>
        </w:tabs>
        <w:autoSpaceDE/>
        <w:jc w:val="center"/>
        <w:rPr>
          <w:b/>
          <w:bCs/>
          <w:color w:val="auto"/>
          <w:lang w:eastAsia="ar-SA"/>
        </w:rPr>
      </w:pPr>
      <w:r w:rsidRPr="00F475ED">
        <w:rPr>
          <w:b/>
          <w:bCs/>
          <w:color w:val="auto"/>
          <w:lang w:eastAsia="ar-SA"/>
        </w:rPr>
        <w:t xml:space="preserve">Техническое задание на разработку </w:t>
      </w:r>
      <w:r>
        <w:rPr>
          <w:b/>
          <w:bCs/>
          <w:color w:val="auto"/>
          <w:lang w:eastAsia="ar-SA"/>
        </w:rPr>
        <w:t>функционала</w:t>
      </w:r>
      <w:r w:rsidRPr="00F475ED">
        <w:rPr>
          <w:b/>
          <w:bCs/>
          <w:color w:val="auto"/>
          <w:lang w:eastAsia="ar-SA"/>
        </w:rPr>
        <w:t xml:space="preserve"> мобильного приложения</w:t>
      </w:r>
    </w:p>
    <w:p w14:paraId="036485BD" w14:textId="544A30E3" w:rsidR="00BD7EF2" w:rsidRPr="00F475ED" w:rsidRDefault="00BD7EF2" w:rsidP="00BD7EF2">
      <w:pPr>
        <w:widowControl w:val="0"/>
        <w:tabs>
          <w:tab w:val="left" w:pos="567"/>
          <w:tab w:val="left" w:pos="6453"/>
        </w:tabs>
        <w:autoSpaceDE/>
        <w:jc w:val="center"/>
        <w:rPr>
          <w:b/>
          <w:bCs/>
          <w:color w:val="auto"/>
          <w:lang w:eastAsia="ar-SA"/>
        </w:rPr>
      </w:pPr>
      <w:r w:rsidRPr="00F475ED">
        <w:rPr>
          <w:b/>
          <w:bCs/>
          <w:color w:val="auto"/>
          <w:lang w:eastAsia="ar-SA"/>
        </w:rPr>
        <w:t>«</w:t>
      </w:r>
      <w:r w:rsidR="008E335E">
        <w:rPr>
          <w:b/>
          <w:bCs/>
          <w:color w:val="auto"/>
          <w:lang w:eastAsia="ar-SA"/>
        </w:rPr>
        <w:t>…………….</w:t>
      </w:r>
      <w:r w:rsidRPr="00F475ED">
        <w:rPr>
          <w:b/>
          <w:bCs/>
          <w:color w:val="auto"/>
          <w:lang w:eastAsia="ar-SA"/>
        </w:rPr>
        <w:t>»</w:t>
      </w:r>
    </w:p>
    <w:p w14:paraId="133767DC" w14:textId="77777777" w:rsidR="00E647A6" w:rsidRDefault="00E647A6" w:rsidP="00E647A6"/>
    <w:p w14:paraId="4F9830F6" w14:textId="77777777" w:rsidR="00E647A6" w:rsidRPr="00213AE1" w:rsidRDefault="00E647A6" w:rsidP="00840CD6">
      <w:pPr>
        <w:pStyle w:val="a6"/>
        <w:numPr>
          <w:ilvl w:val="0"/>
          <w:numId w:val="2"/>
        </w:numPr>
        <w:suppressAutoHyphens w:val="0"/>
        <w:autoSpaceDE/>
        <w:spacing w:after="160" w:line="259" w:lineRule="auto"/>
        <w:jc w:val="center"/>
        <w:rPr>
          <w:b/>
        </w:rPr>
      </w:pPr>
      <w:r w:rsidRPr="00213AE1">
        <w:rPr>
          <w:b/>
        </w:rPr>
        <w:t>«</w:t>
      </w:r>
      <w:r>
        <w:rPr>
          <w:b/>
        </w:rPr>
        <w:t>Авторизация/Регистрация</w:t>
      </w:r>
      <w:r w:rsidRPr="00213AE1">
        <w:rPr>
          <w:b/>
        </w:rPr>
        <w:t>».</w:t>
      </w:r>
    </w:p>
    <w:p w14:paraId="1C9B1AE2" w14:textId="77777777" w:rsidR="00E647A6" w:rsidRPr="00E647A6" w:rsidRDefault="00E647A6" w:rsidP="00E647A6">
      <w:pPr>
        <w:ind w:firstLine="567"/>
        <w:rPr>
          <w:sz w:val="20"/>
          <w:szCs w:val="20"/>
        </w:rPr>
      </w:pPr>
      <w:r w:rsidRPr="00E647A6">
        <w:rPr>
          <w:sz w:val="20"/>
          <w:szCs w:val="20"/>
        </w:rPr>
        <w:lastRenderedPageBreak/>
        <w:t>Мобильное приложение предназначено для персонального использования, по этой причине приложение должно инкапсулировать данные между пользователями. Для этого предназначена функция регистрации в приложении.</w:t>
      </w:r>
    </w:p>
    <w:p w14:paraId="0563133E" w14:textId="77777777" w:rsidR="00E647A6" w:rsidRPr="00E647A6" w:rsidRDefault="00E647A6" w:rsidP="00840CD6">
      <w:pPr>
        <w:pStyle w:val="a6"/>
        <w:numPr>
          <w:ilvl w:val="0"/>
          <w:numId w:val="3"/>
        </w:numPr>
        <w:suppressAutoHyphens w:val="0"/>
        <w:autoSpaceDE/>
        <w:spacing w:after="160" w:line="259" w:lineRule="auto"/>
        <w:rPr>
          <w:sz w:val="20"/>
          <w:szCs w:val="20"/>
        </w:rPr>
      </w:pPr>
      <w:r w:rsidRPr="00E647A6">
        <w:rPr>
          <w:sz w:val="20"/>
          <w:szCs w:val="20"/>
        </w:rPr>
        <w:t>Регистрация должна проводится по номеру телефона.</w:t>
      </w:r>
    </w:p>
    <w:p w14:paraId="44E5DB69" w14:textId="77777777" w:rsidR="00E647A6" w:rsidRPr="00E647A6" w:rsidRDefault="00E647A6" w:rsidP="00840CD6">
      <w:pPr>
        <w:pStyle w:val="a6"/>
        <w:numPr>
          <w:ilvl w:val="0"/>
          <w:numId w:val="3"/>
        </w:numPr>
        <w:suppressAutoHyphens w:val="0"/>
        <w:autoSpaceDE/>
        <w:spacing w:after="160" w:line="259" w:lineRule="auto"/>
        <w:rPr>
          <w:sz w:val="20"/>
          <w:szCs w:val="20"/>
        </w:rPr>
      </w:pPr>
      <w:r w:rsidRPr="00E647A6">
        <w:rPr>
          <w:sz w:val="20"/>
          <w:szCs w:val="20"/>
        </w:rPr>
        <w:t>Подтверждение регистрации выполняется посредством СМС уведомления, одновременно подтверждается номер телефона пользователя.</w:t>
      </w:r>
    </w:p>
    <w:p w14:paraId="411F133A" w14:textId="77777777" w:rsidR="00E647A6" w:rsidRPr="00E647A6" w:rsidRDefault="00E647A6" w:rsidP="00840CD6">
      <w:pPr>
        <w:pStyle w:val="a6"/>
        <w:numPr>
          <w:ilvl w:val="0"/>
          <w:numId w:val="3"/>
        </w:numPr>
        <w:suppressAutoHyphens w:val="0"/>
        <w:autoSpaceDE/>
        <w:spacing w:after="160" w:line="259" w:lineRule="auto"/>
        <w:rPr>
          <w:sz w:val="20"/>
          <w:szCs w:val="20"/>
        </w:rPr>
      </w:pPr>
      <w:r w:rsidRPr="00E647A6">
        <w:rPr>
          <w:sz w:val="20"/>
          <w:szCs w:val="20"/>
        </w:rPr>
        <w:t>Если пользователь уже зарегистрирован в системе, вход можно выполнить по номеру телефона и паролю.</w:t>
      </w:r>
    </w:p>
    <w:p w14:paraId="603167DE" w14:textId="77777777" w:rsidR="00E647A6" w:rsidRPr="00E647A6" w:rsidRDefault="00E647A6" w:rsidP="00840CD6">
      <w:pPr>
        <w:pStyle w:val="a6"/>
        <w:numPr>
          <w:ilvl w:val="0"/>
          <w:numId w:val="3"/>
        </w:numPr>
        <w:suppressAutoHyphens w:val="0"/>
        <w:autoSpaceDE/>
        <w:spacing w:after="160" w:line="259" w:lineRule="auto"/>
        <w:rPr>
          <w:sz w:val="20"/>
          <w:szCs w:val="20"/>
        </w:rPr>
      </w:pPr>
      <w:r w:rsidRPr="00E647A6">
        <w:rPr>
          <w:sz w:val="20"/>
          <w:szCs w:val="20"/>
        </w:rPr>
        <w:t>Восстановление выполняется посредством СМС уведомления.</w:t>
      </w:r>
    </w:p>
    <w:p w14:paraId="626A9AA5" w14:textId="77777777" w:rsidR="00E647A6" w:rsidRPr="00E647A6" w:rsidRDefault="00E647A6" w:rsidP="00840CD6">
      <w:pPr>
        <w:pStyle w:val="a6"/>
        <w:numPr>
          <w:ilvl w:val="0"/>
          <w:numId w:val="3"/>
        </w:numPr>
        <w:suppressAutoHyphens w:val="0"/>
        <w:autoSpaceDE/>
        <w:spacing w:after="160" w:line="259" w:lineRule="auto"/>
        <w:rPr>
          <w:sz w:val="20"/>
          <w:szCs w:val="20"/>
        </w:rPr>
      </w:pPr>
      <w:r w:rsidRPr="00E647A6">
        <w:rPr>
          <w:sz w:val="20"/>
          <w:szCs w:val="20"/>
        </w:rPr>
        <w:t>Повторный запуск приложения сопровождается вводом ПИН кода (отпечатком пальца - опционально).</w:t>
      </w:r>
    </w:p>
    <w:p w14:paraId="2EBB9478" w14:textId="77777777" w:rsidR="00E647A6" w:rsidRPr="00E647A6" w:rsidRDefault="00E647A6" w:rsidP="00840CD6">
      <w:pPr>
        <w:pStyle w:val="a6"/>
        <w:numPr>
          <w:ilvl w:val="0"/>
          <w:numId w:val="3"/>
        </w:numPr>
        <w:suppressAutoHyphens w:val="0"/>
        <w:autoSpaceDE/>
        <w:spacing w:after="160" w:line="259" w:lineRule="auto"/>
        <w:rPr>
          <w:sz w:val="20"/>
          <w:szCs w:val="20"/>
        </w:rPr>
      </w:pPr>
      <w:r w:rsidRPr="00E647A6">
        <w:rPr>
          <w:sz w:val="20"/>
          <w:szCs w:val="20"/>
        </w:rPr>
        <w:t>При первом входе в приложение рекомендуется заполнить данные профиля.</w:t>
      </w:r>
    </w:p>
    <w:p w14:paraId="6D3B81FA" w14:textId="77777777" w:rsidR="00E647A6" w:rsidRDefault="00E647A6" w:rsidP="00E647A6">
      <w:pPr>
        <w:pStyle w:val="a6"/>
        <w:ind w:left="927"/>
      </w:pPr>
    </w:p>
    <w:tbl>
      <w:tblPr>
        <w:tblStyle w:val="ac"/>
        <w:tblW w:w="10627" w:type="dxa"/>
        <w:tblLook w:val="04A0" w:firstRow="1" w:lastRow="0" w:firstColumn="1" w:lastColumn="0" w:noHBand="0" w:noVBand="1"/>
      </w:tblPr>
      <w:tblGrid>
        <w:gridCol w:w="2564"/>
        <w:gridCol w:w="8063"/>
      </w:tblGrid>
      <w:tr w:rsidR="00E647A6" w14:paraId="38ED0741" w14:textId="77777777" w:rsidTr="00E647A6">
        <w:tc>
          <w:tcPr>
            <w:tcW w:w="2564" w:type="dxa"/>
          </w:tcPr>
          <w:p w14:paraId="1EF6517A" w14:textId="77777777" w:rsidR="00E647A6" w:rsidRPr="00203327" w:rsidRDefault="00E647A6" w:rsidP="00E647A6">
            <w:pPr>
              <w:jc w:val="center"/>
              <w:rPr>
                <w:b/>
              </w:rPr>
            </w:pPr>
            <w:r w:rsidRPr="00203327">
              <w:rPr>
                <w:b/>
              </w:rPr>
              <w:t>Наименование</w:t>
            </w:r>
          </w:p>
        </w:tc>
        <w:tc>
          <w:tcPr>
            <w:tcW w:w="8063" w:type="dxa"/>
          </w:tcPr>
          <w:p w14:paraId="6AA08052" w14:textId="77777777" w:rsidR="00E647A6" w:rsidRPr="00203327" w:rsidRDefault="00E647A6" w:rsidP="00E647A6">
            <w:pPr>
              <w:rPr>
                <w:b/>
              </w:rPr>
            </w:pPr>
            <w:r w:rsidRPr="00203327">
              <w:rPr>
                <w:b/>
              </w:rPr>
              <w:t>Описание</w:t>
            </w:r>
          </w:p>
        </w:tc>
      </w:tr>
      <w:tr w:rsidR="00E647A6" w:rsidRPr="00E22E86" w14:paraId="7E076D90" w14:textId="77777777" w:rsidTr="00E647A6">
        <w:tc>
          <w:tcPr>
            <w:tcW w:w="2564" w:type="dxa"/>
          </w:tcPr>
          <w:p w14:paraId="783C1B1B" w14:textId="77777777" w:rsidR="00E647A6" w:rsidRPr="00E22E86" w:rsidRDefault="00E647A6" w:rsidP="00E647A6">
            <w:pPr>
              <w:rPr>
                <w:sz w:val="18"/>
                <w:szCs w:val="18"/>
              </w:rPr>
            </w:pPr>
            <w:r w:rsidRPr="00E22E86">
              <w:rPr>
                <w:sz w:val="18"/>
                <w:szCs w:val="18"/>
              </w:rPr>
              <w:t>ФИО</w:t>
            </w:r>
          </w:p>
        </w:tc>
        <w:tc>
          <w:tcPr>
            <w:tcW w:w="8063" w:type="dxa"/>
          </w:tcPr>
          <w:p w14:paraId="6412B4AA" w14:textId="312BCF15" w:rsidR="00E647A6" w:rsidRPr="001E0623" w:rsidRDefault="00E647A6" w:rsidP="00E647A6">
            <w:pPr>
              <w:rPr>
                <w:color w:val="FF0000"/>
                <w:sz w:val="18"/>
                <w:szCs w:val="18"/>
              </w:rPr>
            </w:pPr>
            <w:r w:rsidRPr="00E22E86">
              <w:rPr>
                <w:sz w:val="18"/>
                <w:szCs w:val="18"/>
              </w:rPr>
              <w:t xml:space="preserve">Представляет из себя поля для ввода – </w:t>
            </w:r>
            <w:r>
              <w:rPr>
                <w:sz w:val="18"/>
                <w:szCs w:val="18"/>
              </w:rPr>
              <w:t>ФИО</w:t>
            </w:r>
            <w:r w:rsidRPr="00E22E86">
              <w:rPr>
                <w:sz w:val="18"/>
                <w:szCs w:val="18"/>
              </w:rPr>
              <w:t>.</w:t>
            </w:r>
          </w:p>
        </w:tc>
      </w:tr>
      <w:tr w:rsidR="00E647A6" w:rsidRPr="00E22E86" w14:paraId="3E5C706A" w14:textId="77777777" w:rsidTr="00E647A6">
        <w:tc>
          <w:tcPr>
            <w:tcW w:w="2564" w:type="dxa"/>
          </w:tcPr>
          <w:p w14:paraId="7E03166F" w14:textId="77777777" w:rsidR="00E647A6" w:rsidRPr="00E22E86" w:rsidRDefault="00E647A6" w:rsidP="00E647A6">
            <w:pPr>
              <w:rPr>
                <w:sz w:val="18"/>
                <w:szCs w:val="18"/>
              </w:rPr>
            </w:pPr>
            <w:r w:rsidRPr="00E22E86">
              <w:rPr>
                <w:sz w:val="18"/>
                <w:szCs w:val="18"/>
              </w:rPr>
              <w:t>Телефоны</w:t>
            </w:r>
          </w:p>
        </w:tc>
        <w:tc>
          <w:tcPr>
            <w:tcW w:w="8063" w:type="dxa"/>
          </w:tcPr>
          <w:p w14:paraId="7BB53722" w14:textId="338284C2" w:rsidR="00E647A6" w:rsidRPr="00E647A6" w:rsidRDefault="00E647A6" w:rsidP="00E647A6">
            <w:pPr>
              <w:rPr>
                <w:sz w:val="18"/>
                <w:szCs w:val="18"/>
              </w:rPr>
            </w:pPr>
            <w:r w:rsidRPr="00E22E86">
              <w:rPr>
                <w:sz w:val="18"/>
                <w:szCs w:val="18"/>
              </w:rPr>
              <w:t>Представляет из себя справочник номеров телефонов (с возможностью указания комментария/назначения), при первом входе дол</w:t>
            </w:r>
            <w:r>
              <w:rPr>
                <w:sz w:val="18"/>
                <w:szCs w:val="18"/>
              </w:rPr>
              <w:tab/>
            </w:r>
            <w:r w:rsidRPr="00E22E86">
              <w:rPr>
                <w:sz w:val="18"/>
                <w:szCs w:val="18"/>
              </w:rPr>
              <w:t>жен быть хотя бы еще один альтернативный номер телефона.</w:t>
            </w:r>
          </w:p>
        </w:tc>
      </w:tr>
      <w:tr w:rsidR="00E647A6" w:rsidRPr="00E22E86" w14:paraId="1084174A" w14:textId="77777777" w:rsidTr="00E647A6">
        <w:tc>
          <w:tcPr>
            <w:tcW w:w="2564" w:type="dxa"/>
          </w:tcPr>
          <w:p w14:paraId="7B51587D" w14:textId="77777777" w:rsidR="00E647A6" w:rsidRPr="00E22E86" w:rsidRDefault="00E647A6" w:rsidP="00E647A6">
            <w:pPr>
              <w:rPr>
                <w:sz w:val="18"/>
                <w:szCs w:val="18"/>
                <w:lang w:val="en-US"/>
              </w:rPr>
            </w:pPr>
            <w:r w:rsidRPr="00E22E86">
              <w:rPr>
                <w:sz w:val="18"/>
                <w:szCs w:val="18"/>
                <w:lang w:val="en-US"/>
              </w:rPr>
              <w:t>Email</w:t>
            </w:r>
          </w:p>
        </w:tc>
        <w:tc>
          <w:tcPr>
            <w:tcW w:w="8063" w:type="dxa"/>
          </w:tcPr>
          <w:p w14:paraId="3243B6CE" w14:textId="78B432D7" w:rsidR="00E647A6" w:rsidRPr="00DE02E2" w:rsidRDefault="00E647A6" w:rsidP="00E647A6">
            <w:pPr>
              <w:rPr>
                <w:color w:val="FF0000"/>
                <w:sz w:val="18"/>
                <w:szCs w:val="18"/>
              </w:rPr>
            </w:pPr>
            <w:r w:rsidRPr="00E22E86">
              <w:rPr>
                <w:sz w:val="18"/>
                <w:szCs w:val="18"/>
              </w:rPr>
              <w:t>Представляет из себя поле для ввода с маской для проверки на адрес электронной почты.</w:t>
            </w:r>
          </w:p>
        </w:tc>
      </w:tr>
      <w:tr w:rsidR="00E647A6" w:rsidRPr="00E22E86" w14:paraId="2D43CC6A" w14:textId="77777777" w:rsidTr="00E647A6">
        <w:tc>
          <w:tcPr>
            <w:tcW w:w="2564" w:type="dxa"/>
          </w:tcPr>
          <w:p w14:paraId="367E2B94" w14:textId="77777777" w:rsidR="00E647A6" w:rsidRPr="00E22E86" w:rsidRDefault="00E647A6" w:rsidP="00E647A6">
            <w:pPr>
              <w:rPr>
                <w:sz w:val="18"/>
                <w:szCs w:val="18"/>
              </w:rPr>
            </w:pPr>
            <w:r w:rsidRPr="00E22E86">
              <w:rPr>
                <w:sz w:val="18"/>
                <w:szCs w:val="18"/>
              </w:rPr>
              <w:t>Адреса</w:t>
            </w:r>
          </w:p>
        </w:tc>
        <w:tc>
          <w:tcPr>
            <w:tcW w:w="8063" w:type="dxa"/>
          </w:tcPr>
          <w:p w14:paraId="2CED2309" w14:textId="340F569F" w:rsidR="00E647A6" w:rsidRPr="00DE02E2" w:rsidRDefault="00E647A6" w:rsidP="00E647A6">
            <w:pPr>
              <w:rPr>
                <w:color w:val="FF0000"/>
                <w:sz w:val="18"/>
                <w:szCs w:val="18"/>
              </w:rPr>
            </w:pPr>
            <w:r w:rsidRPr="00E22E86">
              <w:rPr>
                <w:sz w:val="18"/>
                <w:szCs w:val="18"/>
              </w:rPr>
              <w:t xml:space="preserve">Представляет из себя справочник адресов, из которого в дальнейшем Клиент сможет выбирать/дополнять адреса для забора заказа, при первом запуске должен быть внесен один. </w:t>
            </w:r>
            <w:proofErr w:type="gramStart"/>
            <w:r w:rsidRPr="00E22E86">
              <w:rPr>
                <w:sz w:val="18"/>
                <w:szCs w:val="18"/>
              </w:rPr>
              <w:t>Думаю</w:t>
            </w:r>
            <w:proofErr w:type="gramEnd"/>
            <w:r w:rsidRPr="00E22E86">
              <w:rPr>
                <w:sz w:val="18"/>
                <w:szCs w:val="18"/>
              </w:rPr>
              <w:t xml:space="preserve"> что данный список должен пополнятся автоматически из формы вызова курьера, при указании на карте нового адреса он должен попадать в данный список.</w:t>
            </w:r>
          </w:p>
        </w:tc>
      </w:tr>
      <w:tr w:rsidR="00E647A6" w:rsidRPr="00E22E86" w14:paraId="22C08453" w14:textId="77777777" w:rsidTr="00E647A6">
        <w:tc>
          <w:tcPr>
            <w:tcW w:w="2564" w:type="dxa"/>
          </w:tcPr>
          <w:p w14:paraId="1D05BB21" w14:textId="77777777" w:rsidR="00E647A6" w:rsidRPr="00E22E86" w:rsidRDefault="00E647A6" w:rsidP="00E647A6">
            <w:pPr>
              <w:rPr>
                <w:sz w:val="18"/>
                <w:szCs w:val="18"/>
              </w:rPr>
            </w:pPr>
            <w:r w:rsidRPr="00E22E86">
              <w:rPr>
                <w:sz w:val="18"/>
                <w:szCs w:val="18"/>
              </w:rPr>
              <w:t>ИИН</w:t>
            </w:r>
          </w:p>
        </w:tc>
        <w:tc>
          <w:tcPr>
            <w:tcW w:w="8063" w:type="dxa"/>
          </w:tcPr>
          <w:p w14:paraId="7FE89270" w14:textId="77777777" w:rsidR="00E647A6" w:rsidRPr="00E22E86" w:rsidRDefault="00E647A6" w:rsidP="00E647A6">
            <w:pPr>
              <w:rPr>
                <w:sz w:val="18"/>
                <w:szCs w:val="18"/>
              </w:rPr>
            </w:pPr>
            <w:r w:rsidRPr="00E22E86">
              <w:rPr>
                <w:sz w:val="18"/>
                <w:szCs w:val="18"/>
              </w:rPr>
              <w:t>Представляет из себя поле ввода, пока не известно нужно ли.</w:t>
            </w:r>
          </w:p>
        </w:tc>
      </w:tr>
      <w:tr w:rsidR="00E647A6" w:rsidRPr="00E22E86" w14:paraId="197DBD9E" w14:textId="77777777" w:rsidTr="00E647A6">
        <w:tc>
          <w:tcPr>
            <w:tcW w:w="2564" w:type="dxa"/>
          </w:tcPr>
          <w:p w14:paraId="4EA117ED" w14:textId="77777777" w:rsidR="00E647A6" w:rsidRPr="00E22E86" w:rsidRDefault="00E647A6" w:rsidP="00E647A6">
            <w:pPr>
              <w:rPr>
                <w:sz w:val="18"/>
                <w:szCs w:val="18"/>
              </w:rPr>
            </w:pPr>
            <w:r w:rsidRPr="00E22E86">
              <w:rPr>
                <w:sz w:val="18"/>
                <w:szCs w:val="18"/>
              </w:rPr>
              <w:t>Номер договора</w:t>
            </w:r>
          </w:p>
        </w:tc>
        <w:tc>
          <w:tcPr>
            <w:tcW w:w="8063" w:type="dxa"/>
          </w:tcPr>
          <w:p w14:paraId="151FCCA5" w14:textId="77777777" w:rsidR="00E647A6" w:rsidRPr="00E22E86" w:rsidRDefault="00E647A6" w:rsidP="00E647A6">
            <w:pPr>
              <w:rPr>
                <w:sz w:val="18"/>
                <w:szCs w:val="18"/>
              </w:rPr>
            </w:pPr>
            <w:r w:rsidRPr="00E22E86">
              <w:rPr>
                <w:sz w:val="18"/>
                <w:szCs w:val="18"/>
              </w:rPr>
              <w:t xml:space="preserve">Представляет из себя, поле ввода с маской для проверки номера договора клиента. В случае отсутствия можно не заполнять, в этом случае будет присваиваться номер публичной оферты. </w:t>
            </w:r>
          </w:p>
        </w:tc>
      </w:tr>
      <w:tr w:rsidR="00E647A6" w:rsidRPr="00E22E86" w14:paraId="5DE8A830" w14:textId="77777777" w:rsidTr="00E647A6">
        <w:tc>
          <w:tcPr>
            <w:tcW w:w="2564" w:type="dxa"/>
          </w:tcPr>
          <w:p w14:paraId="07E01CAF" w14:textId="77777777" w:rsidR="00E647A6" w:rsidRPr="00E22E86" w:rsidRDefault="00E647A6" w:rsidP="00E647A6">
            <w:pPr>
              <w:rPr>
                <w:sz w:val="18"/>
                <w:szCs w:val="18"/>
              </w:rPr>
            </w:pPr>
            <w:r w:rsidRPr="00E22E86">
              <w:rPr>
                <w:sz w:val="18"/>
                <w:szCs w:val="18"/>
              </w:rPr>
              <w:t>Юр. Физ. Лицо</w:t>
            </w:r>
          </w:p>
        </w:tc>
        <w:tc>
          <w:tcPr>
            <w:tcW w:w="8063" w:type="dxa"/>
          </w:tcPr>
          <w:p w14:paraId="3BB92796" w14:textId="77777777" w:rsidR="00E647A6" w:rsidRPr="00E22E86" w:rsidRDefault="00E647A6" w:rsidP="00E647A6">
            <w:pPr>
              <w:rPr>
                <w:sz w:val="18"/>
                <w:szCs w:val="18"/>
              </w:rPr>
            </w:pPr>
            <w:proofErr w:type="gramStart"/>
            <w:r w:rsidRPr="00E22E86">
              <w:rPr>
                <w:sz w:val="18"/>
                <w:szCs w:val="18"/>
              </w:rPr>
              <w:t>Переключатель при активации</w:t>
            </w:r>
            <w:proofErr w:type="gramEnd"/>
            <w:r w:rsidRPr="00E22E86">
              <w:rPr>
                <w:sz w:val="18"/>
                <w:szCs w:val="18"/>
              </w:rPr>
              <w:t xml:space="preserve"> которого устанавливается свойство юр. Лицо. И в случае если юр. Лицо отображаются дополнительные поля для заполнения реквизитов, все из которых обязательны к заполнению.</w:t>
            </w:r>
          </w:p>
        </w:tc>
      </w:tr>
      <w:tr w:rsidR="00E647A6" w:rsidRPr="00E22E86" w14:paraId="6981A260" w14:textId="77777777" w:rsidTr="00E647A6">
        <w:tc>
          <w:tcPr>
            <w:tcW w:w="2564" w:type="dxa"/>
          </w:tcPr>
          <w:p w14:paraId="418932E6" w14:textId="77777777" w:rsidR="00E647A6" w:rsidRPr="00D71CD1" w:rsidRDefault="00E647A6" w:rsidP="00E647A6">
            <w:pPr>
              <w:rPr>
                <w:sz w:val="18"/>
                <w:szCs w:val="18"/>
              </w:rPr>
            </w:pPr>
            <w:r>
              <w:rPr>
                <w:sz w:val="18"/>
                <w:szCs w:val="18"/>
              </w:rPr>
              <w:t>Роль пользователя</w:t>
            </w:r>
          </w:p>
        </w:tc>
        <w:tc>
          <w:tcPr>
            <w:tcW w:w="8063" w:type="dxa"/>
          </w:tcPr>
          <w:p w14:paraId="477265E4" w14:textId="77777777" w:rsidR="00E647A6" w:rsidRPr="00E22E86" w:rsidRDefault="00E647A6" w:rsidP="00E647A6">
            <w:pPr>
              <w:rPr>
                <w:sz w:val="18"/>
                <w:szCs w:val="18"/>
              </w:rPr>
            </w:pPr>
            <w:r>
              <w:rPr>
                <w:sz w:val="18"/>
                <w:szCs w:val="18"/>
              </w:rPr>
              <w:t>Идентификация клиента/курьера</w:t>
            </w:r>
          </w:p>
        </w:tc>
      </w:tr>
    </w:tbl>
    <w:p w14:paraId="4624B6B5" w14:textId="15530009" w:rsidR="00E647A6" w:rsidRDefault="00E647A6" w:rsidP="00E647A6"/>
    <w:p w14:paraId="2C350FF8" w14:textId="0AB26780" w:rsidR="00E647A6" w:rsidRDefault="00E647A6" w:rsidP="00E647A6"/>
    <w:p w14:paraId="79395B22" w14:textId="286A2C0D" w:rsidR="00E647A6" w:rsidRDefault="00E647A6" w:rsidP="00E647A6"/>
    <w:p w14:paraId="0C28BC94" w14:textId="11D722AE" w:rsidR="00E647A6" w:rsidRDefault="00E647A6" w:rsidP="00E647A6"/>
    <w:p w14:paraId="055A276F" w14:textId="06438A26" w:rsidR="00E647A6" w:rsidRDefault="00E647A6" w:rsidP="00E647A6"/>
    <w:p w14:paraId="68177BAA" w14:textId="67F01ADF" w:rsidR="00E647A6" w:rsidRDefault="00E647A6" w:rsidP="00E647A6"/>
    <w:p w14:paraId="0143CF5B" w14:textId="21769094" w:rsidR="00E647A6" w:rsidRDefault="00E647A6" w:rsidP="00E647A6"/>
    <w:p w14:paraId="5C955249" w14:textId="67829BA9" w:rsidR="00E647A6" w:rsidRDefault="00E647A6" w:rsidP="00E647A6"/>
    <w:p w14:paraId="189AA286" w14:textId="77777777" w:rsidR="00E647A6" w:rsidRDefault="00E647A6" w:rsidP="00E647A6"/>
    <w:p w14:paraId="70371789" w14:textId="58B157A9" w:rsidR="00E647A6" w:rsidRDefault="00E647A6" w:rsidP="00E647A6"/>
    <w:p w14:paraId="267CE5D5" w14:textId="77777777" w:rsidR="00842171" w:rsidRDefault="00842171" w:rsidP="00E647A6"/>
    <w:p w14:paraId="5D8CDFE5" w14:textId="00764D6E" w:rsidR="00E647A6" w:rsidRDefault="00E647A6" w:rsidP="00E647A6"/>
    <w:p w14:paraId="55852464" w14:textId="6FD1E957" w:rsidR="00E647A6" w:rsidRDefault="00E647A6" w:rsidP="00E647A6"/>
    <w:p w14:paraId="62F1B22E" w14:textId="6D4D670D" w:rsidR="00E647A6" w:rsidRDefault="00E647A6" w:rsidP="00E647A6"/>
    <w:tbl>
      <w:tblPr>
        <w:tblW w:w="0" w:type="auto"/>
        <w:tblLook w:val="00A0" w:firstRow="1" w:lastRow="0" w:firstColumn="1" w:lastColumn="0" w:noHBand="0" w:noVBand="0"/>
      </w:tblPr>
      <w:tblGrid>
        <w:gridCol w:w="4928"/>
        <w:gridCol w:w="605"/>
        <w:gridCol w:w="4390"/>
      </w:tblGrid>
      <w:tr w:rsidR="00842171" w:rsidRPr="0080433D" w14:paraId="11F3519E" w14:textId="77777777" w:rsidTr="00842171">
        <w:tc>
          <w:tcPr>
            <w:tcW w:w="4928" w:type="dxa"/>
          </w:tcPr>
          <w:p w14:paraId="02A29471" w14:textId="77777777" w:rsidR="00E647A6" w:rsidRPr="0080433D" w:rsidRDefault="00E647A6" w:rsidP="00E647A6">
            <w:pPr>
              <w:tabs>
                <w:tab w:val="left" w:pos="540"/>
              </w:tabs>
              <w:jc w:val="both"/>
              <w:rPr>
                <w:color w:val="auto"/>
              </w:rPr>
            </w:pPr>
            <w:r w:rsidRPr="0080433D">
              <w:rPr>
                <w:rStyle w:val="prop"/>
                <w:rFonts w:ascii="Times New Roman" w:hAnsi="Times New Roman" w:cs="Times New Roman"/>
                <w:color w:val="auto"/>
                <w:sz w:val="24"/>
                <w:szCs w:val="24"/>
              </w:rPr>
              <w:t xml:space="preserve">&lt;должность, </w:t>
            </w:r>
            <w:proofErr w:type="spellStart"/>
            <w:proofErr w:type="gramStart"/>
            <w:r w:rsidRPr="0080433D">
              <w:rPr>
                <w:rStyle w:val="prop"/>
                <w:rFonts w:ascii="Times New Roman" w:hAnsi="Times New Roman" w:cs="Times New Roman"/>
                <w:color w:val="auto"/>
                <w:sz w:val="24"/>
                <w:szCs w:val="24"/>
              </w:rPr>
              <w:t>ф.,и.</w:t>
            </w:r>
            <w:proofErr w:type="gramEnd"/>
            <w:r w:rsidRPr="0080433D">
              <w:rPr>
                <w:rStyle w:val="prop"/>
                <w:rFonts w:ascii="Times New Roman" w:hAnsi="Times New Roman" w:cs="Times New Roman"/>
                <w:color w:val="auto"/>
                <w:sz w:val="24"/>
                <w:szCs w:val="24"/>
              </w:rPr>
              <w:t>,о</w:t>
            </w:r>
            <w:proofErr w:type="spellEnd"/>
            <w:r w:rsidRPr="0080433D">
              <w:rPr>
                <w:rStyle w:val="prop"/>
                <w:rFonts w:ascii="Times New Roman" w:hAnsi="Times New Roman" w:cs="Times New Roman"/>
                <w:color w:val="auto"/>
                <w:sz w:val="24"/>
                <w:szCs w:val="24"/>
              </w:rPr>
              <w:t>. лица, подписывающего договор, подпись, печать, если лицо физическое, то его ИИН&gt;</w:t>
            </w:r>
          </w:p>
          <w:p w14:paraId="32257703" w14:textId="77777777" w:rsidR="00E647A6" w:rsidRPr="0080433D" w:rsidRDefault="00E647A6" w:rsidP="00E647A6">
            <w:pPr>
              <w:tabs>
                <w:tab w:val="left" w:pos="540"/>
              </w:tabs>
              <w:jc w:val="both"/>
              <w:rPr>
                <w:color w:val="auto"/>
              </w:rPr>
            </w:pPr>
          </w:p>
          <w:p w14:paraId="62537E44" w14:textId="77777777" w:rsidR="00E647A6" w:rsidRPr="0080433D" w:rsidRDefault="00E647A6" w:rsidP="00E647A6">
            <w:pPr>
              <w:widowControl w:val="0"/>
              <w:autoSpaceDE/>
              <w:jc w:val="both"/>
              <w:rPr>
                <w:color w:val="auto"/>
              </w:rPr>
            </w:pPr>
          </w:p>
          <w:p w14:paraId="381FCED2" w14:textId="77777777" w:rsidR="00E647A6" w:rsidRPr="0080433D" w:rsidRDefault="00E647A6" w:rsidP="00E647A6">
            <w:pPr>
              <w:widowControl w:val="0"/>
              <w:autoSpaceDE/>
              <w:jc w:val="both"/>
              <w:rPr>
                <w:color w:val="auto"/>
              </w:rPr>
            </w:pPr>
            <w:r w:rsidRPr="0080433D">
              <w:rPr>
                <w:color w:val="auto"/>
              </w:rPr>
              <w:t>Подпись______________________</w:t>
            </w:r>
          </w:p>
          <w:p w14:paraId="374E1925" w14:textId="77777777" w:rsidR="00E647A6" w:rsidRPr="0080433D" w:rsidRDefault="00E647A6" w:rsidP="00E647A6">
            <w:pPr>
              <w:widowControl w:val="0"/>
              <w:autoSpaceDE/>
              <w:jc w:val="both"/>
              <w:rPr>
                <w:color w:val="auto"/>
              </w:rPr>
            </w:pPr>
          </w:p>
          <w:p w14:paraId="4A276586" w14:textId="77777777" w:rsidR="00E647A6" w:rsidRPr="0080433D" w:rsidRDefault="00E647A6" w:rsidP="00E647A6">
            <w:pPr>
              <w:widowControl w:val="0"/>
              <w:autoSpaceDE/>
              <w:jc w:val="both"/>
              <w:rPr>
                <w:color w:val="auto"/>
                <w:lang w:eastAsia="en-US"/>
              </w:rPr>
            </w:pPr>
            <w:r w:rsidRPr="0080433D">
              <w:rPr>
                <w:color w:val="auto"/>
              </w:rPr>
              <w:t xml:space="preserve">                </w:t>
            </w:r>
            <w:proofErr w:type="spellStart"/>
            <w:r w:rsidRPr="0080433D">
              <w:rPr>
                <w:color w:val="auto"/>
              </w:rPr>
              <w:t>м.п</w:t>
            </w:r>
            <w:proofErr w:type="spellEnd"/>
            <w:r w:rsidRPr="0080433D">
              <w:rPr>
                <w:color w:val="auto"/>
              </w:rPr>
              <w:t>.</w:t>
            </w:r>
          </w:p>
        </w:tc>
        <w:tc>
          <w:tcPr>
            <w:tcW w:w="605" w:type="dxa"/>
          </w:tcPr>
          <w:p w14:paraId="646EB1A6" w14:textId="77777777" w:rsidR="00E647A6" w:rsidRPr="0080433D" w:rsidRDefault="00E647A6" w:rsidP="00E647A6">
            <w:pPr>
              <w:widowControl w:val="0"/>
              <w:autoSpaceDE/>
              <w:rPr>
                <w:color w:val="auto"/>
                <w:lang w:eastAsia="en-US"/>
              </w:rPr>
            </w:pPr>
          </w:p>
        </w:tc>
        <w:tc>
          <w:tcPr>
            <w:tcW w:w="4390" w:type="dxa"/>
          </w:tcPr>
          <w:p w14:paraId="05A223B2" w14:textId="77777777" w:rsidR="00E647A6" w:rsidRPr="0080433D" w:rsidRDefault="00E647A6" w:rsidP="00E647A6">
            <w:pPr>
              <w:tabs>
                <w:tab w:val="left" w:pos="540"/>
              </w:tabs>
              <w:jc w:val="both"/>
              <w:rPr>
                <w:color w:val="auto"/>
              </w:rPr>
            </w:pPr>
            <w:r w:rsidRPr="0080433D">
              <w:rPr>
                <w:rStyle w:val="prop"/>
                <w:rFonts w:ascii="Times New Roman" w:hAnsi="Times New Roman" w:cs="Times New Roman"/>
                <w:color w:val="auto"/>
                <w:sz w:val="24"/>
                <w:szCs w:val="24"/>
              </w:rPr>
              <w:t xml:space="preserve">&lt;должность, </w:t>
            </w:r>
            <w:proofErr w:type="spellStart"/>
            <w:proofErr w:type="gramStart"/>
            <w:r w:rsidRPr="0080433D">
              <w:rPr>
                <w:rStyle w:val="prop"/>
                <w:rFonts w:ascii="Times New Roman" w:hAnsi="Times New Roman" w:cs="Times New Roman"/>
                <w:color w:val="auto"/>
                <w:sz w:val="24"/>
                <w:szCs w:val="24"/>
              </w:rPr>
              <w:t>ф.,и.</w:t>
            </w:r>
            <w:proofErr w:type="gramEnd"/>
            <w:r w:rsidRPr="0080433D">
              <w:rPr>
                <w:rStyle w:val="prop"/>
                <w:rFonts w:ascii="Times New Roman" w:hAnsi="Times New Roman" w:cs="Times New Roman"/>
                <w:color w:val="auto"/>
                <w:sz w:val="24"/>
                <w:szCs w:val="24"/>
              </w:rPr>
              <w:t>,о</w:t>
            </w:r>
            <w:proofErr w:type="spellEnd"/>
            <w:r w:rsidRPr="0080433D">
              <w:rPr>
                <w:rStyle w:val="prop"/>
                <w:rFonts w:ascii="Times New Roman" w:hAnsi="Times New Roman" w:cs="Times New Roman"/>
                <w:color w:val="auto"/>
                <w:sz w:val="24"/>
                <w:szCs w:val="24"/>
              </w:rPr>
              <w:t>. лица, подписывающего договор, подпись, печать, если лицо физическое, то его ИИН&gt;</w:t>
            </w:r>
          </w:p>
          <w:p w14:paraId="384016D7" w14:textId="77777777" w:rsidR="00E647A6" w:rsidRPr="0080433D" w:rsidRDefault="00E647A6" w:rsidP="00E647A6">
            <w:pPr>
              <w:tabs>
                <w:tab w:val="left" w:pos="540"/>
              </w:tabs>
              <w:jc w:val="both"/>
              <w:rPr>
                <w:color w:val="auto"/>
              </w:rPr>
            </w:pPr>
          </w:p>
          <w:p w14:paraId="0DB91245" w14:textId="77777777" w:rsidR="00E647A6" w:rsidRPr="0080433D" w:rsidRDefault="00E647A6" w:rsidP="00E647A6">
            <w:pPr>
              <w:widowControl w:val="0"/>
              <w:autoSpaceDE/>
              <w:jc w:val="both"/>
              <w:rPr>
                <w:color w:val="auto"/>
              </w:rPr>
            </w:pPr>
            <w:r w:rsidRPr="0080433D">
              <w:rPr>
                <w:color w:val="auto"/>
              </w:rPr>
              <w:t>Подпись__________________</w:t>
            </w:r>
          </w:p>
          <w:p w14:paraId="0FFEA494" w14:textId="77777777" w:rsidR="00E647A6" w:rsidRPr="0080433D" w:rsidRDefault="00E647A6" w:rsidP="00E647A6">
            <w:pPr>
              <w:widowControl w:val="0"/>
              <w:autoSpaceDE/>
              <w:jc w:val="both"/>
              <w:rPr>
                <w:color w:val="auto"/>
              </w:rPr>
            </w:pPr>
          </w:p>
          <w:p w14:paraId="36FC8E7E" w14:textId="77777777" w:rsidR="00E647A6" w:rsidRPr="0080433D" w:rsidRDefault="00E647A6" w:rsidP="00E647A6">
            <w:pPr>
              <w:widowControl w:val="0"/>
              <w:autoSpaceDE/>
              <w:jc w:val="both"/>
              <w:rPr>
                <w:color w:val="auto"/>
                <w:lang w:eastAsia="en-US"/>
              </w:rPr>
            </w:pPr>
            <w:r w:rsidRPr="0080433D">
              <w:rPr>
                <w:color w:val="auto"/>
              </w:rPr>
              <w:t xml:space="preserve">                </w:t>
            </w:r>
            <w:proofErr w:type="spellStart"/>
            <w:r w:rsidRPr="0080433D">
              <w:rPr>
                <w:color w:val="auto"/>
              </w:rPr>
              <w:t>м.п</w:t>
            </w:r>
            <w:proofErr w:type="spellEnd"/>
            <w:r w:rsidRPr="0080433D">
              <w:rPr>
                <w:color w:val="auto"/>
              </w:rPr>
              <w:t>.</w:t>
            </w:r>
          </w:p>
        </w:tc>
      </w:tr>
    </w:tbl>
    <w:p w14:paraId="30C14C8D" w14:textId="77777777" w:rsidR="00E647A6" w:rsidRDefault="00E647A6" w:rsidP="00E647A6"/>
    <w:p w14:paraId="09822456" w14:textId="77777777" w:rsidR="00E647A6" w:rsidRPr="00C86067" w:rsidRDefault="00E647A6" w:rsidP="00840CD6">
      <w:pPr>
        <w:pStyle w:val="a6"/>
        <w:numPr>
          <w:ilvl w:val="0"/>
          <w:numId w:val="2"/>
        </w:numPr>
        <w:suppressAutoHyphens w:val="0"/>
        <w:autoSpaceDE/>
        <w:spacing w:after="160" w:line="259" w:lineRule="auto"/>
        <w:jc w:val="center"/>
        <w:rPr>
          <w:b/>
        </w:rPr>
      </w:pPr>
      <w:r w:rsidRPr="00C86067">
        <w:rPr>
          <w:b/>
        </w:rPr>
        <w:t>«Клиент».</w:t>
      </w:r>
    </w:p>
    <w:p w14:paraId="60B89DE7" w14:textId="7607F7AF" w:rsidR="00E647A6" w:rsidRDefault="00E647A6" w:rsidP="00E647A6">
      <w:pPr>
        <w:ind w:firstLine="567"/>
      </w:pPr>
      <w:r>
        <w:lastRenderedPageBreak/>
        <w:t xml:space="preserve">В данном разделе описаны функциональные возможности, предназначенные для Клиента компании </w:t>
      </w:r>
      <w:r w:rsidR="00890F1C">
        <w:t>…………..</w:t>
      </w:r>
      <w:r>
        <w:t>.</w:t>
      </w:r>
    </w:p>
    <w:tbl>
      <w:tblPr>
        <w:tblStyle w:val="ac"/>
        <w:tblW w:w="10627" w:type="dxa"/>
        <w:tblLook w:val="04A0" w:firstRow="1" w:lastRow="0" w:firstColumn="1" w:lastColumn="0" w:noHBand="0" w:noVBand="1"/>
      </w:tblPr>
      <w:tblGrid>
        <w:gridCol w:w="1365"/>
        <w:gridCol w:w="4017"/>
        <w:gridCol w:w="3260"/>
        <w:gridCol w:w="1985"/>
      </w:tblGrid>
      <w:tr w:rsidR="00E647A6" w:rsidRPr="002E2B72" w14:paraId="7998C4D9" w14:textId="77777777" w:rsidTr="00E647A6">
        <w:tc>
          <w:tcPr>
            <w:tcW w:w="1365" w:type="dxa"/>
          </w:tcPr>
          <w:p w14:paraId="258E9CA2" w14:textId="77777777" w:rsidR="00E647A6" w:rsidRPr="002E2B72" w:rsidRDefault="00E647A6" w:rsidP="00E647A6">
            <w:pPr>
              <w:jc w:val="center"/>
              <w:rPr>
                <w:b/>
                <w:sz w:val="18"/>
                <w:szCs w:val="18"/>
              </w:rPr>
            </w:pPr>
            <w:r w:rsidRPr="002E2B72">
              <w:rPr>
                <w:b/>
                <w:sz w:val="18"/>
                <w:szCs w:val="18"/>
              </w:rPr>
              <w:t>Активность (Форма)</w:t>
            </w:r>
          </w:p>
        </w:tc>
        <w:tc>
          <w:tcPr>
            <w:tcW w:w="4017" w:type="dxa"/>
          </w:tcPr>
          <w:p w14:paraId="6B1BB409" w14:textId="77777777" w:rsidR="00E647A6" w:rsidRPr="002E2B72" w:rsidRDefault="00E647A6" w:rsidP="00E647A6">
            <w:pPr>
              <w:jc w:val="center"/>
              <w:rPr>
                <w:b/>
                <w:sz w:val="18"/>
                <w:szCs w:val="18"/>
              </w:rPr>
            </w:pPr>
            <w:r w:rsidRPr="002E2B72">
              <w:rPr>
                <w:b/>
                <w:sz w:val="18"/>
                <w:szCs w:val="18"/>
              </w:rPr>
              <w:t>Назначение</w:t>
            </w:r>
          </w:p>
        </w:tc>
        <w:tc>
          <w:tcPr>
            <w:tcW w:w="3260" w:type="dxa"/>
          </w:tcPr>
          <w:p w14:paraId="6957DAE4" w14:textId="77777777" w:rsidR="00E647A6" w:rsidRPr="002E2B72" w:rsidRDefault="00E647A6" w:rsidP="00E647A6">
            <w:pPr>
              <w:jc w:val="center"/>
              <w:rPr>
                <w:b/>
                <w:sz w:val="18"/>
                <w:szCs w:val="18"/>
              </w:rPr>
            </w:pPr>
            <w:r w:rsidRPr="002E2B72">
              <w:rPr>
                <w:b/>
                <w:sz w:val="18"/>
                <w:szCs w:val="18"/>
              </w:rPr>
              <w:t>Функции</w:t>
            </w:r>
          </w:p>
        </w:tc>
        <w:tc>
          <w:tcPr>
            <w:tcW w:w="1985" w:type="dxa"/>
          </w:tcPr>
          <w:p w14:paraId="6A755037" w14:textId="77777777" w:rsidR="00E647A6" w:rsidRPr="002E2B72" w:rsidRDefault="00E647A6" w:rsidP="00E647A6">
            <w:pPr>
              <w:jc w:val="center"/>
              <w:rPr>
                <w:b/>
                <w:sz w:val="18"/>
                <w:szCs w:val="18"/>
              </w:rPr>
            </w:pPr>
            <w:r w:rsidRPr="002E2B72">
              <w:rPr>
                <w:b/>
                <w:sz w:val="18"/>
                <w:szCs w:val="18"/>
              </w:rPr>
              <w:t>Родительская активность (форма)</w:t>
            </w:r>
          </w:p>
        </w:tc>
      </w:tr>
      <w:tr w:rsidR="00E647A6" w:rsidRPr="002E2B72" w14:paraId="2BC5720A" w14:textId="77777777" w:rsidTr="00E647A6">
        <w:tc>
          <w:tcPr>
            <w:tcW w:w="1365" w:type="dxa"/>
          </w:tcPr>
          <w:p w14:paraId="74C4BA15" w14:textId="77777777" w:rsidR="00E647A6" w:rsidRPr="00612D47" w:rsidRDefault="00E647A6" w:rsidP="00E647A6">
            <w:pPr>
              <w:rPr>
                <w:sz w:val="16"/>
                <w:szCs w:val="16"/>
              </w:rPr>
            </w:pPr>
            <w:r w:rsidRPr="00612D47">
              <w:rPr>
                <w:sz w:val="16"/>
                <w:szCs w:val="16"/>
              </w:rPr>
              <w:t>Список вызовов курьера (Заказы)</w:t>
            </w:r>
          </w:p>
        </w:tc>
        <w:tc>
          <w:tcPr>
            <w:tcW w:w="4017" w:type="dxa"/>
          </w:tcPr>
          <w:p w14:paraId="3A239E35" w14:textId="77777777" w:rsidR="00E647A6" w:rsidRPr="00612D47" w:rsidRDefault="00E647A6" w:rsidP="00E647A6">
            <w:pPr>
              <w:rPr>
                <w:sz w:val="16"/>
                <w:szCs w:val="16"/>
              </w:rPr>
            </w:pPr>
            <w:r w:rsidRPr="00612D47">
              <w:rPr>
                <w:sz w:val="16"/>
                <w:szCs w:val="16"/>
              </w:rPr>
              <w:t>В данной форме отображается список Заказов и их статусы, в выпадающем списке отображается список отправлений (накладных), которые были оформлены в данном заказе.</w:t>
            </w:r>
          </w:p>
        </w:tc>
        <w:tc>
          <w:tcPr>
            <w:tcW w:w="3260" w:type="dxa"/>
          </w:tcPr>
          <w:p w14:paraId="52249BF2" w14:textId="77777777" w:rsidR="00E647A6" w:rsidRPr="00612D47" w:rsidRDefault="00E647A6" w:rsidP="00840CD6">
            <w:pPr>
              <w:pStyle w:val="a6"/>
              <w:numPr>
                <w:ilvl w:val="0"/>
                <w:numId w:val="4"/>
              </w:numPr>
              <w:suppressAutoHyphens w:val="0"/>
              <w:autoSpaceDE/>
              <w:ind w:left="256" w:hanging="252"/>
              <w:rPr>
                <w:sz w:val="16"/>
                <w:szCs w:val="16"/>
              </w:rPr>
            </w:pPr>
            <w:r w:rsidRPr="00612D47">
              <w:rPr>
                <w:sz w:val="16"/>
                <w:szCs w:val="16"/>
              </w:rPr>
              <w:t>Вызов курьера.</w:t>
            </w:r>
          </w:p>
        </w:tc>
        <w:tc>
          <w:tcPr>
            <w:tcW w:w="1985" w:type="dxa"/>
          </w:tcPr>
          <w:p w14:paraId="617F748B" w14:textId="77777777" w:rsidR="00E647A6" w:rsidRPr="00612D47" w:rsidRDefault="00E647A6" w:rsidP="00E647A6">
            <w:pPr>
              <w:jc w:val="center"/>
              <w:rPr>
                <w:sz w:val="16"/>
                <w:szCs w:val="16"/>
              </w:rPr>
            </w:pPr>
            <w:r w:rsidRPr="00612D47">
              <w:rPr>
                <w:sz w:val="16"/>
                <w:szCs w:val="16"/>
              </w:rPr>
              <w:t>-</w:t>
            </w:r>
          </w:p>
        </w:tc>
      </w:tr>
      <w:tr w:rsidR="00E647A6" w:rsidRPr="002E2B72" w14:paraId="57080D56" w14:textId="77777777" w:rsidTr="00E647A6">
        <w:tc>
          <w:tcPr>
            <w:tcW w:w="1365" w:type="dxa"/>
          </w:tcPr>
          <w:p w14:paraId="50B4B888" w14:textId="77777777" w:rsidR="00E647A6" w:rsidRPr="00612D47" w:rsidRDefault="00E647A6" w:rsidP="00E647A6">
            <w:pPr>
              <w:rPr>
                <w:sz w:val="16"/>
                <w:szCs w:val="16"/>
              </w:rPr>
            </w:pPr>
            <w:r w:rsidRPr="00612D47">
              <w:rPr>
                <w:sz w:val="16"/>
                <w:szCs w:val="16"/>
              </w:rPr>
              <w:t>Вызов</w:t>
            </w:r>
            <w:r>
              <w:rPr>
                <w:sz w:val="16"/>
                <w:szCs w:val="16"/>
              </w:rPr>
              <w:t xml:space="preserve"> курьера (заказ)</w:t>
            </w:r>
          </w:p>
        </w:tc>
        <w:tc>
          <w:tcPr>
            <w:tcW w:w="4017" w:type="dxa"/>
          </w:tcPr>
          <w:p w14:paraId="40181D83" w14:textId="77777777" w:rsidR="00E647A6" w:rsidRPr="00D22524" w:rsidRDefault="00E647A6" w:rsidP="00E647A6">
            <w:pPr>
              <w:rPr>
                <w:sz w:val="16"/>
                <w:szCs w:val="16"/>
              </w:rPr>
            </w:pPr>
            <w:r>
              <w:rPr>
                <w:sz w:val="16"/>
                <w:szCs w:val="16"/>
              </w:rPr>
              <w:t xml:space="preserve">Это группа форм, предназначенная для оформления Заказа (подобно Яндекс </w:t>
            </w:r>
            <w:r>
              <w:rPr>
                <w:sz w:val="16"/>
                <w:szCs w:val="16"/>
                <w:lang w:val="en-US"/>
              </w:rPr>
              <w:t>Go</w:t>
            </w:r>
            <w:r>
              <w:rPr>
                <w:sz w:val="16"/>
                <w:szCs w:val="16"/>
              </w:rPr>
              <w:t>):</w:t>
            </w:r>
          </w:p>
          <w:p w14:paraId="7830F7D6" w14:textId="77777777" w:rsidR="00E647A6" w:rsidRDefault="00E647A6" w:rsidP="00840CD6">
            <w:pPr>
              <w:pStyle w:val="a6"/>
              <w:numPr>
                <w:ilvl w:val="0"/>
                <w:numId w:val="5"/>
              </w:numPr>
              <w:suppressAutoHyphens w:val="0"/>
              <w:autoSpaceDE/>
              <w:ind w:left="324" w:hanging="283"/>
              <w:rPr>
                <w:sz w:val="16"/>
                <w:szCs w:val="16"/>
              </w:rPr>
            </w:pPr>
            <w:r>
              <w:rPr>
                <w:sz w:val="16"/>
                <w:szCs w:val="16"/>
              </w:rPr>
              <w:t>Форма карты для выбора адреса забора заказа.</w:t>
            </w:r>
          </w:p>
          <w:p w14:paraId="09A0D75D" w14:textId="77777777" w:rsidR="00E647A6" w:rsidRDefault="00E647A6" w:rsidP="00840CD6">
            <w:pPr>
              <w:pStyle w:val="a6"/>
              <w:numPr>
                <w:ilvl w:val="0"/>
                <w:numId w:val="5"/>
              </w:numPr>
              <w:suppressAutoHyphens w:val="0"/>
              <w:autoSpaceDE/>
              <w:ind w:left="324" w:hanging="283"/>
              <w:rPr>
                <w:sz w:val="16"/>
                <w:szCs w:val="16"/>
              </w:rPr>
            </w:pPr>
            <w:r>
              <w:rPr>
                <w:sz w:val="16"/>
                <w:szCs w:val="16"/>
              </w:rPr>
              <w:t>Возможность ввода адреса вручную.</w:t>
            </w:r>
          </w:p>
          <w:p w14:paraId="7A72BFC2" w14:textId="77777777" w:rsidR="00E647A6" w:rsidRPr="00D22524" w:rsidRDefault="00E647A6" w:rsidP="00840CD6">
            <w:pPr>
              <w:pStyle w:val="a6"/>
              <w:numPr>
                <w:ilvl w:val="0"/>
                <w:numId w:val="5"/>
              </w:numPr>
              <w:suppressAutoHyphens w:val="0"/>
              <w:autoSpaceDE/>
              <w:ind w:left="324" w:hanging="283"/>
              <w:rPr>
                <w:sz w:val="16"/>
                <w:szCs w:val="16"/>
              </w:rPr>
            </w:pPr>
            <w:r>
              <w:rPr>
                <w:sz w:val="16"/>
                <w:szCs w:val="16"/>
              </w:rPr>
              <w:t>Форма подтверждения вызова курьера.</w:t>
            </w:r>
          </w:p>
        </w:tc>
        <w:tc>
          <w:tcPr>
            <w:tcW w:w="3260" w:type="dxa"/>
          </w:tcPr>
          <w:p w14:paraId="2487FBA9" w14:textId="77777777" w:rsidR="00E647A6" w:rsidRPr="00C065A0" w:rsidRDefault="00E647A6" w:rsidP="00840CD6">
            <w:pPr>
              <w:pStyle w:val="a6"/>
              <w:numPr>
                <w:ilvl w:val="0"/>
                <w:numId w:val="6"/>
              </w:numPr>
              <w:suppressAutoHyphens w:val="0"/>
              <w:autoSpaceDE/>
              <w:ind w:left="322" w:hanging="256"/>
              <w:rPr>
                <w:sz w:val="16"/>
                <w:szCs w:val="16"/>
              </w:rPr>
            </w:pPr>
            <w:r>
              <w:rPr>
                <w:sz w:val="16"/>
                <w:szCs w:val="16"/>
              </w:rPr>
              <w:t>Отмена вызова курьера на любом этапе.</w:t>
            </w:r>
          </w:p>
        </w:tc>
        <w:tc>
          <w:tcPr>
            <w:tcW w:w="1985" w:type="dxa"/>
          </w:tcPr>
          <w:p w14:paraId="0FCE4EF9" w14:textId="77777777" w:rsidR="00E647A6" w:rsidRPr="00C065A0" w:rsidRDefault="00E647A6" w:rsidP="00840CD6">
            <w:pPr>
              <w:pStyle w:val="a6"/>
              <w:numPr>
                <w:ilvl w:val="0"/>
                <w:numId w:val="7"/>
              </w:numPr>
              <w:suppressAutoHyphens w:val="0"/>
              <w:autoSpaceDE/>
              <w:ind w:left="320" w:hanging="259"/>
              <w:rPr>
                <w:sz w:val="16"/>
                <w:szCs w:val="16"/>
              </w:rPr>
            </w:pPr>
            <w:r>
              <w:rPr>
                <w:sz w:val="16"/>
                <w:szCs w:val="16"/>
              </w:rPr>
              <w:t>Список вызовов курьера.</w:t>
            </w:r>
          </w:p>
        </w:tc>
      </w:tr>
      <w:tr w:rsidR="00E647A6" w:rsidRPr="002E2B72" w14:paraId="2746343A" w14:textId="77777777" w:rsidTr="00E647A6">
        <w:tc>
          <w:tcPr>
            <w:tcW w:w="1365" w:type="dxa"/>
          </w:tcPr>
          <w:p w14:paraId="6AF474E1" w14:textId="77777777" w:rsidR="00E647A6" w:rsidRPr="00612D47" w:rsidRDefault="00E647A6" w:rsidP="00E647A6">
            <w:pPr>
              <w:rPr>
                <w:sz w:val="16"/>
                <w:szCs w:val="16"/>
              </w:rPr>
            </w:pPr>
            <w:r>
              <w:rPr>
                <w:sz w:val="16"/>
                <w:szCs w:val="16"/>
              </w:rPr>
              <w:t>Список отправлений (накладных)</w:t>
            </w:r>
          </w:p>
        </w:tc>
        <w:tc>
          <w:tcPr>
            <w:tcW w:w="4017" w:type="dxa"/>
          </w:tcPr>
          <w:p w14:paraId="3F34D75F" w14:textId="77777777" w:rsidR="00E647A6" w:rsidRPr="00A27BF1" w:rsidRDefault="00E647A6" w:rsidP="00E647A6">
            <w:pPr>
              <w:rPr>
                <w:sz w:val="16"/>
                <w:szCs w:val="16"/>
              </w:rPr>
            </w:pPr>
            <w:r>
              <w:rPr>
                <w:sz w:val="16"/>
                <w:szCs w:val="16"/>
              </w:rPr>
              <w:t>В данной форме отображается список Накладных из их статусы, в выпадающем списке отображается дополнительная информация.</w:t>
            </w:r>
          </w:p>
        </w:tc>
        <w:tc>
          <w:tcPr>
            <w:tcW w:w="3260" w:type="dxa"/>
          </w:tcPr>
          <w:p w14:paraId="57C00F3F" w14:textId="77777777" w:rsidR="00E647A6" w:rsidRPr="00A27BF1" w:rsidRDefault="00E647A6" w:rsidP="00840CD6">
            <w:pPr>
              <w:pStyle w:val="a6"/>
              <w:numPr>
                <w:ilvl w:val="0"/>
                <w:numId w:val="8"/>
              </w:numPr>
              <w:suppressAutoHyphens w:val="0"/>
              <w:autoSpaceDE/>
              <w:ind w:left="322" w:hanging="286"/>
              <w:rPr>
                <w:sz w:val="16"/>
                <w:szCs w:val="16"/>
              </w:rPr>
            </w:pPr>
            <w:r>
              <w:rPr>
                <w:sz w:val="16"/>
                <w:szCs w:val="16"/>
              </w:rPr>
              <w:t>Поиск по номеру накладной.</w:t>
            </w:r>
          </w:p>
        </w:tc>
        <w:tc>
          <w:tcPr>
            <w:tcW w:w="1985" w:type="dxa"/>
          </w:tcPr>
          <w:p w14:paraId="7E15C30B" w14:textId="77777777" w:rsidR="00E647A6" w:rsidRPr="00612D47" w:rsidRDefault="00E647A6" w:rsidP="00E647A6">
            <w:pPr>
              <w:jc w:val="center"/>
              <w:rPr>
                <w:sz w:val="16"/>
                <w:szCs w:val="16"/>
              </w:rPr>
            </w:pPr>
            <w:r>
              <w:rPr>
                <w:sz w:val="16"/>
                <w:szCs w:val="16"/>
              </w:rPr>
              <w:t>-</w:t>
            </w:r>
          </w:p>
        </w:tc>
      </w:tr>
      <w:tr w:rsidR="00E647A6" w:rsidRPr="002E2B72" w14:paraId="40E5CB2C" w14:textId="77777777" w:rsidTr="00E647A6">
        <w:tc>
          <w:tcPr>
            <w:tcW w:w="1365" w:type="dxa"/>
          </w:tcPr>
          <w:p w14:paraId="4B4E5E80" w14:textId="77777777" w:rsidR="00E647A6" w:rsidRPr="00612D47" w:rsidRDefault="00E647A6" w:rsidP="00E647A6">
            <w:pPr>
              <w:rPr>
                <w:sz w:val="16"/>
                <w:szCs w:val="16"/>
              </w:rPr>
            </w:pPr>
            <w:r>
              <w:rPr>
                <w:sz w:val="16"/>
                <w:szCs w:val="16"/>
              </w:rPr>
              <w:t>Документы</w:t>
            </w:r>
          </w:p>
        </w:tc>
        <w:tc>
          <w:tcPr>
            <w:tcW w:w="4017" w:type="dxa"/>
          </w:tcPr>
          <w:p w14:paraId="188C2EA4" w14:textId="77777777" w:rsidR="00E647A6" w:rsidRPr="00612D47" w:rsidRDefault="00E647A6" w:rsidP="00E647A6">
            <w:pPr>
              <w:rPr>
                <w:sz w:val="16"/>
                <w:szCs w:val="16"/>
              </w:rPr>
            </w:pPr>
            <w:r>
              <w:rPr>
                <w:sz w:val="16"/>
                <w:szCs w:val="16"/>
              </w:rPr>
              <w:t>В данной форме отображается список нормативных документов (Правила оформления грузов, Перечень запрещенных к перевозке и т.д.)</w:t>
            </w:r>
          </w:p>
        </w:tc>
        <w:tc>
          <w:tcPr>
            <w:tcW w:w="3260" w:type="dxa"/>
          </w:tcPr>
          <w:p w14:paraId="191DD1BF" w14:textId="77777777" w:rsidR="00E647A6" w:rsidRPr="00A27BF1" w:rsidRDefault="00E647A6" w:rsidP="00840CD6">
            <w:pPr>
              <w:pStyle w:val="a6"/>
              <w:numPr>
                <w:ilvl w:val="0"/>
                <w:numId w:val="9"/>
              </w:numPr>
              <w:suppressAutoHyphens w:val="0"/>
              <w:autoSpaceDE/>
              <w:ind w:left="284" w:hanging="295"/>
              <w:rPr>
                <w:sz w:val="16"/>
                <w:szCs w:val="16"/>
              </w:rPr>
            </w:pPr>
            <w:r>
              <w:rPr>
                <w:sz w:val="16"/>
                <w:szCs w:val="16"/>
              </w:rPr>
              <w:t>При нажатии на документ должна открыться форма просмотра документа.</w:t>
            </w:r>
          </w:p>
        </w:tc>
        <w:tc>
          <w:tcPr>
            <w:tcW w:w="1985" w:type="dxa"/>
          </w:tcPr>
          <w:p w14:paraId="28045C1D" w14:textId="77777777" w:rsidR="00E647A6" w:rsidRPr="00612D47" w:rsidRDefault="00E647A6" w:rsidP="00E647A6">
            <w:pPr>
              <w:jc w:val="center"/>
              <w:rPr>
                <w:sz w:val="16"/>
                <w:szCs w:val="16"/>
              </w:rPr>
            </w:pPr>
            <w:r>
              <w:rPr>
                <w:sz w:val="16"/>
                <w:szCs w:val="16"/>
              </w:rPr>
              <w:t>-</w:t>
            </w:r>
          </w:p>
        </w:tc>
      </w:tr>
      <w:tr w:rsidR="00E647A6" w:rsidRPr="002E2B72" w14:paraId="197261A6" w14:textId="77777777" w:rsidTr="00E647A6">
        <w:tc>
          <w:tcPr>
            <w:tcW w:w="1365" w:type="dxa"/>
          </w:tcPr>
          <w:p w14:paraId="4AB03F5C" w14:textId="77777777" w:rsidR="00E647A6" w:rsidRPr="00612D47" w:rsidRDefault="00E647A6" w:rsidP="00E647A6">
            <w:pPr>
              <w:rPr>
                <w:sz w:val="16"/>
                <w:szCs w:val="16"/>
              </w:rPr>
            </w:pPr>
            <w:r>
              <w:rPr>
                <w:sz w:val="16"/>
                <w:szCs w:val="16"/>
              </w:rPr>
              <w:t>Профиль</w:t>
            </w:r>
          </w:p>
        </w:tc>
        <w:tc>
          <w:tcPr>
            <w:tcW w:w="4017" w:type="dxa"/>
          </w:tcPr>
          <w:p w14:paraId="667B873C" w14:textId="77777777" w:rsidR="00E647A6" w:rsidRPr="00612D47" w:rsidRDefault="00E647A6" w:rsidP="00E647A6">
            <w:pPr>
              <w:rPr>
                <w:sz w:val="16"/>
                <w:szCs w:val="16"/>
              </w:rPr>
            </w:pPr>
            <w:r>
              <w:rPr>
                <w:sz w:val="16"/>
                <w:szCs w:val="16"/>
              </w:rPr>
              <w:t>Форма персональной информации</w:t>
            </w:r>
          </w:p>
        </w:tc>
        <w:tc>
          <w:tcPr>
            <w:tcW w:w="3260" w:type="dxa"/>
          </w:tcPr>
          <w:p w14:paraId="090AB55D" w14:textId="77777777" w:rsidR="00E647A6" w:rsidRPr="00960082" w:rsidRDefault="00E647A6" w:rsidP="00840CD6">
            <w:pPr>
              <w:pStyle w:val="a6"/>
              <w:numPr>
                <w:ilvl w:val="0"/>
                <w:numId w:val="10"/>
              </w:numPr>
              <w:suppressAutoHyphens w:val="0"/>
              <w:autoSpaceDE/>
              <w:ind w:left="261" w:hanging="194"/>
              <w:rPr>
                <w:sz w:val="16"/>
                <w:szCs w:val="16"/>
              </w:rPr>
            </w:pPr>
            <w:r>
              <w:rPr>
                <w:sz w:val="16"/>
                <w:szCs w:val="16"/>
              </w:rPr>
              <w:t>Включение режима редактирования данных профиля.</w:t>
            </w:r>
          </w:p>
        </w:tc>
        <w:tc>
          <w:tcPr>
            <w:tcW w:w="1985" w:type="dxa"/>
          </w:tcPr>
          <w:p w14:paraId="7ADC7963" w14:textId="77777777" w:rsidR="00E647A6" w:rsidRPr="00612D47" w:rsidRDefault="00E647A6" w:rsidP="00E647A6">
            <w:pPr>
              <w:jc w:val="center"/>
              <w:rPr>
                <w:sz w:val="16"/>
                <w:szCs w:val="16"/>
              </w:rPr>
            </w:pPr>
            <w:r>
              <w:rPr>
                <w:sz w:val="16"/>
                <w:szCs w:val="16"/>
              </w:rPr>
              <w:t>-</w:t>
            </w:r>
          </w:p>
        </w:tc>
      </w:tr>
    </w:tbl>
    <w:p w14:paraId="160014C7" w14:textId="77777777" w:rsidR="00E647A6" w:rsidRDefault="00E647A6" w:rsidP="00E647A6"/>
    <w:p w14:paraId="1C29DA7B" w14:textId="193D0E09" w:rsidR="00E647A6" w:rsidRDefault="00E647A6" w:rsidP="00E647A6"/>
    <w:p w14:paraId="565038D9" w14:textId="5EA1C4E8" w:rsidR="00842171" w:rsidRDefault="00842171" w:rsidP="00E647A6"/>
    <w:p w14:paraId="7F0BDD95" w14:textId="05408D27" w:rsidR="00842171" w:rsidRDefault="00842171" w:rsidP="00E647A6"/>
    <w:p w14:paraId="1873B390" w14:textId="29BC5D1A" w:rsidR="00842171" w:rsidRDefault="00842171" w:rsidP="00E647A6"/>
    <w:p w14:paraId="3A4C745B" w14:textId="22188C98" w:rsidR="00842171" w:rsidRDefault="00842171" w:rsidP="00E647A6"/>
    <w:p w14:paraId="22D66C47" w14:textId="17049718" w:rsidR="00842171" w:rsidRDefault="00842171" w:rsidP="00E647A6"/>
    <w:p w14:paraId="26252925" w14:textId="7AA83778" w:rsidR="00842171" w:rsidRDefault="00842171" w:rsidP="00E647A6"/>
    <w:p w14:paraId="2264FE4B" w14:textId="177C34ED" w:rsidR="00842171" w:rsidRDefault="00842171" w:rsidP="00E647A6"/>
    <w:p w14:paraId="13072BFC" w14:textId="152F2BC1" w:rsidR="00842171" w:rsidRDefault="00842171" w:rsidP="00E647A6"/>
    <w:p w14:paraId="4DAE5059" w14:textId="334D39E1" w:rsidR="00842171" w:rsidRDefault="00842171" w:rsidP="00E647A6"/>
    <w:p w14:paraId="34B23485" w14:textId="3395AC9B" w:rsidR="00842171" w:rsidRDefault="00842171" w:rsidP="00E647A6"/>
    <w:p w14:paraId="100B8B6E" w14:textId="25F0BBA0" w:rsidR="00842171" w:rsidRDefault="00842171" w:rsidP="00E647A6"/>
    <w:p w14:paraId="1F5AB99A" w14:textId="768EFF91" w:rsidR="00842171" w:rsidRDefault="00842171" w:rsidP="00E647A6"/>
    <w:p w14:paraId="66EF4779" w14:textId="0495D915" w:rsidR="00842171" w:rsidRDefault="00842171" w:rsidP="00E647A6"/>
    <w:p w14:paraId="03B5B23B" w14:textId="6C832C5D" w:rsidR="00842171" w:rsidRDefault="00842171" w:rsidP="00E647A6"/>
    <w:p w14:paraId="7F49EF0E" w14:textId="5264F547" w:rsidR="00842171" w:rsidRDefault="00842171" w:rsidP="00E647A6"/>
    <w:p w14:paraId="0622951D" w14:textId="77BF37B9" w:rsidR="00842171" w:rsidRDefault="00842171" w:rsidP="00E647A6"/>
    <w:p w14:paraId="7DC9AB44" w14:textId="3CBC41AB" w:rsidR="00842171" w:rsidRDefault="00842171" w:rsidP="00E647A6"/>
    <w:p w14:paraId="1D30219A" w14:textId="5A85DAAC" w:rsidR="00842171" w:rsidRDefault="00842171" w:rsidP="00E647A6"/>
    <w:p w14:paraId="5C22EE7F" w14:textId="339445C3" w:rsidR="00842171" w:rsidRDefault="00842171" w:rsidP="00E647A6"/>
    <w:p w14:paraId="5A45294C" w14:textId="2A4E322F" w:rsidR="00842171" w:rsidRDefault="00842171" w:rsidP="00E647A6"/>
    <w:p w14:paraId="14E80C4B" w14:textId="252C5D35" w:rsidR="00842171" w:rsidRDefault="00842171" w:rsidP="00E647A6"/>
    <w:p w14:paraId="32008A6E" w14:textId="59CB5F13" w:rsidR="00842171" w:rsidRDefault="00842171" w:rsidP="00E647A6"/>
    <w:p w14:paraId="6A0B2FD2" w14:textId="4A3675E9" w:rsidR="00842171" w:rsidRDefault="00842171" w:rsidP="00E647A6"/>
    <w:p w14:paraId="265657B1" w14:textId="2089E463" w:rsidR="00842171" w:rsidRDefault="00842171" w:rsidP="00E647A6"/>
    <w:p w14:paraId="650B72CB" w14:textId="77777777" w:rsidR="00842171" w:rsidRDefault="00842171" w:rsidP="00E647A6"/>
    <w:p w14:paraId="7AE45B98" w14:textId="77777777" w:rsidR="00842171" w:rsidRDefault="00842171" w:rsidP="00E647A6"/>
    <w:p w14:paraId="64CB7DEE" w14:textId="6DAAFB75" w:rsidR="00842171" w:rsidRDefault="00842171" w:rsidP="00E647A6"/>
    <w:p w14:paraId="25B91C4D" w14:textId="497F7031" w:rsidR="00842171" w:rsidRDefault="00842171" w:rsidP="00E647A6"/>
    <w:p w14:paraId="38FFE6D0" w14:textId="4C467953" w:rsidR="00842171" w:rsidRDefault="00842171" w:rsidP="00E647A6"/>
    <w:tbl>
      <w:tblPr>
        <w:tblW w:w="0" w:type="auto"/>
        <w:tblLook w:val="00A0" w:firstRow="1" w:lastRow="0" w:firstColumn="1" w:lastColumn="0" w:noHBand="0" w:noVBand="0"/>
      </w:tblPr>
      <w:tblGrid>
        <w:gridCol w:w="4928"/>
        <w:gridCol w:w="605"/>
        <w:gridCol w:w="4673"/>
      </w:tblGrid>
      <w:tr w:rsidR="00842171" w:rsidRPr="0080433D" w14:paraId="338EBF85" w14:textId="77777777" w:rsidTr="00842171">
        <w:tc>
          <w:tcPr>
            <w:tcW w:w="4928" w:type="dxa"/>
          </w:tcPr>
          <w:p w14:paraId="5ECD4FBF" w14:textId="77777777" w:rsidR="00842171" w:rsidRPr="0080433D" w:rsidRDefault="00842171" w:rsidP="00613B59">
            <w:pPr>
              <w:tabs>
                <w:tab w:val="left" w:pos="540"/>
              </w:tabs>
              <w:jc w:val="both"/>
              <w:rPr>
                <w:color w:val="auto"/>
              </w:rPr>
            </w:pPr>
            <w:r w:rsidRPr="0080433D">
              <w:rPr>
                <w:rStyle w:val="prop"/>
                <w:rFonts w:ascii="Times New Roman" w:hAnsi="Times New Roman" w:cs="Times New Roman"/>
                <w:color w:val="auto"/>
                <w:sz w:val="24"/>
                <w:szCs w:val="24"/>
              </w:rPr>
              <w:t xml:space="preserve">&lt;должность, </w:t>
            </w:r>
            <w:proofErr w:type="spellStart"/>
            <w:proofErr w:type="gramStart"/>
            <w:r w:rsidRPr="0080433D">
              <w:rPr>
                <w:rStyle w:val="prop"/>
                <w:rFonts w:ascii="Times New Roman" w:hAnsi="Times New Roman" w:cs="Times New Roman"/>
                <w:color w:val="auto"/>
                <w:sz w:val="24"/>
                <w:szCs w:val="24"/>
              </w:rPr>
              <w:t>ф.,и.</w:t>
            </w:r>
            <w:proofErr w:type="gramEnd"/>
            <w:r w:rsidRPr="0080433D">
              <w:rPr>
                <w:rStyle w:val="prop"/>
                <w:rFonts w:ascii="Times New Roman" w:hAnsi="Times New Roman" w:cs="Times New Roman"/>
                <w:color w:val="auto"/>
                <w:sz w:val="24"/>
                <w:szCs w:val="24"/>
              </w:rPr>
              <w:t>,о</w:t>
            </w:r>
            <w:proofErr w:type="spellEnd"/>
            <w:r w:rsidRPr="0080433D">
              <w:rPr>
                <w:rStyle w:val="prop"/>
                <w:rFonts w:ascii="Times New Roman" w:hAnsi="Times New Roman" w:cs="Times New Roman"/>
                <w:color w:val="auto"/>
                <w:sz w:val="24"/>
                <w:szCs w:val="24"/>
              </w:rPr>
              <w:t xml:space="preserve">. лица, подписывающего </w:t>
            </w:r>
            <w:r w:rsidRPr="0080433D">
              <w:rPr>
                <w:rStyle w:val="prop"/>
                <w:rFonts w:ascii="Times New Roman" w:hAnsi="Times New Roman" w:cs="Times New Roman"/>
                <w:color w:val="auto"/>
                <w:sz w:val="24"/>
                <w:szCs w:val="24"/>
              </w:rPr>
              <w:lastRenderedPageBreak/>
              <w:t>договор, подпись, печать, если лицо физическое, то его ИИН&gt;</w:t>
            </w:r>
          </w:p>
          <w:p w14:paraId="0579446E" w14:textId="77777777" w:rsidR="00842171" w:rsidRPr="0080433D" w:rsidRDefault="00842171" w:rsidP="00613B59">
            <w:pPr>
              <w:tabs>
                <w:tab w:val="left" w:pos="540"/>
              </w:tabs>
              <w:jc w:val="both"/>
              <w:rPr>
                <w:color w:val="auto"/>
              </w:rPr>
            </w:pPr>
          </w:p>
          <w:p w14:paraId="1842F4F9" w14:textId="77777777" w:rsidR="00842171" w:rsidRPr="0080433D" w:rsidRDefault="00842171" w:rsidP="00613B59">
            <w:pPr>
              <w:widowControl w:val="0"/>
              <w:autoSpaceDE/>
              <w:jc w:val="both"/>
              <w:rPr>
                <w:color w:val="auto"/>
              </w:rPr>
            </w:pPr>
          </w:p>
          <w:p w14:paraId="5BBCB319" w14:textId="77777777" w:rsidR="00842171" w:rsidRPr="0080433D" w:rsidRDefault="00842171" w:rsidP="00613B59">
            <w:pPr>
              <w:widowControl w:val="0"/>
              <w:autoSpaceDE/>
              <w:jc w:val="both"/>
              <w:rPr>
                <w:color w:val="auto"/>
              </w:rPr>
            </w:pPr>
            <w:r w:rsidRPr="0080433D">
              <w:rPr>
                <w:color w:val="auto"/>
              </w:rPr>
              <w:t>Подпись______________________</w:t>
            </w:r>
          </w:p>
          <w:p w14:paraId="712F9A39" w14:textId="77777777" w:rsidR="00842171" w:rsidRPr="0080433D" w:rsidRDefault="00842171" w:rsidP="00613B59">
            <w:pPr>
              <w:widowControl w:val="0"/>
              <w:autoSpaceDE/>
              <w:jc w:val="both"/>
              <w:rPr>
                <w:color w:val="auto"/>
              </w:rPr>
            </w:pPr>
          </w:p>
          <w:p w14:paraId="4A3C7C3C" w14:textId="77777777" w:rsidR="00842171" w:rsidRPr="0080433D" w:rsidRDefault="00842171" w:rsidP="00613B59">
            <w:pPr>
              <w:widowControl w:val="0"/>
              <w:autoSpaceDE/>
              <w:jc w:val="both"/>
              <w:rPr>
                <w:color w:val="auto"/>
                <w:lang w:eastAsia="en-US"/>
              </w:rPr>
            </w:pPr>
            <w:r w:rsidRPr="0080433D">
              <w:rPr>
                <w:color w:val="auto"/>
              </w:rPr>
              <w:t xml:space="preserve">                </w:t>
            </w:r>
            <w:proofErr w:type="spellStart"/>
            <w:r w:rsidRPr="0080433D">
              <w:rPr>
                <w:color w:val="auto"/>
              </w:rPr>
              <w:t>м.п</w:t>
            </w:r>
            <w:proofErr w:type="spellEnd"/>
            <w:r w:rsidRPr="0080433D">
              <w:rPr>
                <w:color w:val="auto"/>
              </w:rPr>
              <w:t>.</w:t>
            </w:r>
          </w:p>
        </w:tc>
        <w:tc>
          <w:tcPr>
            <w:tcW w:w="605" w:type="dxa"/>
          </w:tcPr>
          <w:p w14:paraId="0D76E9A2" w14:textId="77777777" w:rsidR="00842171" w:rsidRPr="0080433D" w:rsidRDefault="00842171" w:rsidP="00613B59">
            <w:pPr>
              <w:widowControl w:val="0"/>
              <w:autoSpaceDE/>
              <w:rPr>
                <w:color w:val="auto"/>
                <w:lang w:eastAsia="en-US"/>
              </w:rPr>
            </w:pPr>
          </w:p>
        </w:tc>
        <w:tc>
          <w:tcPr>
            <w:tcW w:w="4673" w:type="dxa"/>
          </w:tcPr>
          <w:p w14:paraId="25EDAB8B" w14:textId="77777777" w:rsidR="00842171" w:rsidRPr="0080433D" w:rsidRDefault="00842171" w:rsidP="00613B59">
            <w:pPr>
              <w:tabs>
                <w:tab w:val="left" w:pos="540"/>
              </w:tabs>
              <w:jc w:val="both"/>
              <w:rPr>
                <w:color w:val="auto"/>
              </w:rPr>
            </w:pPr>
            <w:r w:rsidRPr="0080433D">
              <w:rPr>
                <w:rStyle w:val="prop"/>
                <w:rFonts w:ascii="Times New Roman" w:hAnsi="Times New Roman" w:cs="Times New Roman"/>
                <w:color w:val="auto"/>
                <w:sz w:val="24"/>
                <w:szCs w:val="24"/>
              </w:rPr>
              <w:t xml:space="preserve">&lt;должность, </w:t>
            </w:r>
            <w:proofErr w:type="spellStart"/>
            <w:proofErr w:type="gramStart"/>
            <w:r w:rsidRPr="0080433D">
              <w:rPr>
                <w:rStyle w:val="prop"/>
                <w:rFonts w:ascii="Times New Roman" w:hAnsi="Times New Roman" w:cs="Times New Roman"/>
                <w:color w:val="auto"/>
                <w:sz w:val="24"/>
                <w:szCs w:val="24"/>
              </w:rPr>
              <w:t>ф.,и.</w:t>
            </w:r>
            <w:proofErr w:type="gramEnd"/>
            <w:r w:rsidRPr="0080433D">
              <w:rPr>
                <w:rStyle w:val="prop"/>
                <w:rFonts w:ascii="Times New Roman" w:hAnsi="Times New Roman" w:cs="Times New Roman"/>
                <w:color w:val="auto"/>
                <w:sz w:val="24"/>
                <w:szCs w:val="24"/>
              </w:rPr>
              <w:t>,о</w:t>
            </w:r>
            <w:proofErr w:type="spellEnd"/>
            <w:r w:rsidRPr="0080433D">
              <w:rPr>
                <w:rStyle w:val="prop"/>
                <w:rFonts w:ascii="Times New Roman" w:hAnsi="Times New Roman" w:cs="Times New Roman"/>
                <w:color w:val="auto"/>
                <w:sz w:val="24"/>
                <w:szCs w:val="24"/>
              </w:rPr>
              <w:t xml:space="preserve">. лица, </w:t>
            </w:r>
            <w:r w:rsidRPr="0080433D">
              <w:rPr>
                <w:rStyle w:val="prop"/>
                <w:rFonts w:ascii="Times New Roman" w:hAnsi="Times New Roman" w:cs="Times New Roman"/>
                <w:color w:val="auto"/>
                <w:sz w:val="24"/>
                <w:szCs w:val="24"/>
              </w:rPr>
              <w:lastRenderedPageBreak/>
              <w:t>подписывающего договор, подпись, печать, если лицо физическое, то его ИИН&gt;</w:t>
            </w:r>
          </w:p>
          <w:p w14:paraId="29DAB61C" w14:textId="77777777" w:rsidR="00842171" w:rsidRPr="0080433D" w:rsidRDefault="00842171" w:rsidP="00613B59">
            <w:pPr>
              <w:tabs>
                <w:tab w:val="left" w:pos="540"/>
              </w:tabs>
              <w:jc w:val="both"/>
              <w:rPr>
                <w:color w:val="auto"/>
              </w:rPr>
            </w:pPr>
          </w:p>
          <w:p w14:paraId="46891601" w14:textId="77777777" w:rsidR="00842171" w:rsidRPr="0080433D" w:rsidRDefault="00842171" w:rsidP="00613B59">
            <w:pPr>
              <w:widowControl w:val="0"/>
              <w:autoSpaceDE/>
              <w:jc w:val="both"/>
              <w:rPr>
                <w:color w:val="auto"/>
              </w:rPr>
            </w:pPr>
            <w:r w:rsidRPr="0080433D">
              <w:rPr>
                <w:color w:val="auto"/>
              </w:rPr>
              <w:t>Подпись__________________</w:t>
            </w:r>
          </w:p>
          <w:p w14:paraId="141E094B" w14:textId="77777777" w:rsidR="00842171" w:rsidRPr="0080433D" w:rsidRDefault="00842171" w:rsidP="00613B59">
            <w:pPr>
              <w:widowControl w:val="0"/>
              <w:autoSpaceDE/>
              <w:jc w:val="both"/>
              <w:rPr>
                <w:color w:val="auto"/>
              </w:rPr>
            </w:pPr>
          </w:p>
          <w:p w14:paraId="5F574F6C" w14:textId="77777777" w:rsidR="00842171" w:rsidRPr="0080433D" w:rsidRDefault="00842171" w:rsidP="00613B59">
            <w:pPr>
              <w:widowControl w:val="0"/>
              <w:autoSpaceDE/>
              <w:jc w:val="both"/>
              <w:rPr>
                <w:color w:val="auto"/>
                <w:lang w:eastAsia="en-US"/>
              </w:rPr>
            </w:pPr>
            <w:r w:rsidRPr="0080433D">
              <w:rPr>
                <w:color w:val="auto"/>
              </w:rPr>
              <w:t xml:space="preserve">                </w:t>
            </w:r>
            <w:proofErr w:type="spellStart"/>
            <w:r w:rsidRPr="0080433D">
              <w:rPr>
                <w:color w:val="auto"/>
              </w:rPr>
              <w:t>м.п</w:t>
            </w:r>
            <w:proofErr w:type="spellEnd"/>
            <w:r w:rsidRPr="0080433D">
              <w:rPr>
                <w:color w:val="auto"/>
              </w:rPr>
              <w:t>.</w:t>
            </w:r>
          </w:p>
        </w:tc>
      </w:tr>
    </w:tbl>
    <w:p w14:paraId="2CA8B24F" w14:textId="77777777" w:rsidR="00842171" w:rsidRDefault="00842171" w:rsidP="00E647A6"/>
    <w:p w14:paraId="0CAF5F67" w14:textId="77777777" w:rsidR="00E647A6" w:rsidRPr="00930EEE" w:rsidRDefault="00E647A6" w:rsidP="00840CD6">
      <w:pPr>
        <w:pStyle w:val="a6"/>
        <w:numPr>
          <w:ilvl w:val="0"/>
          <w:numId w:val="23"/>
        </w:numPr>
        <w:suppressAutoHyphens w:val="0"/>
        <w:autoSpaceDE/>
        <w:spacing w:after="160" w:line="259" w:lineRule="auto"/>
        <w:jc w:val="center"/>
        <w:rPr>
          <w:b/>
        </w:rPr>
      </w:pPr>
      <w:r w:rsidRPr="00930EEE">
        <w:rPr>
          <w:b/>
        </w:rPr>
        <w:t>«Курьер».</w:t>
      </w:r>
    </w:p>
    <w:p w14:paraId="3EEBA72B" w14:textId="0CC8C7E9" w:rsidR="00E647A6" w:rsidRDefault="00E647A6" w:rsidP="00E647A6">
      <w:pPr>
        <w:ind w:firstLine="426"/>
      </w:pPr>
      <w:r>
        <w:t xml:space="preserve">В данном разделе описаны функциональные возможности, Курьера компании </w:t>
      </w:r>
      <w:r w:rsidR="00890F1C">
        <w:t>……………</w:t>
      </w:r>
      <w:r>
        <w:t>.</w:t>
      </w:r>
    </w:p>
    <w:tbl>
      <w:tblPr>
        <w:tblStyle w:val="ac"/>
        <w:tblW w:w="10627" w:type="dxa"/>
        <w:tblLook w:val="04A0" w:firstRow="1" w:lastRow="0" w:firstColumn="1" w:lastColumn="0" w:noHBand="0" w:noVBand="1"/>
      </w:tblPr>
      <w:tblGrid>
        <w:gridCol w:w="1368"/>
        <w:gridCol w:w="4014"/>
        <w:gridCol w:w="3260"/>
        <w:gridCol w:w="1985"/>
      </w:tblGrid>
      <w:tr w:rsidR="00E647A6" w:rsidRPr="002E2B72" w14:paraId="64429E9F" w14:textId="77777777" w:rsidTr="00E647A6">
        <w:tc>
          <w:tcPr>
            <w:tcW w:w="1368" w:type="dxa"/>
          </w:tcPr>
          <w:p w14:paraId="7178F1A9" w14:textId="77777777" w:rsidR="00E647A6" w:rsidRPr="002E2B72" w:rsidRDefault="00E647A6" w:rsidP="00E647A6">
            <w:pPr>
              <w:jc w:val="center"/>
              <w:rPr>
                <w:b/>
                <w:sz w:val="18"/>
                <w:szCs w:val="18"/>
              </w:rPr>
            </w:pPr>
            <w:r w:rsidRPr="002E2B72">
              <w:rPr>
                <w:b/>
                <w:sz w:val="18"/>
                <w:szCs w:val="18"/>
              </w:rPr>
              <w:t>Активность (Форма)</w:t>
            </w:r>
          </w:p>
        </w:tc>
        <w:tc>
          <w:tcPr>
            <w:tcW w:w="4014" w:type="dxa"/>
          </w:tcPr>
          <w:p w14:paraId="47DBE6D1" w14:textId="77777777" w:rsidR="00E647A6" w:rsidRPr="002E2B72" w:rsidRDefault="00E647A6" w:rsidP="00E647A6">
            <w:pPr>
              <w:jc w:val="center"/>
              <w:rPr>
                <w:b/>
                <w:sz w:val="18"/>
                <w:szCs w:val="18"/>
              </w:rPr>
            </w:pPr>
            <w:r w:rsidRPr="002E2B72">
              <w:rPr>
                <w:b/>
                <w:sz w:val="18"/>
                <w:szCs w:val="18"/>
              </w:rPr>
              <w:t>Назначение</w:t>
            </w:r>
          </w:p>
        </w:tc>
        <w:tc>
          <w:tcPr>
            <w:tcW w:w="3260" w:type="dxa"/>
          </w:tcPr>
          <w:p w14:paraId="6649EEAB" w14:textId="77777777" w:rsidR="00E647A6" w:rsidRPr="002E2B72" w:rsidRDefault="00E647A6" w:rsidP="00E647A6">
            <w:pPr>
              <w:jc w:val="center"/>
              <w:rPr>
                <w:b/>
                <w:sz w:val="18"/>
                <w:szCs w:val="18"/>
              </w:rPr>
            </w:pPr>
            <w:r w:rsidRPr="002E2B72">
              <w:rPr>
                <w:b/>
                <w:sz w:val="18"/>
                <w:szCs w:val="18"/>
              </w:rPr>
              <w:t>Функции</w:t>
            </w:r>
          </w:p>
        </w:tc>
        <w:tc>
          <w:tcPr>
            <w:tcW w:w="1985" w:type="dxa"/>
          </w:tcPr>
          <w:p w14:paraId="3D55FB33" w14:textId="77777777" w:rsidR="00E647A6" w:rsidRPr="002E2B72" w:rsidRDefault="00E647A6" w:rsidP="00E647A6">
            <w:pPr>
              <w:jc w:val="center"/>
              <w:rPr>
                <w:b/>
                <w:sz w:val="18"/>
                <w:szCs w:val="18"/>
              </w:rPr>
            </w:pPr>
            <w:r w:rsidRPr="002E2B72">
              <w:rPr>
                <w:b/>
                <w:sz w:val="18"/>
                <w:szCs w:val="18"/>
              </w:rPr>
              <w:t>Родительская активность (форма)</w:t>
            </w:r>
          </w:p>
        </w:tc>
      </w:tr>
      <w:tr w:rsidR="00E647A6" w:rsidRPr="002E2B72" w14:paraId="417C9F3D" w14:textId="77777777" w:rsidTr="00E647A6">
        <w:tc>
          <w:tcPr>
            <w:tcW w:w="1368" w:type="dxa"/>
          </w:tcPr>
          <w:p w14:paraId="6ACC19D1" w14:textId="77777777" w:rsidR="00E647A6" w:rsidRPr="00612D47" w:rsidRDefault="00E647A6" w:rsidP="00E647A6">
            <w:pPr>
              <w:rPr>
                <w:sz w:val="16"/>
                <w:szCs w:val="16"/>
              </w:rPr>
            </w:pPr>
            <w:r>
              <w:rPr>
                <w:sz w:val="16"/>
                <w:szCs w:val="16"/>
              </w:rPr>
              <w:t>Список заказов</w:t>
            </w:r>
          </w:p>
        </w:tc>
        <w:tc>
          <w:tcPr>
            <w:tcW w:w="4014" w:type="dxa"/>
          </w:tcPr>
          <w:p w14:paraId="330761E2" w14:textId="77777777" w:rsidR="00E647A6" w:rsidRPr="00826A58" w:rsidRDefault="00E647A6" w:rsidP="00E647A6">
            <w:pPr>
              <w:rPr>
                <w:sz w:val="16"/>
                <w:szCs w:val="16"/>
              </w:rPr>
            </w:pPr>
            <w:r>
              <w:rPr>
                <w:sz w:val="16"/>
                <w:szCs w:val="16"/>
              </w:rPr>
              <w:t>В данной форме у курьера отображаются Заказы клиентов.</w:t>
            </w:r>
          </w:p>
        </w:tc>
        <w:tc>
          <w:tcPr>
            <w:tcW w:w="3260" w:type="dxa"/>
          </w:tcPr>
          <w:p w14:paraId="20AA49A7" w14:textId="77777777" w:rsidR="00E647A6" w:rsidRDefault="00E647A6" w:rsidP="00840CD6">
            <w:pPr>
              <w:pStyle w:val="a6"/>
              <w:numPr>
                <w:ilvl w:val="0"/>
                <w:numId w:val="11"/>
              </w:numPr>
              <w:suppressAutoHyphens w:val="0"/>
              <w:autoSpaceDE/>
              <w:ind w:left="347" w:hanging="312"/>
              <w:rPr>
                <w:sz w:val="16"/>
                <w:szCs w:val="16"/>
              </w:rPr>
            </w:pPr>
            <w:r>
              <w:rPr>
                <w:sz w:val="16"/>
                <w:szCs w:val="16"/>
              </w:rPr>
              <w:t>Отображение заказа на карте с возможностью проложить маршрут.</w:t>
            </w:r>
          </w:p>
          <w:p w14:paraId="3FD84F41" w14:textId="77777777" w:rsidR="00E647A6" w:rsidRDefault="00E647A6" w:rsidP="00840CD6">
            <w:pPr>
              <w:pStyle w:val="a6"/>
              <w:numPr>
                <w:ilvl w:val="0"/>
                <w:numId w:val="11"/>
              </w:numPr>
              <w:suppressAutoHyphens w:val="0"/>
              <w:autoSpaceDE/>
              <w:ind w:left="347" w:hanging="312"/>
              <w:rPr>
                <w:sz w:val="16"/>
                <w:szCs w:val="16"/>
              </w:rPr>
            </w:pPr>
            <w:r>
              <w:rPr>
                <w:sz w:val="16"/>
                <w:szCs w:val="16"/>
              </w:rPr>
              <w:t>Выезд на заказ – устанавливает текущего курьера в заказ, и регистрирует дату выезда на заказ.</w:t>
            </w:r>
          </w:p>
          <w:p w14:paraId="6865444E" w14:textId="77777777" w:rsidR="00E647A6" w:rsidRPr="00A80911" w:rsidRDefault="00E647A6" w:rsidP="00840CD6">
            <w:pPr>
              <w:pStyle w:val="a6"/>
              <w:numPr>
                <w:ilvl w:val="0"/>
                <w:numId w:val="11"/>
              </w:numPr>
              <w:suppressAutoHyphens w:val="0"/>
              <w:autoSpaceDE/>
              <w:ind w:left="347" w:hanging="312"/>
              <w:rPr>
                <w:sz w:val="16"/>
                <w:szCs w:val="16"/>
              </w:rPr>
            </w:pPr>
            <w:r>
              <w:rPr>
                <w:sz w:val="16"/>
                <w:szCs w:val="16"/>
              </w:rPr>
              <w:t>Оформление заказа (Открывает форму регистрации накладных по отправлениям)</w:t>
            </w:r>
          </w:p>
        </w:tc>
        <w:tc>
          <w:tcPr>
            <w:tcW w:w="1985" w:type="dxa"/>
          </w:tcPr>
          <w:p w14:paraId="0FFA606C" w14:textId="77777777" w:rsidR="00E647A6" w:rsidRPr="00612D47" w:rsidRDefault="00E647A6" w:rsidP="00E647A6">
            <w:pPr>
              <w:jc w:val="center"/>
              <w:rPr>
                <w:sz w:val="16"/>
                <w:szCs w:val="16"/>
              </w:rPr>
            </w:pPr>
            <w:r>
              <w:rPr>
                <w:sz w:val="16"/>
                <w:szCs w:val="16"/>
              </w:rPr>
              <w:t>-</w:t>
            </w:r>
          </w:p>
        </w:tc>
      </w:tr>
      <w:tr w:rsidR="00E647A6" w:rsidRPr="002E2B72" w14:paraId="71F3CFFD" w14:textId="77777777" w:rsidTr="00E647A6">
        <w:tc>
          <w:tcPr>
            <w:tcW w:w="1368" w:type="dxa"/>
          </w:tcPr>
          <w:p w14:paraId="64F5C724" w14:textId="77777777" w:rsidR="00E647A6" w:rsidRPr="00612D47" w:rsidRDefault="00E647A6" w:rsidP="00E647A6">
            <w:pPr>
              <w:rPr>
                <w:sz w:val="16"/>
                <w:szCs w:val="16"/>
              </w:rPr>
            </w:pPr>
            <w:r>
              <w:rPr>
                <w:sz w:val="16"/>
                <w:szCs w:val="16"/>
              </w:rPr>
              <w:t>Список заказов - Карта</w:t>
            </w:r>
          </w:p>
        </w:tc>
        <w:tc>
          <w:tcPr>
            <w:tcW w:w="4014" w:type="dxa"/>
          </w:tcPr>
          <w:p w14:paraId="43E5A411" w14:textId="77777777" w:rsidR="00E647A6" w:rsidRPr="00612D47" w:rsidRDefault="00E647A6" w:rsidP="00E647A6">
            <w:pPr>
              <w:rPr>
                <w:sz w:val="16"/>
                <w:szCs w:val="16"/>
              </w:rPr>
            </w:pPr>
            <w:r>
              <w:rPr>
                <w:sz w:val="16"/>
                <w:szCs w:val="16"/>
              </w:rPr>
              <w:t>В данной форме отображается карта с указанием координат по выбранному заказу.</w:t>
            </w:r>
          </w:p>
        </w:tc>
        <w:tc>
          <w:tcPr>
            <w:tcW w:w="3260" w:type="dxa"/>
          </w:tcPr>
          <w:p w14:paraId="6F33B139" w14:textId="77777777" w:rsidR="00E647A6" w:rsidRDefault="00E647A6" w:rsidP="00840CD6">
            <w:pPr>
              <w:pStyle w:val="a6"/>
              <w:numPr>
                <w:ilvl w:val="0"/>
                <w:numId w:val="12"/>
              </w:numPr>
              <w:suppressAutoHyphens w:val="0"/>
              <w:autoSpaceDE/>
              <w:ind w:left="319" w:hanging="284"/>
              <w:rPr>
                <w:sz w:val="16"/>
                <w:szCs w:val="16"/>
              </w:rPr>
            </w:pPr>
            <w:r>
              <w:rPr>
                <w:sz w:val="16"/>
                <w:szCs w:val="16"/>
              </w:rPr>
              <w:t>Кнопка выезд на заказ.</w:t>
            </w:r>
          </w:p>
          <w:p w14:paraId="2D22DBF5" w14:textId="77777777" w:rsidR="00E647A6" w:rsidRPr="00C95B8E" w:rsidRDefault="00E647A6" w:rsidP="00840CD6">
            <w:pPr>
              <w:pStyle w:val="a6"/>
              <w:numPr>
                <w:ilvl w:val="0"/>
                <w:numId w:val="12"/>
              </w:numPr>
              <w:suppressAutoHyphens w:val="0"/>
              <w:autoSpaceDE/>
              <w:ind w:left="319" w:hanging="284"/>
              <w:rPr>
                <w:sz w:val="16"/>
                <w:szCs w:val="16"/>
              </w:rPr>
            </w:pPr>
            <w:r>
              <w:rPr>
                <w:sz w:val="16"/>
                <w:szCs w:val="16"/>
              </w:rPr>
              <w:t>Кнопка проложить маршрут (от текущей позиции).</w:t>
            </w:r>
          </w:p>
        </w:tc>
        <w:tc>
          <w:tcPr>
            <w:tcW w:w="1985" w:type="dxa"/>
          </w:tcPr>
          <w:p w14:paraId="2D5D1069" w14:textId="77777777" w:rsidR="00E647A6" w:rsidRPr="00C95B8E" w:rsidRDefault="00E647A6" w:rsidP="00840CD6">
            <w:pPr>
              <w:pStyle w:val="a6"/>
              <w:numPr>
                <w:ilvl w:val="0"/>
                <w:numId w:val="13"/>
              </w:numPr>
              <w:suppressAutoHyphens w:val="0"/>
              <w:autoSpaceDE/>
              <w:ind w:left="311" w:hanging="268"/>
              <w:rPr>
                <w:sz w:val="16"/>
                <w:szCs w:val="16"/>
              </w:rPr>
            </w:pPr>
            <w:r>
              <w:rPr>
                <w:sz w:val="16"/>
                <w:szCs w:val="16"/>
              </w:rPr>
              <w:t>Список заказов.</w:t>
            </w:r>
          </w:p>
        </w:tc>
      </w:tr>
      <w:tr w:rsidR="00E647A6" w:rsidRPr="002E2B72" w14:paraId="28BB0228" w14:textId="77777777" w:rsidTr="00E647A6">
        <w:tc>
          <w:tcPr>
            <w:tcW w:w="1368" w:type="dxa"/>
          </w:tcPr>
          <w:p w14:paraId="317F110D" w14:textId="77777777" w:rsidR="00E647A6" w:rsidRPr="00612D47" w:rsidRDefault="00E647A6" w:rsidP="00E647A6">
            <w:pPr>
              <w:rPr>
                <w:sz w:val="16"/>
                <w:szCs w:val="16"/>
              </w:rPr>
            </w:pPr>
            <w:r>
              <w:rPr>
                <w:sz w:val="16"/>
                <w:szCs w:val="16"/>
              </w:rPr>
              <w:t>Список заказов – Выезд на заказ</w:t>
            </w:r>
          </w:p>
        </w:tc>
        <w:tc>
          <w:tcPr>
            <w:tcW w:w="4014" w:type="dxa"/>
          </w:tcPr>
          <w:p w14:paraId="72BDE82D" w14:textId="77777777" w:rsidR="00E647A6" w:rsidRPr="00612D47" w:rsidRDefault="00E647A6" w:rsidP="00E647A6">
            <w:pPr>
              <w:rPr>
                <w:sz w:val="16"/>
                <w:szCs w:val="16"/>
              </w:rPr>
            </w:pPr>
            <w:r>
              <w:rPr>
                <w:sz w:val="16"/>
                <w:szCs w:val="16"/>
              </w:rPr>
              <w:t>Данная форма представляет из себя карту с маршрутом до текущего заказа.</w:t>
            </w:r>
          </w:p>
        </w:tc>
        <w:tc>
          <w:tcPr>
            <w:tcW w:w="3260" w:type="dxa"/>
          </w:tcPr>
          <w:p w14:paraId="40DCD874" w14:textId="77777777" w:rsidR="00E647A6" w:rsidRPr="00C95B8E" w:rsidRDefault="00E647A6" w:rsidP="00840CD6">
            <w:pPr>
              <w:pStyle w:val="a6"/>
              <w:numPr>
                <w:ilvl w:val="0"/>
                <w:numId w:val="14"/>
              </w:numPr>
              <w:suppressAutoHyphens w:val="0"/>
              <w:autoSpaceDE/>
              <w:ind w:left="319" w:hanging="259"/>
              <w:rPr>
                <w:sz w:val="16"/>
                <w:szCs w:val="16"/>
              </w:rPr>
            </w:pPr>
            <w:r w:rsidRPr="00C95B8E">
              <w:rPr>
                <w:sz w:val="16"/>
                <w:szCs w:val="16"/>
              </w:rPr>
              <w:t>Кнопка прибытия в пункт назначения.</w:t>
            </w:r>
          </w:p>
          <w:p w14:paraId="7368AC2F" w14:textId="77777777" w:rsidR="00E647A6" w:rsidRPr="00612D47" w:rsidRDefault="00E647A6" w:rsidP="00E647A6">
            <w:pPr>
              <w:rPr>
                <w:sz w:val="16"/>
                <w:szCs w:val="16"/>
              </w:rPr>
            </w:pPr>
          </w:p>
        </w:tc>
        <w:tc>
          <w:tcPr>
            <w:tcW w:w="1985" w:type="dxa"/>
          </w:tcPr>
          <w:p w14:paraId="11A2834F" w14:textId="77777777" w:rsidR="00E647A6" w:rsidRPr="00C95B8E" w:rsidRDefault="00E647A6" w:rsidP="00840CD6">
            <w:pPr>
              <w:pStyle w:val="a6"/>
              <w:numPr>
                <w:ilvl w:val="0"/>
                <w:numId w:val="17"/>
              </w:numPr>
              <w:suppressAutoHyphens w:val="0"/>
              <w:autoSpaceDE/>
              <w:ind w:left="311" w:hanging="268"/>
              <w:rPr>
                <w:sz w:val="16"/>
                <w:szCs w:val="16"/>
              </w:rPr>
            </w:pPr>
            <w:r>
              <w:rPr>
                <w:sz w:val="16"/>
                <w:szCs w:val="16"/>
              </w:rPr>
              <w:t>Список заказов.</w:t>
            </w:r>
          </w:p>
        </w:tc>
      </w:tr>
      <w:tr w:rsidR="00E647A6" w:rsidRPr="002E2B72" w14:paraId="3344D482" w14:textId="77777777" w:rsidTr="00E647A6">
        <w:tc>
          <w:tcPr>
            <w:tcW w:w="1368" w:type="dxa"/>
          </w:tcPr>
          <w:p w14:paraId="294E9106" w14:textId="77777777" w:rsidR="00E647A6" w:rsidRPr="00612D47" w:rsidRDefault="00E647A6" w:rsidP="00E647A6">
            <w:pPr>
              <w:rPr>
                <w:sz w:val="16"/>
                <w:szCs w:val="16"/>
              </w:rPr>
            </w:pPr>
            <w:r>
              <w:rPr>
                <w:sz w:val="16"/>
                <w:szCs w:val="16"/>
              </w:rPr>
              <w:t>Список заказов - * - Оформление накладных</w:t>
            </w:r>
          </w:p>
        </w:tc>
        <w:tc>
          <w:tcPr>
            <w:tcW w:w="4014" w:type="dxa"/>
          </w:tcPr>
          <w:p w14:paraId="461E5A83" w14:textId="77777777" w:rsidR="00E647A6" w:rsidRPr="00612D47" w:rsidRDefault="00E647A6" w:rsidP="00E647A6">
            <w:pPr>
              <w:rPr>
                <w:sz w:val="16"/>
                <w:szCs w:val="16"/>
              </w:rPr>
            </w:pPr>
            <w:r>
              <w:rPr>
                <w:sz w:val="16"/>
                <w:szCs w:val="16"/>
              </w:rPr>
              <w:t>Данная форма представляет из себя список накладных по данному заказу.</w:t>
            </w:r>
          </w:p>
        </w:tc>
        <w:tc>
          <w:tcPr>
            <w:tcW w:w="3260" w:type="dxa"/>
          </w:tcPr>
          <w:p w14:paraId="52F886A3" w14:textId="77777777" w:rsidR="00E647A6" w:rsidRDefault="00E647A6" w:rsidP="00840CD6">
            <w:pPr>
              <w:pStyle w:val="a6"/>
              <w:numPr>
                <w:ilvl w:val="0"/>
                <w:numId w:val="15"/>
              </w:numPr>
              <w:suppressAutoHyphens w:val="0"/>
              <w:autoSpaceDE/>
              <w:ind w:left="308" w:hanging="270"/>
              <w:rPr>
                <w:sz w:val="16"/>
                <w:szCs w:val="16"/>
              </w:rPr>
            </w:pPr>
            <w:r>
              <w:rPr>
                <w:sz w:val="16"/>
                <w:szCs w:val="16"/>
              </w:rPr>
              <w:t>Кнопка подтверждения оформления заказа.</w:t>
            </w:r>
          </w:p>
          <w:p w14:paraId="235200BF" w14:textId="77777777" w:rsidR="00E647A6" w:rsidRPr="00C95B8E" w:rsidRDefault="00E647A6" w:rsidP="00840CD6">
            <w:pPr>
              <w:pStyle w:val="a6"/>
              <w:numPr>
                <w:ilvl w:val="0"/>
                <w:numId w:val="15"/>
              </w:numPr>
              <w:suppressAutoHyphens w:val="0"/>
              <w:autoSpaceDE/>
              <w:ind w:left="308" w:hanging="270"/>
              <w:rPr>
                <w:sz w:val="16"/>
                <w:szCs w:val="16"/>
              </w:rPr>
            </w:pPr>
            <w:r>
              <w:rPr>
                <w:sz w:val="16"/>
                <w:szCs w:val="16"/>
              </w:rPr>
              <w:t>Кнопка добавления накладной.</w:t>
            </w:r>
          </w:p>
        </w:tc>
        <w:tc>
          <w:tcPr>
            <w:tcW w:w="1985" w:type="dxa"/>
          </w:tcPr>
          <w:p w14:paraId="1BF35796" w14:textId="77777777" w:rsidR="00E647A6" w:rsidRPr="00BB5AE3" w:rsidRDefault="00E647A6" w:rsidP="00840CD6">
            <w:pPr>
              <w:pStyle w:val="a6"/>
              <w:numPr>
                <w:ilvl w:val="0"/>
                <w:numId w:val="16"/>
              </w:numPr>
              <w:suppressAutoHyphens w:val="0"/>
              <w:autoSpaceDE/>
              <w:ind w:left="311" w:hanging="268"/>
              <w:rPr>
                <w:sz w:val="16"/>
                <w:szCs w:val="16"/>
              </w:rPr>
            </w:pPr>
            <w:r>
              <w:rPr>
                <w:sz w:val="16"/>
                <w:szCs w:val="16"/>
              </w:rPr>
              <w:t>Список заказов.</w:t>
            </w:r>
          </w:p>
        </w:tc>
      </w:tr>
      <w:tr w:rsidR="00E647A6" w:rsidRPr="002E2B72" w14:paraId="5BAB91A3" w14:textId="77777777" w:rsidTr="00E647A6">
        <w:tc>
          <w:tcPr>
            <w:tcW w:w="1368" w:type="dxa"/>
          </w:tcPr>
          <w:p w14:paraId="72993EB0" w14:textId="77777777" w:rsidR="00E647A6" w:rsidRPr="00612D47" w:rsidRDefault="00E647A6" w:rsidP="00E647A6">
            <w:pPr>
              <w:rPr>
                <w:sz w:val="16"/>
                <w:szCs w:val="16"/>
              </w:rPr>
            </w:pPr>
            <w:r>
              <w:rPr>
                <w:sz w:val="16"/>
                <w:szCs w:val="16"/>
              </w:rPr>
              <w:t>Маршрутный лист</w:t>
            </w:r>
          </w:p>
        </w:tc>
        <w:tc>
          <w:tcPr>
            <w:tcW w:w="4014" w:type="dxa"/>
          </w:tcPr>
          <w:p w14:paraId="7C06E05E" w14:textId="77777777" w:rsidR="00E647A6" w:rsidRPr="00612D47" w:rsidRDefault="00E647A6" w:rsidP="00E647A6">
            <w:pPr>
              <w:rPr>
                <w:sz w:val="16"/>
                <w:szCs w:val="16"/>
              </w:rPr>
            </w:pPr>
            <w:r>
              <w:rPr>
                <w:sz w:val="16"/>
                <w:szCs w:val="16"/>
              </w:rPr>
              <w:t>В данной форме у курьера отображаются Накладные, которые необходимо доставить данному курьеру, группировка по коду договора получателя или по номеру телефона получателя.</w:t>
            </w:r>
          </w:p>
        </w:tc>
        <w:tc>
          <w:tcPr>
            <w:tcW w:w="3260" w:type="dxa"/>
          </w:tcPr>
          <w:p w14:paraId="3660530D" w14:textId="77777777" w:rsidR="00E647A6" w:rsidRDefault="00E647A6" w:rsidP="00840CD6">
            <w:pPr>
              <w:pStyle w:val="a6"/>
              <w:numPr>
                <w:ilvl w:val="0"/>
                <w:numId w:val="18"/>
              </w:numPr>
              <w:suppressAutoHyphens w:val="0"/>
              <w:autoSpaceDE/>
              <w:ind w:left="319" w:hanging="226"/>
              <w:rPr>
                <w:sz w:val="16"/>
                <w:szCs w:val="16"/>
              </w:rPr>
            </w:pPr>
            <w:r>
              <w:rPr>
                <w:sz w:val="16"/>
                <w:szCs w:val="16"/>
              </w:rPr>
              <w:t>Кнопка открытия карты с отображением отправлений (группы отправлений).</w:t>
            </w:r>
          </w:p>
          <w:p w14:paraId="285EEA7F" w14:textId="77777777" w:rsidR="00E647A6" w:rsidRDefault="00E647A6" w:rsidP="00840CD6">
            <w:pPr>
              <w:pStyle w:val="a6"/>
              <w:numPr>
                <w:ilvl w:val="0"/>
                <w:numId w:val="18"/>
              </w:numPr>
              <w:suppressAutoHyphens w:val="0"/>
              <w:autoSpaceDE/>
              <w:ind w:left="319" w:hanging="226"/>
              <w:rPr>
                <w:sz w:val="16"/>
                <w:szCs w:val="16"/>
              </w:rPr>
            </w:pPr>
            <w:r>
              <w:rPr>
                <w:sz w:val="16"/>
                <w:szCs w:val="16"/>
              </w:rPr>
              <w:t>Кнопка просмотра деталей по накладной (в части контактной информации получателя, и параметров груза).</w:t>
            </w:r>
          </w:p>
          <w:p w14:paraId="5C56DCA2" w14:textId="77777777" w:rsidR="00E647A6" w:rsidRDefault="00E647A6" w:rsidP="00840CD6">
            <w:pPr>
              <w:pStyle w:val="a6"/>
              <w:numPr>
                <w:ilvl w:val="0"/>
                <w:numId w:val="18"/>
              </w:numPr>
              <w:suppressAutoHyphens w:val="0"/>
              <w:autoSpaceDE/>
              <w:ind w:left="319" w:hanging="226"/>
              <w:rPr>
                <w:sz w:val="16"/>
                <w:szCs w:val="16"/>
              </w:rPr>
            </w:pPr>
            <w:r>
              <w:rPr>
                <w:sz w:val="16"/>
                <w:szCs w:val="16"/>
              </w:rPr>
              <w:t>Кнопка доставки отправления (по накладной или по группе).</w:t>
            </w:r>
          </w:p>
          <w:p w14:paraId="0B5B0C2B" w14:textId="77777777" w:rsidR="00E647A6" w:rsidRPr="0019768F" w:rsidRDefault="00E647A6" w:rsidP="00840CD6">
            <w:pPr>
              <w:pStyle w:val="a6"/>
              <w:numPr>
                <w:ilvl w:val="0"/>
                <w:numId w:val="18"/>
              </w:numPr>
              <w:suppressAutoHyphens w:val="0"/>
              <w:autoSpaceDE/>
              <w:ind w:left="319" w:hanging="226"/>
              <w:rPr>
                <w:sz w:val="16"/>
                <w:szCs w:val="16"/>
              </w:rPr>
            </w:pPr>
            <w:r>
              <w:rPr>
                <w:sz w:val="16"/>
                <w:szCs w:val="16"/>
              </w:rPr>
              <w:t>Кнопка быстрого звонка (по номеру телефона получателя).</w:t>
            </w:r>
          </w:p>
        </w:tc>
        <w:tc>
          <w:tcPr>
            <w:tcW w:w="1985" w:type="dxa"/>
          </w:tcPr>
          <w:p w14:paraId="3EEE94E1" w14:textId="77777777" w:rsidR="00E647A6" w:rsidRPr="00612D47" w:rsidRDefault="00E647A6" w:rsidP="00E647A6">
            <w:pPr>
              <w:jc w:val="center"/>
              <w:rPr>
                <w:sz w:val="16"/>
                <w:szCs w:val="16"/>
              </w:rPr>
            </w:pPr>
            <w:r>
              <w:rPr>
                <w:sz w:val="16"/>
                <w:szCs w:val="16"/>
              </w:rPr>
              <w:t>-</w:t>
            </w:r>
          </w:p>
        </w:tc>
      </w:tr>
      <w:tr w:rsidR="00E647A6" w:rsidRPr="002E2B72" w14:paraId="2DBD1E56" w14:textId="77777777" w:rsidTr="00E647A6">
        <w:tc>
          <w:tcPr>
            <w:tcW w:w="1368" w:type="dxa"/>
          </w:tcPr>
          <w:p w14:paraId="5FFEFE9E" w14:textId="77777777" w:rsidR="00E647A6" w:rsidRPr="00612D47" w:rsidRDefault="00E647A6" w:rsidP="00E647A6">
            <w:pPr>
              <w:rPr>
                <w:sz w:val="16"/>
                <w:szCs w:val="16"/>
              </w:rPr>
            </w:pPr>
            <w:r>
              <w:rPr>
                <w:sz w:val="16"/>
                <w:szCs w:val="16"/>
              </w:rPr>
              <w:t>Маршрутный лист - Карта</w:t>
            </w:r>
          </w:p>
        </w:tc>
        <w:tc>
          <w:tcPr>
            <w:tcW w:w="4014" w:type="dxa"/>
          </w:tcPr>
          <w:p w14:paraId="547ADC86" w14:textId="77777777" w:rsidR="00E647A6" w:rsidRPr="00B03009" w:rsidRDefault="00E647A6" w:rsidP="00E647A6">
            <w:pPr>
              <w:rPr>
                <w:sz w:val="16"/>
                <w:szCs w:val="16"/>
              </w:rPr>
            </w:pPr>
            <w:r>
              <w:rPr>
                <w:sz w:val="16"/>
                <w:szCs w:val="16"/>
              </w:rPr>
              <w:t xml:space="preserve">Отображение списка Накладных, которые необходимо доставить данному курьеру, в виде Маркеров на карте (Поиск ведется через </w:t>
            </w:r>
            <w:r>
              <w:rPr>
                <w:sz w:val="16"/>
                <w:szCs w:val="16"/>
                <w:lang w:val="en-US"/>
              </w:rPr>
              <w:t>API</w:t>
            </w:r>
            <w:r>
              <w:rPr>
                <w:sz w:val="16"/>
                <w:szCs w:val="16"/>
              </w:rPr>
              <w:t xml:space="preserve"> получение координат по адресу).</w:t>
            </w:r>
          </w:p>
        </w:tc>
        <w:tc>
          <w:tcPr>
            <w:tcW w:w="3260" w:type="dxa"/>
          </w:tcPr>
          <w:p w14:paraId="477507C6" w14:textId="77777777" w:rsidR="00E647A6" w:rsidRDefault="00E647A6" w:rsidP="00840CD6">
            <w:pPr>
              <w:pStyle w:val="a6"/>
              <w:numPr>
                <w:ilvl w:val="0"/>
                <w:numId w:val="19"/>
              </w:numPr>
              <w:suppressAutoHyphens w:val="0"/>
              <w:autoSpaceDE/>
              <w:ind w:left="329" w:hanging="249"/>
              <w:rPr>
                <w:sz w:val="16"/>
                <w:szCs w:val="16"/>
              </w:rPr>
            </w:pPr>
            <w:r>
              <w:rPr>
                <w:sz w:val="16"/>
                <w:szCs w:val="16"/>
              </w:rPr>
              <w:t>Кнопка просмотра деталей по накладной (в части контактной информации, и параметров груза).</w:t>
            </w:r>
          </w:p>
          <w:p w14:paraId="6FB81363" w14:textId="77777777" w:rsidR="00E647A6" w:rsidRDefault="00E647A6" w:rsidP="00840CD6">
            <w:pPr>
              <w:pStyle w:val="a6"/>
              <w:numPr>
                <w:ilvl w:val="0"/>
                <w:numId w:val="19"/>
              </w:numPr>
              <w:suppressAutoHyphens w:val="0"/>
              <w:autoSpaceDE/>
              <w:ind w:left="329" w:hanging="249"/>
              <w:rPr>
                <w:sz w:val="16"/>
                <w:szCs w:val="16"/>
              </w:rPr>
            </w:pPr>
            <w:r>
              <w:rPr>
                <w:sz w:val="16"/>
                <w:szCs w:val="16"/>
              </w:rPr>
              <w:t>Кнопка быстрого звонка (по номеру телефона получателя).</w:t>
            </w:r>
          </w:p>
          <w:p w14:paraId="03CCC2B7" w14:textId="77777777" w:rsidR="00E647A6" w:rsidRPr="00B03009" w:rsidRDefault="00E647A6" w:rsidP="00840CD6">
            <w:pPr>
              <w:pStyle w:val="a6"/>
              <w:numPr>
                <w:ilvl w:val="0"/>
                <w:numId w:val="19"/>
              </w:numPr>
              <w:suppressAutoHyphens w:val="0"/>
              <w:autoSpaceDE/>
              <w:ind w:left="329" w:hanging="249"/>
              <w:rPr>
                <w:sz w:val="16"/>
                <w:szCs w:val="16"/>
              </w:rPr>
            </w:pPr>
            <w:r>
              <w:rPr>
                <w:sz w:val="16"/>
                <w:szCs w:val="16"/>
              </w:rPr>
              <w:t>Кнопка доставки отправления (по накладной или по группе).</w:t>
            </w:r>
          </w:p>
        </w:tc>
        <w:tc>
          <w:tcPr>
            <w:tcW w:w="1985" w:type="dxa"/>
          </w:tcPr>
          <w:p w14:paraId="6156A2CC" w14:textId="77777777" w:rsidR="00E647A6" w:rsidRPr="00612D47" w:rsidRDefault="00E647A6" w:rsidP="00E647A6">
            <w:pPr>
              <w:jc w:val="center"/>
              <w:rPr>
                <w:sz w:val="16"/>
                <w:szCs w:val="16"/>
              </w:rPr>
            </w:pPr>
            <w:r>
              <w:rPr>
                <w:sz w:val="16"/>
                <w:szCs w:val="16"/>
              </w:rPr>
              <w:t>Маршрутный лист</w:t>
            </w:r>
          </w:p>
        </w:tc>
      </w:tr>
      <w:tr w:rsidR="00E647A6" w:rsidRPr="002E2B72" w14:paraId="69B15859" w14:textId="77777777" w:rsidTr="00E647A6">
        <w:tc>
          <w:tcPr>
            <w:tcW w:w="1368" w:type="dxa"/>
          </w:tcPr>
          <w:p w14:paraId="4B419D50" w14:textId="77777777" w:rsidR="00E647A6" w:rsidRPr="00612D47" w:rsidRDefault="00E647A6" w:rsidP="00E647A6">
            <w:pPr>
              <w:rPr>
                <w:sz w:val="16"/>
                <w:szCs w:val="16"/>
              </w:rPr>
            </w:pPr>
            <w:r>
              <w:rPr>
                <w:sz w:val="16"/>
                <w:szCs w:val="16"/>
              </w:rPr>
              <w:t>Маршрутный лист – Просмотр деталей по накладной</w:t>
            </w:r>
          </w:p>
        </w:tc>
        <w:tc>
          <w:tcPr>
            <w:tcW w:w="4014" w:type="dxa"/>
          </w:tcPr>
          <w:p w14:paraId="2F3CD843" w14:textId="77777777" w:rsidR="00E647A6" w:rsidRPr="00612D47" w:rsidRDefault="00E647A6" w:rsidP="00E647A6">
            <w:pPr>
              <w:rPr>
                <w:sz w:val="16"/>
                <w:szCs w:val="16"/>
              </w:rPr>
            </w:pPr>
            <w:r>
              <w:rPr>
                <w:sz w:val="16"/>
                <w:szCs w:val="16"/>
              </w:rPr>
              <w:t>В форме отображается информация по накладной, в части контактной информации получателя и параметров груза.</w:t>
            </w:r>
          </w:p>
        </w:tc>
        <w:tc>
          <w:tcPr>
            <w:tcW w:w="3260" w:type="dxa"/>
          </w:tcPr>
          <w:p w14:paraId="28CB9C10" w14:textId="77777777" w:rsidR="00E647A6" w:rsidRDefault="00E647A6" w:rsidP="00840CD6">
            <w:pPr>
              <w:pStyle w:val="a6"/>
              <w:numPr>
                <w:ilvl w:val="0"/>
                <w:numId w:val="20"/>
              </w:numPr>
              <w:suppressAutoHyphens w:val="0"/>
              <w:autoSpaceDE/>
              <w:ind w:left="319" w:hanging="259"/>
              <w:rPr>
                <w:sz w:val="16"/>
                <w:szCs w:val="16"/>
              </w:rPr>
            </w:pPr>
            <w:r>
              <w:rPr>
                <w:sz w:val="16"/>
                <w:szCs w:val="16"/>
              </w:rPr>
              <w:t>Кнопка быстрого звонка (по номеру телефона получателя).</w:t>
            </w:r>
          </w:p>
          <w:p w14:paraId="262EDDCB" w14:textId="77777777" w:rsidR="00E647A6" w:rsidRPr="007A4FA7" w:rsidRDefault="00E647A6" w:rsidP="00840CD6">
            <w:pPr>
              <w:pStyle w:val="a6"/>
              <w:numPr>
                <w:ilvl w:val="0"/>
                <w:numId w:val="20"/>
              </w:numPr>
              <w:suppressAutoHyphens w:val="0"/>
              <w:autoSpaceDE/>
              <w:ind w:left="319" w:hanging="259"/>
              <w:rPr>
                <w:sz w:val="16"/>
                <w:szCs w:val="16"/>
              </w:rPr>
            </w:pPr>
            <w:r>
              <w:rPr>
                <w:sz w:val="16"/>
                <w:szCs w:val="16"/>
              </w:rPr>
              <w:t>Кнопка доставки отправления (по накладной или по группе).</w:t>
            </w:r>
          </w:p>
        </w:tc>
        <w:tc>
          <w:tcPr>
            <w:tcW w:w="1985" w:type="dxa"/>
          </w:tcPr>
          <w:p w14:paraId="6EFF6F43" w14:textId="77777777" w:rsidR="00E647A6" w:rsidRPr="00612D47" w:rsidRDefault="00E647A6" w:rsidP="00E647A6">
            <w:pPr>
              <w:jc w:val="center"/>
              <w:rPr>
                <w:sz w:val="16"/>
                <w:szCs w:val="16"/>
              </w:rPr>
            </w:pPr>
            <w:r>
              <w:rPr>
                <w:sz w:val="16"/>
                <w:szCs w:val="16"/>
              </w:rPr>
              <w:t>Маршрутный лист</w:t>
            </w:r>
          </w:p>
        </w:tc>
      </w:tr>
      <w:tr w:rsidR="00E647A6" w:rsidRPr="002E2B72" w14:paraId="079E2533" w14:textId="77777777" w:rsidTr="00E647A6">
        <w:tc>
          <w:tcPr>
            <w:tcW w:w="1368" w:type="dxa"/>
          </w:tcPr>
          <w:p w14:paraId="53973FC6" w14:textId="77777777" w:rsidR="00E647A6" w:rsidRPr="00612D47" w:rsidRDefault="00E647A6" w:rsidP="00E647A6">
            <w:pPr>
              <w:rPr>
                <w:sz w:val="16"/>
                <w:szCs w:val="16"/>
              </w:rPr>
            </w:pPr>
            <w:r>
              <w:rPr>
                <w:sz w:val="16"/>
                <w:szCs w:val="16"/>
              </w:rPr>
              <w:t>Профиль</w:t>
            </w:r>
          </w:p>
        </w:tc>
        <w:tc>
          <w:tcPr>
            <w:tcW w:w="4014" w:type="dxa"/>
          </w:tcPr>
          <w:p w14:paraId="6C7668EB" w14:textId="77777777" w:rsidR="00E647A6" w:rsidRPr="00612D47" w:rsidRDefault="00E647A6" w:rsidP="00E647A6">
            <w:pPr>
              <w:rPr>
                <w:sz w:val="16"/>
                <w:szCs w:val="16"/>
              </w:rPr>
            </w:pPr>
            <w:r>
              <w:rPr>
                <w:sz w:val="16"/>
                <w:szCs w:val="16"/>
              </w:rPr>
              <w:t>Форма имеет одинаковый функционал с формой профиля «Клиент». (С одни отличием нет необходимости отображать лицевой счет).</w:t>
            </w:r>
          </w:p>
        </w:tc>
        <w:tc>
          <w:tcPr>
            <w:tcW w:w="3260" w:type="dxa"/>
          </w:tcPr>
          <w:p w14:paraId="4AAE1455" w14:textId="77777777" w:rsidR="00E647A6" w:rsidRPr="00612D47" w:rsidRDefault="00E647A6" w:rsidP="00E647A6">
            <w:pPr>
              <w:jc w:val="center"/>
              <w:rPr>
                <w:sz w:val="16"/>
                <w:szCs w:val="16"/>
              </w:rPr>
            </w:pPr>
            <w:r>
              <w:rPr>
                <w:sz w:val="16"/>
                <w:szCs w:val="16"/>
              </w:rPr>
              <w:t>-</w:t>
            </w:r>
          </w:p>
        </w:tc>
        <w:tc>
          <w:tcPr>
            <w:tcW w:w="1985" w:type="dxa"/>
          </w:tcPr>
          <w:p w14:paraId="134ECFDB" w14:textId="77777777" w:rsidR="00E647A6" w:rsidRPr="00612D47" w:rsidRDefault="00E647A6" w:rsidP="00E647A6">
            <w:pPr>
              <w:jc w:val="center"/>
              <w:rPr>
                <w:sz w:val="16"/>
                <w:szCs w:val="16"/>
              </w:rPr>
            </w:pPr>
            <w:r>
              <w:rPr>
                <w:sz w:val="16"/>
                <w:szCs w:val="16"/>
              </w:rPr>
              <w:t>-</w:t>
            </w:r>
          </w:p>
        </w:tc>
      </w:tr>
    </w:tbl>
    <w:p w14:paraId="51DEF502" w14:textId="77777777" w:rsidR="00E647A6" w:rsidRDefault="00E647A6" w:rsidP="00E647A6"/>
    <w:p w14:paraId="716A3B7E" w14:textId="259ADB12" w:rsidR="00E647A6" w:rsidRDefault="00E647A6" w:rsidP="00E647A6">
      <w:pPr>
        <w:ind w:firstLine="567"/>
      </w:pPr>
    </w:p>
    <w:p w14:paraId="40D2F6F7" w14:textId="785928C2" w:rsidR="00842171" w:rsidRDefault="00842171" w:rsidP="00E647A6">
      <w:pPr>
        <w:ind w:firstLine="567"/>
      </w:pPr>
    </w:p>
    <w:p w14:paraId="0F7DA22D" w14:textId="61C34A06" w:rsidR="00842171" w:rsidRDefault="00842171" w:rsidP="00E647A6">
      <w:pPr>
        <w:ind w:firstLine="567"/>
      </w:pPr>
    </w:p>
    <w:p w14:paraId="1BFBB26E" w14:textId="21F8EF2B" w:rsidR="00842171" w:rsidRDefault="00842171" w:rsidP="00E647A6">
      <w:pPr>
        <w:ind w:firstLine="567"/>
      </w:pPr>
    </w:p>
    <w:p w14:paraId="65FC09DA" w14:textId="1112EA1B" w:rsidR="00842171" w:rsidRDefault="00842171" w:rsidP="00E647A6">
      <w:pPr>
        <w:ind w:firstLine="567"/>
      </w:pPr>
    </w:p>
    <w:p w14:paraId="1DABD598" w14:textId="642DDC24" w:rsidR="00842171" w:rsidRDefault="00842171" w:rsidP="00E647A6">
      <w:pPr>
        <w:ind w:firstLine="567"/>
      </w:pPr>
    </w:p>
    <w:p w14:paraId="4E634C8F" w14:textId="527CF0FA" w:rsidR="00842171" w:rsidRDefault="00842171" w:rsidP="00E647A6">
      <w:pPr>
        <w:ind w:firstLine="567"/>
      </w:pPr>
    </w:p>
    <w:p w14:paraId="1E35774C" w14:textId="042E553C" w:rsidR="00842171" w:rsidRDefault="00842171" w:rsidP="00E647A6">
      <w:pPr>
        <w:ind w:firstLine="567"/>
      </w:pPr>
    </w:p>
    <w:p w14:paraId="0088A23D" w14:textId="584FAA65" w:rsidR="00842171" w:rsidRDefault="00842171" w:rsidP="00E647A6">
      <w:pPr>
        <w:ind w:firstLine="567"/>
      </w:pPr>
    </w:p>
    <w:p w14:paraId="0348DCE1" w14:textId="1D4E64B4" w:rsidR="00842171" w:rsidRDefault="00842171" w:rsidP="00E647A6">
      <w:pPr>
        <w:ind w:firstLine="567"/>
      </w:pPr>
    </w:p>
    <w:p w14:paraId="55DD2E8C" w14:textId="214F8DA9" w:rsidR="00842171" w:rsidRDefault="00842171" w:rsidP="00842171"/>
    <w:p w14:paraId="03FA51A2" w14:textId="24490E74" w:rsidR="00842171" w:rsidRDefault="00842171" w:rsidP="00E647A6">
      <w:pPr>
        <w:ind w:firstLine="567"/>
      </w:pPr>
    </w:p>
    <w:p w14:paraId="21BC5055" w14:textId="7F6F2017" w:rsidR="00842171" w:rsidRDefault="00842171" w:rsidP="00E647A6">
      <w:pPr>
        <w:ind w:firstLine="567"/>
      </w:pPr>
    </w:p>
    <w:p w14:paraId="652F0A77" w14:textId="77777777" w:rsidR="00842171" w:rsidRDefault="00842171" w:rsidP="00E647A6">
      <w:pPr>
        <w:ind w:firstLine="567"/>
      </w:pPr>
    </w:p>
    <w:p w14:paraId="50095E0D" w14:textId="1269F304" w:rsidR="00842171" w:rsidRDefault="00842171" w:rsidP="00E647A6">
      <w:pPr>
        <w:ind w:firstLine="567"/>
      </w:pPr>
    </w:p>
    <w:tbl>
      <w:tblPr>
        <w:tblW w:w="0" w:type="auto"/>
        <w:tblLook w:val="00A0" w:firstRow="1" w:lastRow="0" w:firstColumn="1" w:lastColumn="0" w:noHBand="0" w:noVBand="0"/>
      </w:tblPr>
      <w:tblGrid>
        <w:gridCol w:w="4928"/>
        <w:gridCol w:w="605"/>
        <w:gridCol w:w="4532"/>
      </w:tblGrid>
      <w:tr w:rsidR="00842171" w:rsidRPr="0080433D" w14:paraId="67AF0281" w14:textId="77777777" w:rsidTr="00842171">
        <w:tc>
          <w:tcPr>
            <w:tcW w:w="4928" w:type="dxa"/>
          </w:tcPr>
          <w:p w14:paraId="646552A7" w14:textId="77777777" w:rsidR="00842171" w:rsidRPr="0080433D" w:rsidRDefault="00842171" w:rsidP="00613B59">
            <w:pPr>
              <w:tabs>
                <w:tab w:val="left" w:pos="540"/>
              </w:tabs>
              <w:jc w:val="both"/>
              <w:rPr>
                <w:color w:val="auto"/>
              </w:rPr>
            </w:pPr>
            <w:r w:rsidRPr="0080433D">
              <w:rPr>
                <w:rStyle w:val="prop"/>
                <w:rFonts w:ascii="Times New Roman" w:hAnsi="Times New Roman" w:cs="Times New Roman"/>
                <w:color w:val="auto"/>
                <w:sz w:val="24"/>
                <w:szCs w:val="24"/>
              </w:rPr>
              <w:t xml:space="preserve">&lt;должность, </w:t>
            </w:r>
            <w:proofErr w:type="spellStart"/>
            <w:proofErr w:type="gramStart"/>
            <w:r w:rsidRPr="0080433D">
              <w:rPr>
                <w:rStyle w:val="prop"/>
                <w:rFonts w:ascii="Times New Roman" w:hAnsi="Times New Roman" w:cs="Times New Roman"/>
                <w:color w:val="auto"/>
                <w:sz w:val="24"/>
                <w:szCs w:val="24"/>
              </w:rPr>
              <w:t>ф.,и.</w:t>
            </w:r>
            <w:proofErr w:type="gramEnd"/>
            <w:r w:rsidRPr="0080433D">
              <w:rPr>
                <w:rStyle w:val="prop"/>
                <w:rFonts w:ascii="Times New Roman" w:hAnsi="Times New Roman" w:cs="Times New Roman"/>
                <w:color w:val="auto"/>
                <w:sz w:val="24"/>
                <w:szCs w:val="24"/>
              </w:rPr>
              <w:t>,о</w:t>
            </w:r>
            <w:proofErr w:type="spellEnd"/>
            <w:r w:rsidRPr="0080433D">
              <w:rPr>
                <w:rStyle w:val="prop"/>
                <w:rFonts w:ascii="Times New Roman" w:hAnsi="Times New Roman" w:cs="Times New Roman"/>
                <w:color w:val="auto"/>
                <w:sz w:val="24"/>
                <w:szCs w:val="24"/>
              </w:rPr>
              <w:t>. лица, подписывающего договор, подпись, печать, если лицо физическое, то его ИИН&gt;</w:t>
            </w:r>
          </w:p>
          <w:p w14:paraId="1E20C3AF" w14:textId="77777777" w:rsidR="00842171" w:rsidRPr="0080433D" w:rsidRDefault="00842171" w:rsidP="00613B59">
            <w:pPr>
              <w:tabs>
                <w:tab w:val="left" w:pos="540"/>
              </w:tabs>
              <w:jc w:val="both"/>
              <w:rPr>
                <w:color w:val="auto"/>
              </w:rPr>
            </w:pPr>
          </w:p>
          <w:p w14:paraId="69FFE371" w14:textId="77777777" w:rsidR="00842171" w:rsidRPr="0080433D" w:rsidRDefault="00842171" w:rsidP="00613B59">
            <w:pPr>
              <w:widowControl w:val="0"/>
              <w:autoSpaceDE/>
              <w:jc w:val="both"/>
              <w:rPr>
                <w:color w:val="auto"/>
              </w:rPr>
            </w:pPr>
          </w:p>
          <w:p w14:paraId="18C56236" w14:textId="77777777" w:rsidR="00842171" w:rsidRPr="0080433D" w:rsidRDefault="00842171" w:rsidP="00613B59">
            <w:pPr>
              <w:widowControl w:val="0"/>
              <w:autoSpaceDE/>
              <w:jc w:val="both"/>
              <w:rPr>
                <w:color w:val="auto"/>
              </w:rPr>
            </w:pPr>
            <w:r w:rsidRPr="0080433D">
              <w:rPr>
                <w:color w:val="auto"/>
              </w:rPr>
              <w:t>Подпись______________________</w:t>
            </w:r>
          </w:p>
          <w:p w14:paraId="67556444" w14:textId="77777777" w:rsidR="00842171" w:rsidRPr="0080433D" w:rsidRDefault="00842171" w:rsidP="00613B59">
            <w:pPr>
              <w:widowControl w:val="0"/>
              <w:autoSpaceDE/>
              <w:jc w:val="both"/>
              <w:rPr>
                <w:color w:val="auto"/>
              </w:rPr>
            </w:pPr>
          </w:p>
          <w:p w14:paraId="51F47CD0" w14:textId="77777777" w:rsidR="00842171" w:rsidRPr="0080433D" w:rsidRDefault="00842171" w:rsidP="00613B59">
            <w:pPr>
              <w:widowControl w:val="0"/>
              <w:autoSpaceDE/>
              <w:jc w:val="both"/>
              <w:rPr>
                <w:color w:val="auto"/>
                <w:lang w:eastAsia="en-US"/>
              </w:rPr>
            </w:pPr>
            <w:r w:rsidRPr="0080433D">
              <w:rPr>
                <w:color w:val="auto"/>
              </w:rPr>
              <w:t xml:space="preserve">                </w:t>
            </w:r>
            <w:proofErr w:type="spellStart"/>
            <w:r w:rsidRPr="0080433D">
              <w:rPr>
                <w:color w:val="auto"/>
              </w:rPr>
              <w:t>м.п</w:t>
            </w:r>
            <w:proofErr w:type="spellEnd"/>
            <w:r w:rsidRPr="0080433D">
              <w:rPr>
                <w:color w:val="auto"/>
              </w:rPr>
              <w:t>.</w:t>
            </w:r>
          </w:p>
        </w:tc>
        <w:tc>
          <w:tcPr>
            <w:tcW w:w="605" w:type="dxa"/>
          </w:tcPr>
          <w:p w14:paraId="2B6517EC" w14:textId="77777777" w:rsidR="00842171" w:rsidRPr="0080433D" w:rsidRDefault="00842171" w:rsidP="00613B59">
            <w:pPr>
              <w:widowControl w:val="0"/>
              <w:autoSpaceDE/>
              <w:rPr>
                <w:color w:val="auto"/>
                <w:lang w:eastAsia="en-US"/>
              </w:rPr>
            </w:pPr>
          </w:p>
        </w:tc>
        <w:tc>
          <w:tcPr>
            <w:tcW w:w="4532" w:type="dxa"/>
          </w:tcPr>
          <w:p w14:paraId="605382D6" w14:textId="77777777" w:rsidR="00842171" w:rsidRPr="0080433D" w:rsidRDefault="00842171" w:rsidP="00613B59">
            <w:pPr>
              <w:tabs>
                <w:tab w:val="left" w:pos="540"/>
              </w:tabs>
              <w:jc w:val="both"/>
              <w:rPr>
                <w:color w:val="auto"/>
              </w:rPr>
            </w:pPr>
            <w:r w:rsidRPr="0080433D">
              <w:rPr>
                <w:rStyle w:val="prop"/>
                <w:rFonts w:ascii="Times New Roman" w:hAnsi="Times New Roman" w:cs="Times New Roman"/>
                <w:color w:val="auto"/>
                <w:sz w:val="24"/>
                <w:szCs w:val="24"/>
              </w:rPr>
              <w:t xml:space="preserve">&lt;должность, </w:t>
            </w:r>
            <w:proofErr w:type="spellStart"/>
            <w:proofErr w:type="gramStart"/>
            <w:r w:rsidRPr="0080433D">
              <w:rPr>
                <w:rStyle w:val="prop"/>
                <w:rFonts w:ascii="Times New Roman" w:hAnsi="Times New Roman" w:cs="Times New Roman"/>
                <w:color w:val="auto"/>
                <w:sz w:val="24"/>
                <w:szCs w:val="24"/>
              </w:rPr>
              <w:t>ф.,и.</w:t>
            </w:r>
            <w:proofErr w:type="gramEnd"/>
            <w:r w:rsidRPr="0080433D">
              <w:rPr>
                <w:rStyle w:val="prop"/>
                <w:rFonts w:ascii="Times New Roman" w:hAnsi="Times New Roman" w:cs="Times New Roman"/>
                <w:color w:val="auto"/>
                <w:sz w:val="24"/>
                <w:szCs w:val="24"/>
              </w:rPr>
              <w:t>,о</w:t>
            </w:r>
            <w:proofErr w:type="spellEnd"/>
            <w:r w:rsidRPr="0080433D">
              <w:rPr>
                <w:rStyle w:val="prop"/>
                <w:rFonts w:ascii="Times New Roman" w:hAnsi="Times New Roman" w:cs="Times New Roman"/>
                <w:color w:val="auto"/>
                <w:sz w:val="24"/>
                <w:szCs w:val="24"/>
              </w:rPr>
              <w:t>. лица, подписывающего договор, подпись, печать, если лицо физическое, то его ИИН&gt;</w:t>
            </w:r>
          </w:p>
          <w:p w14:paraId="7ECF3E3B" w14:textId="77777777" w:rsidR="00842171" w:rsidRPr="0080433D" w:rsidRDefault="00842171" w:rsidP="00613B59">
            <w:pPr>
              <w:tabs>
                <w:tab w:val="left" w:pos="540"/>
              </w:tabs>
              <w:jc w:val="both"/>
              <w:rPr>
                <w:color w:val="auto"/>
              </w:rPr>
            </w:pPr>
          </w:p>
          <w:p w14:paraId="6F934C40" w14:textId="77777777" w:rsidR="00842171" w:rsidRPr="0080433D" w:rsidRDefault="00842171" w:rsidP="00613B59">
            <w:pPr>
              <w:widowControl w:val="0"/>
              <w:autoSpaceDE/>
              <w:jc w:val="both"/>
              <w:rPr>
                <w:color w:val="auto"/>
              </w:rPr>
            </w:pPr>
            <w:r w:rsidRPr="0080433D">
              <w:rPr>
                <w:color w:val="auto"/>
              </w:rPr>
              <w:t>Подпись__________________</w:t>
            </w:r>
          </w:p>
          <w:p w14:paraId="00E125F8" w14:textId="77777777" w:rsidR="00842171" w:rsidRPr="0080433D" w:rsidRDefault="00842171" w:rsidP="00613B59">
            <w:pPr>
              <w:widowControl w:val="0"/>
              <w:autoSpaceDE/>
              <w:jc w:val="both"/>
              <w:rPr>
                <w:color w:val="auto"/>
              </w:rPr>
            </w:pPr>
          </w:p>
          <w:p w14:paraId="587A522A" w14:textId="77777777" w:rsidR="00842171" w:rsidRPr="0080433D" w:rsidRDefault="00842171" w:rsidP="00613B59">
            <w:pPr>
              <w:widowControl w:val="0"/>
              <w:autoSpaceDE/>
              <w:jc w:val="both"/>
              <w:rPr>
                <w:color w:val="auto"/>
                <w:lang w:eastAsia="en-US"/>
              </w:rPr>
            </w:pPr>
            <w:r w:rsidRPr="0080433D">
              <w:rPr>
                <w:color w:val="auto"/>
              </w:rPr>
              <w:t xml:space="preserve">                </w:t>
            </w:r>
            <w:proofErr w:type="spellStart"/>
            <w:r w:rsidRPr="0080433D">
              <w:rPr>
                <w:color w:val="auto"/>
              </w:rPr>
              <w:t>м.п</w:t>
            </w:r>
            <w:proofErr w:type="spellEnd"/>
            <w:r w:rsidRPr="0080433D">
              <w:rPr>
                <w:color w:val="auto"/>
              </w:rPr>
              <w:t>.</w:t>
            </w:r>
          </w:p>
        </w:tc>
      </w:tr>
    </w:tbl>
    <w:p w14:paraId="50AEFE79" w14:textId="77777777" w:rsidR="00842171" w:rsidRDefault="00842171" w:rsidP="00842171"/>
    <w:p w14:paraId="137954F3" w14:textId="56B61124" w:rsidR="00E647A6" w:rsidRPr="00A4186F" w:rsidRDefault="00E647A6" w:rsidP="00840CD6">
      <w:pPr>
        <w:pStyle w:val="a6"/>
        <w:numPr>
          <w:ilvl w:val="0"/>
          <w:numId w:val="24"/>
        </w:numPr>
        <w:suppressAutoHyphens w:val="0"/>
        <w:autoSpaceDE/>
        <w:spacing w:after="160" w:line="259" w:lineRule="auto"/>
        <w:jc w:val="center"/>
        <w:rPr>
          <w:b/>
        </w:rPr>
      </w:pPr>
      <w:r w:rsidRPr="00A4186F">
        <w:rPr>
          <w:b/>
        </w:rPr>
        <w:t xml:space="preserve">«Региональный </w:t>
      </w:r>
      <w:r>
        <w:rPr>
          <w:b/>
        </w:rPr>
        <w:t>курьер</w:t>
      </w:r>
      <w:r w:rsidRPr="00A4186F">
        <w:rPr>
          <w:b/>
        </w:rPr>
        <w:t>».</w:t>
      </w:r>
    </w:p>
    <w:p w14:paraId="51F79F5E" w14:textId="57BA0C31" w:rsidR="00E647A6" w:rsidRDefault="00E647A6" w:rsidP="00E647A6">
      <w:pPr>
        <w:ind w:firstLine="567"/>
      </w:pPr>
      <w:r>
        <w:t xml:space="preserve">В данном разделе описаны функциональные возможности, Регионального курьера компании Атасу Экспресс. </w:t>
      </w:r>
    </w:p>
    <w:tbl>
      <w:tblPr>
        <w:tblStyle w:val="ac"/>
        <w:tblW w:w="10627" w:type="dxa"/>
        <w:tblLook w:val="04A0" w:firstRow="1" w:lastRow="0" w:firstColumn="1" w:lastColumn="0" w:noHBand="0" w:noVBand="1"/>
      </w:tblPr>
      <w:tblGrid>
        <w:gridCol w:w="2000"/>
        <w:gridCol w:w="3382"/>
        <w:gridCol w:w="3260"/>
        <w:gridCol w:w="1985"/>
      </w:tblGrid>
      <w:tr w:rsidR="00E647A6" w:rsidRPr="002E2B72" w14:paraId="61BB77DF" w14:textId="77777777" w:rsidTr="00E647A6">
        <w:tc>
          <w:tcPr>
            <w:tcW w:w="2000" w:type="dxa"/>
          </w:tcPr>
          <w:p w14:paraId="23A9BB3B" w14:textId="77777777" w:rsidR="00E647A6" w:rsidRPr="002E2B72" w:rsidRDefault="00E647A6" w:rsidP="00E647A6">
            <w:pPr>
              <w:jc w:val="center"/>
              <w:rPr>
                <w:b/>
                <w:sz w:val="18"/>
                <w:szCs w:val="18"/>
              </w:rPr>
            </w:pPr>
            <w:r w:rsidRPr="002E2B72">
              <w:rPr>
                <w:b/>
                <w:sz w:val="18"/>
                <w:szCs w:val="18"/>
              </w:rPr>
              <w:t>Активность (Форма)</w:t>
            </w:r>
          </w:p>
        </w:tc>
        <w:tc>
          <w:tcPr>
            <w:tcW w:w="3382" w:type="dxa"/>
          </w:tcPr>
          <w:p w14:paraId="4180975B" w14:textId="77777777" w:rsidR="00E647A6" w:rsidRPr="002E2B72" w:rsidRDefault="00E647A6" w:rsidP="00E647A6">
            <w:pPr>
              <w:jc w:val="center"/>
              <w:rPr>
                <w:b/>
                <w:sz w:val="18"/>
                <w:szCs w:val="18"/>
              </w:rPr>
            </w:pPr>
            <w:r w:rsidRPr="002E2B72">
              <w:rPr>
                <w:b/>
                <w:sz w:val="18"/>
                <w:szCs w:val="18"/>
              </w:rPr>
              <w:t>Назначение</w:t>
            </w:r>
          </w:p>
        </w:tc>
        <w:tc>
          <w:tcPr>
            <w:tcW w:w="3260" w:type="dxa"/>
          </w:tcPr>
          <w:p w14:paraId="69A4D8D8" w14:textId="77777777" w:rsidR="00E647A6" w:rsidRPr="002E2B72" w:rsidRDefault="00E647A6" w:rsidP="00E647A6">
            <w:pPr>
              <w:jc w:val="center"/>
              <w:rPr>
                <w:b/>
                <w:sz w:val="18"/>
                <w:szCs w:val="18"/>
              </w:rPr>
            </w:pPr>
            <w:r w:rsidRPr="002E2B72">
              <w:rPr>
                <w:b/>
                <w:sz w:val="18"/>
                <w:szCs w:val="18"/>
              </w:rPr>
              <w:t>Функции</w:t>
            </w:r>
          </w:p>
        </w:tc>
        <w:tc>
          <w:tcPr>
            <w:tcW w:w="1985" w:type="dxa"/>
          </w:tcPr>
          <w:p w14:paraId="741FC4FC" w14:textId="77777777" w:rsidR="00E647A6" w:rsidRPr="002E2B72" w:rsidRDefault="00E647A6" w:rsidP="00E647A6">
            <w:pPr>
              <w:jc w:val="center"/>
              <w:rPr>
                <w:b/>
                <w:sz w:val="18"/>
                <w:szCs w:val="18"/>
              </w:rPr>
            </w:pPr>
            <w:r w:rsidRPr="002E2B72">
              <w:rPr>
                <w:b/>
                <w:sz w:val="18"/>
                <w:szCs w:val="18"/>
              </w:rPr>
              <w:t>Родительская активность (форма)</w:t>
            </w:r>
          </w:p>
        </w:tc>
      </w:tr>
      <w:tr w:rsidR="00E647A6" w:rsidRPr="002E2B72" w14:paraId="522A6CF1" w14:textId="77777777" w:rsidTr="00E647A6">
        <w:tc>
          <w:tcPr>
            <w:tcW w:w="2000" w:type="dxa"/>
          </w:tcPr>
          <w:p w14:paraId="6FF29CD9" w14:textId="77777777" w:rsidR="00E647A6" w:rsidRPr="00612D47" w:rsidRDefault="00E647A6" w:rsidP="00E647A6">
            <w:pPr>
              <w:rPr>
                <w:sz w:val="16"/>
                <w:szCs w:val="16"/>
              </w:rPr>
            </w:pPr>
            <w:r>
              <w:rPr>
                <w:sz w:val="16"/>
                <w:szCs w:val="16"/>
              </w:rPr>
              <w:t>Список консолидаций (Манифесты).</w:t>
            </w:r>
          </w:p>
        </w:tc>
        <w:tc>
          <w:tcPr>
            <w:tcW w:w="3382" w:type="dxa"/>
          </w:tcPr>
          <w:p w14:paraId="497824D2" w14:textId="77777777" w:rsidR="00E647A6" w:rsidRPr="00612D47" w:rsidRDefault="00E647A6" w:rsidP="00E647A6">
            <w:pPr>
              <w:rPr>
                <w:sz w:val="16"/>
                <w:szCs w:val="16"/>
              </w:rPr>
            </w:pPr>
            <w:r>
              <w:rPr>
                <w:sz w:val="16"/>
                <w:szCs w:val="16"/>
              </w:rPr>
              <w:t>В данной форме отображается список консолидаций, с набором накладных (в виде выпадающего списка, для каждой консолидации), в определенном направлении.</w:t>
            </w:r>
          </w:p>
        </w:tc>
        <w:tc>
          <w:tcPr>
            <w:tcW w:w="3260" w:type="dxa"/>
          </w:tcPr>
          <w:p w14:paraId="139B7E17" w14:textId="77777777" w:rsidR="00E647A6" w:rsidRDefault="00E647A6" w:rsidP="00840CD6">
            <w:pPr>
              <w:pStyle w:val="a6"/>
              <w:numPr>
                <w:ilvl w:val="0"/>
                <w:numId w:val="21"/>
              </w:numPr>
              <w:suppressAutoHyphens w:val="0"/>
              <w:autoSpaceDE/>
              <w:ind w:left="265" w:hanging="172"/>
              <w:rPr>
                <w:sz w:val="16"/>
                <w:szCs w:val="16"/>
              </w:rPr>
            </w:pPr>
            <w:r>
              <w:rPr>
                <w:sz w:val="16"/>
                <w:szCs w:val="16"/>
              </w:rPr>
              <w:t>Кнопка создания консолидации.</w:t>
            </w:r>
          </w:p>
          <w:p w14:paraId="4F40F20D" w14:textId="77777777" w:rsidR="00E647A6" w:rsidRDefault="00E647A6" w:rsidP="00840CD6">
            <w:pPr>
              <w:pStyle w:val="a6"/>
              <w:numPr>
                <w:ilvl w:val="0"/>
                <w:numId w:val="21"/>
              </w:numPr>
              <w:suppressAutoHyphens w:val="0"/>
              <w:autoSpaceDE/>
              <w:ind w:left="265" w:hanging="172"/>
              <w:rPr>
                <w:sz w:val="16"/>
                <w:szCs w:val="16"/>
              </w:rPr>
            </w:pPr>
            <w:r>
              <w:rPr>
                <w:sz w:val="16"/>
                <w:szCs w:val="16"/>
              </w:rPr>
              <w:t>Кнопка редактирования консолидации.</w:t>
            </w:r>
          </w:p>
          <w:p w14:paraId="0992B152" w14:textId="77777777" w:rsidR="00E647A6" w:rsidRDefault="00E647A6" w:rsidP="00840CD6">
            <w:pPr>
              <w:pStyle w:val="a6"/>
              <w:numPr>
                <w:ilvl w:val="0"/>
                <w:numId w:val="21"/>
              </w:numPr>
              <w:suppressAutoHyphens w:val="0"/>
              <w:autoSpaceDE/>
              <w:ind w:left="265" w:hanging="172"/>
              <w:rPr>
                <w:sz w:val="16"/>
                <w:szCs w:val="16"/>
              </w:rPr>
            </w:pPr>
            <w:r>
              <w:rPr>
                <w:sz w:val="16"/>
                <w:szCs w:val="16"/>
              </w:rPr>
              <w:t>Кнопка подтверждения отправления консолидации.</w:t>
            </w:r>
          </w:p>
          <w:p w14:paraId="5BA94D09" w14:textId="77777777" w:rsidR="00E647A6" w:rsidRDefault="00E647A6" w:rsidP="00840CD6">
            <w:pPr>
              <w:pStyle w:val="a6"/>
              <w:numPr>
                <w:ilvl w:val="0"/>
                <w:numId w:val="21"/>
              </w:numPr>
              <w:suppressAutoHyphens w:val="0"/>
              <w:autoSpaceDE/>
              <w:ind w:left="265" w:hanging="172"/>
              <w:rPr>
                <w:sz w:val="16"/>
                <w:szCs w:val="16"/>
              </w:rPr>
            </w:pPr>
            <w:r>
              <w:rPr>
                <w:sz w:val="16"/>
                <w:szCs w:val="16"/>
              </w:rPr>
              <w:t xml:space="preserve">Кнопка подтверждения получения консолидации. (выводится поле для ввода кода безопасности) </w:t>
            </w:r>
          </w:p>
          <w:p w14:paraId="08FD3F98" w14:textId="77777777" w:rsidR="00E647A6" w:rsidRPr="000F177D" w:rsidRDefault="00E647A6" w:rsidP="00840CD6">
            <w:pPr>
              <w:pStyle w:val="a6"/>
              <w:numPr>
                <w:ilvl w:val="0"/>
                <w:numId w:val="21"/>
              </w:numPr>
              <w:suppressAutoHyphens w:val="0"/>
              <w:autoSpaceDE/>
              <w:ind w:left="265" w:hanging="172"/>
              <w:rPr>
                <w:sz w:val="16"/>
                <w:szCs w:val="16"/>
              </w:rPr>
            </w:pPr>
            <w:r>
              <w:rPr>
                <w:sz w:val="16"/>
                <w:szCs w:val="16"/>
              </w:rPr>
              <w:t>Кнопка рас консолидации (чек лист по накладным входящим в состав консолидации, с подтверждением того что консолидация прибыла целой).</w:t>
            </w:r>
          </w:p>
        </w:tc>
        <w:tc>
          <w:tcPr>
            <w:tcW w:w="1985" w:type="dxa"/>
          </w:tcPr>
          <w:p w14:paraId="767D5E37" w14:textId="77777777" w:rsidR="00E647A6" w:rsidRPr="00612D47" w:rsidRDefault="00E647A6" w:rsidP="00E647A6">
            <w:pPr>
              <w:jc w:val="center"/>
              <w:rPr>
                <w:sz w:val="16"/>
                <w:szCs w:val="16"/>
              </w:rPr>
            </w:pPr>
            <w:r>
              <w:rPr>
                <w:sz w:val="16"/>
                <w:szCs w:val="16"/>
              </w:rPr>
              <w:t>-</w:t>
            </w:r>
          </w:p>
        </w:tc>
      </w:tr>
      <w:tr w:rsidR="00E647A6" w:rsidRPr="002E2B72" w14:paraId="2A6FDFE0" w14:textId="77777777" w:rsidTr="00E647A6">
        <w:tc>
          <w:tcPr>
            <w:tcW w:w="2000" w:type="dxa"/>
          </w:tcPr>
          <w:p w14:paraId="40A2315E" w14:textId="77777777" w:rsidR="00E647A6" w:rsidRPr="00612D47" w:rsidRDefault="00E647A6" w:rsidP="00E647A6">
            <w:pPr>
              <w:rPr>
                <w:sz w:val="16"/>
                <w:szCs w:val="16"/>
              </w:rPr>
            </w:pPr>
            <w:r>
              <w:rPr>
                <w:sz w:val="16"/>
                <w:szCs w:val="16"/>
              </w:rPr>
              <w:t>Список консолидаций – Создание/Редактирование консолидации.</w:t>
            </w:r>
          </w:p>
        </w:tc>
        <w:tc>
          <w:tcPr>
            <w:tcW w:w="3382" w:type="dxa"/>
          </w:tcPr>
          <w:p w14:paraId="294CB87E" w14:textId="77777777" w:rsidR="00E647A6" w:rsidRPr="00612D47" w:rsidRDefault="00E647A6" w:rsidP="00E647A6">
            <w:pPr>
              <w:rPr>
                <w:sz w:val="16"/>
                <w:szCs w:val="16"/>
              </w:rPr>
            </w:pPr>
            <w:r>
              <w:rPr>
                <w:sz w:val="16"/>
                <w:szCs w:val="16"/>
              </w:rPr>
              <w:t xml:space="preserve">В данной форме можно создать/отредактировать консолидацию, но только </w:t>
            </w:r>
            <w:proofErr w:type="gramStart"/>
            <w:r>
              <w:rPr>
                <w:sz w:val="16"/>
                <w:szCs w:val="16"/>
              </w:rPr>
              <w:t>те</w:t>
            </w:r>
            <w:proofErr w:type="gramEnd"/>
            <w:r>
              <w:rPr>
                <w:sz w:val="16"/>
                <w:szCs w:val="16"/>
              </w:rPr>
              <w:t xml:space="preserve"> которые являются исходящими и не являются транзитными.</w:t>
            </w:r>
          </w:p>
        </w:tc>
        <w:tc>
          <w:tcPr>
            <w:tcW w:w="3260" w:type="dxa"/>
          </w:tcPr>
          <w:p w14:paraId="5E021CA4" w14:textId="77777777" w:rsidR="00E647A6" w:rsidRDefault="00E647A6" w:rsidP="00840CD6">
            <w:pPr>
              <w:pStyle w:val="a6"/>
              <w:numPr>
                <w:ilvl w:val="0"/>
                <w:numId w:val="22"/>
              </w:numPr>
              <w:suppressAutoHyphens w:val="0"/>
              <w:autoSpaceDE/>
              <w:ind w:left="212" w:hanging="159"/>
              <w:rPr>
                <w:sz w:val="16"/>
                <w:szCs w:val="16"/>
              </w:rPr>
            </w:pPr>
            <w:r>
              <w:rPr>
                <w:sz w:val="16"/>
                <w:szCs w:val="16"/>
              </w:rPr>
              <w:t>Кнопка сохранения.</w:t>
            </w:r>
          </w:p>
          <w:p w14:paraId="1211BABA" w14:textId="77777777" w:rsidR="00E647A6" w:rsidRPr="001013CB" w:rsidRDefault="00E647A6" w:rsidP="00840CD6">
            <w:pPr>
              <w:pStyle w:val="a6"/>
              <w:numPr>
                <w:ilvl w:val="0"/>
                <w:numId w:val="22"/>
              </w:numPr>
              <w:suppressAutoHyphens w:val="0"/>
              <w:autoSpaceDE/>
              <w:ind w:left="212" w:hanging="159"/>
              <w:rPr>
                <w:sz w:val="16"/>
                <w:szCs w:val="16"/>
              </w:rPr>
            </w:pPr>
            <w:r>
              <w:rPr>
                <w:sz w:val="16"/>
                <w:szCs w:val="16"/>
              </w:rPr>
              <w:t>Кнопка отмены.</w:t>
            </w:r>
          </w:p>
        </w:tc>
        <w:tc>
          <w:tcPr>
            <w:tcW w:w="1985" w:type="dxa"/>
          </w:tcPr>
          <w:p w14:paraId="4D352605" w14:textId="77777777" w:rsidR="00E647A6" w:rsidRPr="00612D47" w:rsidRDefault="00E647A6" w:rsidP="00E647A6">
            <w:pPr>
              <w:rPr>
                <w:sz w:val="16"/>
                <w:szCs w:val="16"/>
              </w:rPr>
            </w:pPr>
            <w:r>
              <w:rPr>
                <w:sz w:val="16"/>
                <w:szCs w:val="16"/>
              </w:rPr>
              <w:t>Список консолидаций</w:t>
            </w:r>
          </w:p>
        </w:tc>
      </w:tr>
      <w:tr w:rsidR="00E647A6" w:rsidRPr="002E2B72" w14:paraId="789BCFBA" w14:textId="77777777" w:rsidTr="00E647A6">
        <w:tc>
          <w:tcPr>
            <w:tcW w:w="2000" w:type="dxa"/>
          </w:tcPr>
          <w:p w14:paraId="20EC6779" w14:textId="77777777" w:rsidR="00E647A6" w:rsidRPr="00612D47" w:rsidRDefault="00E647A6" w:rsidP="00E647A6">
            <w:pPr>
              <w:rPr>
                <w:sz w:val="16"/>
                <w:szCs w:val="16"/>
              </w:rPr>
            </w:pPr>
            <w:r>
              <w:rPr>
                <w:sz w:val="16"/>
                <w:szCs w:val="16"/>
              </w:rPr>
              <w:t>Список консолидаций – Рас консолидация</w:t>
            </w:r>
          </w:p>
        </w:tc>
        <w:tc>
          <w:tcPr>
            <w:tcW w:w="3382" w:type="dxa"/>
          </w:tcPr>
          <w:p w14:paraId="284A514B" w14:textId="77777777" w:rsidR="00E647A6" w:rsidRPr="00612D47" w:rsidRDefault="00E647A6" w:rsidP="00E647A6">
            <w:pPr>
              <w:rPr>
                <w:sz w:val="16"/>
                <w:szCs w:val="16"/>
              </w:rPr>
            </w:pPr>
            <w:r>
              <w:rPr>
                <w:sz w:val="16"/>
                <w:szCs w:val="16"/>
              </w:rPr>
              <w:t>Данная форма предназначена для того что бы проверить целостность пакета.</w:t>
            </w:r>
          </w:p>
        </w:tc>
        <w:tc>
          <w:tcPr>
            <w:tcW w:w="3260" w:type="dxa"/>
          </w:tcPr>
          <w:p w14:paraId="5786B364" w14:textId="77777777" w:rsidR="00E647A6" w:rsidRPr="00612D47" w:rsidRDefault="00E647A6" w:rsidP="00E647A6">
            <w:pPr>
              <w:jc w:val="center"/>
              <w:rPr>
                <w:sz w:val="16"/>
                <w:szCs w:val="16"/>
              </w:rPr>
            </w:pPr>
            <w:r>
              <w:rPr>
                <w:sz w:val="16"/>
                <w:szCs w:val="16"/>
              </w:rPr>
              <w:t>-</w:t>
            </w:r>
          </w:p>
        </w:tc>
        <w:tc>
          <w:tcPr>
            <w:tcW w:w="1985" w:type="dxa"/>
          </w:tcPr>
          <w:p w14:paraId="659CDC6A" w14:textId="77777777" w:rsidR="00E647A6" w:rsidRPr="00612D47" w:rsidRDefault="00E647A6" w:rsidP="00E647A6">
            <w:pPr>
              <w:rPr>
                <w:sz w:val="16"/>
                <w:szCs w:val="16"/>
              </w:rPr>
            </w:pPr>
            <w:r>
              <w:rPr>
                <w:sz w:val="16"/>
                <w:szCs w:val="16"/>
              </w:rPr>
              <w:t>Список консолидаций</w:t>
            </w:r>
          </w:p>
        </w:tc>
      </w:tr>
    </w:tbl>
    <w:p w14:paraId="75B91169" w14:textId="77777777" w:rsidR="00E647A6" w:rsidRPr="00960082" w:rsidRDefault="00E647A6" w:rsidP="00E647A6">
      <w:pPr>
        <w:ind w:firstLine="567"/>
      </w:pPr>
    </w:p>
    <w:p w14:paraId="7114F341" w14:textId="07398E02" w:rsidR="00BD7EF2" w:rsidRDefault="00BD7EF2" w:rsidP="00BD7EF2">
      <w:pPr>
        <w:widowControl w:val="0"/>
        <w:tabs>
          <w:tab w:val="left" w:pos="567"/>
          <w:tab w:val="left" w:pos="6453"/>
        </w:tabs>
        <w:autoSpaceDE/>
        <w:jc w:val="center"/>
        <w:rPr>
          <w:color w:val="auto"/>
          <w:lang w:eastAsia="ar-SA"/>
        </w:rPr>
      </w:pPr>
    </w:p>
    <w:p w14:paraId="4609A4F7" w14:textId="7B0A6115" w:rsidR="00E647A6" w:rsidRDefault="00E647A6" w:rsidP="00BD7EF2">
      <w:pPr>
        <w:widowControl w:val="0"/>
        <w:tabs>
          <w:tab w:val="left" w:pos="567"/>
          <w:tab w:val="left" w:pos="6453"/>
        </w:tabs>
        <w:autoSpaceDE/>
        <w:jc w:val="center"/>
        <w:rPr>
          <w:color w:val="auto"/>
          <w:lang w:eastAsia="ar-SA"/>
        </w:rPr>
      </w:pPr>
    </w:p>
    <w:p w14:paraId="583B5C29" w14:textId="784B82B5" w:rsidR="00E647A6" w:rsidRDefault="00E647A6" w:rsidP="00BD7EF2">
      <w:pPr>
        <w:widowControl w:val="0"/>
        <w:tabs>
          <w:tab w:val="left" w:pos="567"/>
          <w:tab w:val="left" w:pos="6453"/>
        </w:tabs>
        <w:autoSpaceDE/>
        <w:jc w:val="center"/>
        <w:rPr>
          <w:color w:val="auto"/>
          <w:lang w:eastAsia="ar-SA"/>
        </w:rPr>
      </w:pPr>
    </w:p>
    <w:p w14:paraId="03E25697" w14:textId="1D2083A6" w:rsidR="00E647A6" w:rsidRDefault="00E647A6" w:rsidP="00BD7EF2">
      <w:pPr>
        <w:widowControl w:val="0"/>
        <w:tabs>
          <w:tab w:val="left" w:pos="567"/>
          <w:tab w:val="left" w:pos="6453"/>
        </w:tabs>
        <w:autoSpaceDE/>
        <w:jc w:val="center"/>
        <w:rPr>
          <w:color w:val="auto"/>
          <w:lang w:eastAsia="ar-SA"/>
        </w:rPr>
      </w:pPr>
    </w:p>
    <w:p w14:paraId="036731E7" w14:textId="28F2200B" w:rsidR="00E647A6" w:rsidRDefault="00E647A6" w:rsidP="00BD7EF2">
      <w:pPr>
        <w:widowControl w:val="0"/>
        <w:tabs>
          <w:tab w:val="left" w:pos="567"/>
          <w:tab w:val="left" w:pos="6453"/>
        </w:tabs>
        <w:autoSpaceDE/>
        <w:jc w:val="center"/>
        <w:rPr>
          <w:color w:val="auto"/>
          <w:lang w:eastAsia="ar-SA"/>
        </w:rPr>
      </w:pPr>
    </w:p>
    <w:p w14:paraId="6BC41784" w14:textId="5CC714C5" w:rsidR="00E647A6" w:rsidRDefault="00E647A6" w:rsidP="00BD7EF2">
      <w:pPr>
        <w:widowControl w:val="0"/>
        <w:tabs>
          <w:tab w:val="left" w:pos="567"/>
          <w:tab w:val="left" w:pos="6453"/>
        </w:tabs>
        <w:autoSpaceDE/>
        <w:jc w:val="center"/>
        <w:rPr>
          <w:color w:val="auto"/>
          <w:lang w:eastAsia="ar-SA"/>
        </w:rPr>
      </w:pPr>
    </w:p>
    <w:p w14:paraId="5C74A01B" w14:textId="012F2426" w:rsidR="00E647A6" w:rsidRDefault="00E647A6" w:rsidP="00BD7EF2">
      <w:pPr>
        <w:widowControl w:val="0"/>
        <w:tabs>
          <w:tab w:val="left" w:pos="567"/>
          <w:tab w:val="left" w:pos="6453"/>
        </w:tabs>
        <w:autoSpaceDE/>
        <w:jc w:val="center"/>
        <w:rPr>
          <w:color w:val="auto"/>
          <w:lang w:eastAsia="ar-SA"/>
        </w:rPr>
      </w:pPr>
    </w:p>
    <w:p w14:paraId="088A6E58" w14:textId="41B7E3B6" w:rsidR="00E647A6" w:rsidRDefault="00E647A6" w:rsidP="00BD7EF2">
      <w:pPr>
        <w:widowControl w:val="0"/>
        <w:tabs>
          <w:tab w:val="left" w:pos="567"/>
          <w:tab w:val="left" w:pos="6453"/>
        </w:tabs>
        <w:autoSpaceDE/>
        <w:jc w:val="center"/>
        <w:rPr>
          <w:color w:val="auto"/>
          <w:lang w:eastAsia="ar-SA"/>
        </w:rPr>
      </w:pPr>
    </w:p>
    <w:p w14:paraId="46A795DF" w14:textId="21344FF7" w:rsidR="00E647A6" w:rsidRDefault="00E647A6" w:rsidP="00BD7EF2">
      <w:pPr>
        <w:widowControl w:val="0"/>
        <w:tabs>
          <w:tab w:val="left" w:pos="567"/>
          <w:tab w:val="left" w:pos="6453"/>
        </w:tabs>
        <w:autoSpaceDE/>
        <w:jc w:val="center"/>
        <w:rPr>
          <w:color w:val="auto"/>
          <w:lang w:eastAsia="ar-SA"/>
        </w:rPr>
      </w:pPr>
    </w:p>
    <w:p w14:paraId="6EEC6928" w14:textId="7E8B06BC" w:rsidR="00E647A6" w:rsidRDefault="00E647A6" w:rsidP="00BD7EF2">
      <w:pPr>
        <w:widowControl w:val="0"/>
        <w:tabs>
          <w:tab w:val="left" w:pos="567"/>
          <w:tab w:val="left" w:pos="6453"/>
        </w:tabs>
        <w:autoSpaceDE/>
        <w:jc w:val="center"/>
        <w:rPr>
          <w:color w:val="auto"/>
          <w:lang w:eastAsia="ar-SA"/>
        </w:rPr>
      </w:pPr>
    </w:p>
    <w:p w14:paraId="368E4705" w14:textId="0B4753E0" w:rsidR="00E647A6" w:rsidRDefault="00E647A6" w:rsidP="00BD7EF2">
      <w:pPr>
        <w:widowControl w:val="0"/>
        <w:tabs>
          <w:tab w:val="left" w:pos="567"/>
          <w:tab w:val="left" w:pos="6453"/>
        </w:tabs>
        <w:autoSpaceDE/>
        <w:jc w:val="center"/>
        <w:rPr>
          <w:color w:val="auto"/>
          <w:lang w:eastAsia="ar-SA"/>
        </w:rPr>
      </w:pPr>
    </w:p>
    <w:p w14:paraId="4A696FAC" w14:textId="49EDF545" w:rsidR="00E647A6" w:rsidRDefault="00E647A6" w:rsidP="00BD7EF2">
      <w:pPr>
        <w:widowControl w:val="0"/>
        <w:tabs>
          <w:tab w:val="left" w:pos="567"/>
          <w:tab w:val="left" w:pos="6453"/>
        </w:tabs>
        <w:autoSpaceDE/>
        <w:jc w:val="center"/>
        <w:rPr>
          <w:color w:val="auto"/>
          <w:lang w:eastAsia="ar-SA"/>
        </w:rPr>
      </w:pPr>
    </w:p>
    <w:p w14:paraId="48E74576" w14:textId="6B60A132" w:rsidR="00E647A6" w:rsidRDefault="00E647A6" w:rsidP="00BD7EF2">
      <w:pPr>
        <w:widowControl w:val="0"/>
        <w:tabs>
          <w:tab w:val="left" w:pos="567"/>
          <w:tab w:val="left" w:pos="6453"/>
        </w:tabs>
        <w:autoSpaceDE/>
        <w:jc w:val="center"/>
        <w:rPr>
          <w:color w:val="auto"/>
          <w:lang w:eastAsia="ar-SA"/>
        </w:rPr>
      </w:pPr>
    </w:p>
    <w:p w14:paraId="7514F97E" w14:textId="40B43A34" w:rsidR="00E647A6" w:rsidRDefault="00E647A6" w:rsidP="00BD7EF2">
      <w:pPr>
        <w:widowControl w:val="0"/>
        <w:tabs>
          <w:tab w:val="left" w:pos="567"/>
          <w:tab w:val="left" w:pos="6453"/>
        </w:tabs>
        <w:autoSpaceDE/>
        <w:jc w:val="center"/>
        <w:rPr>
          <w:color w:val="auto"/>
          <w:lang w:eastAsia="ar-SA"/>
        </w:rPr>
      </w:pPr>
    </w:p>
    <w:p w14:paraId="5D29B83A" w14:textId="248D7305" w:rsidR="00E647A6" w:rsidRDefault="00E647A6" w:rsidP="00BD7EF2">
      <w:pPr>
        <w:widowControl w:val="0"/>
        <w:tabs>
          <w:tab w:val="left" w:pos="567"/>
          <w:tab w:val="left" w:pos="6453"/>
        </w:tabs>
        <w:autoSpaceDE/>
        <w:jc w:val="center"/>
        <w:rPr>
          <w:color w:val="auto"/>
          <w:lang w:eastAsia="ar-SA"/>
        </w:rPr>
      </w:pPr>
    </w:p>
    <w:p w14:paraId="61825A82" w14:textId="60D7294E" w:rsidR="00E647A6" w:rsidRDefault="00E647A6" w:rsidP="00BD7EF2">
      <w:pPr>
        <w:widowControl w:val="0"/>
        <w:tabs>
          <w:tab w:val="left" w:pos="567"/>
          <w:tab w:val="left" w:pos="6453"/>
        </w:tabs>
        <w:autoSpaceDE/>
        <w:jc w:val="center"/>
        <w:rPr>
          <w:color w:val="auto"/>
          <w:lang w:eastAsia="ar-SA"/>
        </w:rPr>
      </w:pPr>
    </w:p>
    <w:p w14:paraId="39588DBF" w14:textId="1542AE42" w:rsidR="00E647A6" w:rsidRDefault="00E647A6" w:rsidP="00BD7EF2">
      <w:pPr>
        <w:widowControl w:val="0"/>
        <w:tabs>
          <w:tab w:val="left" w:pos="567"/>
          <w:tab w:val="left" w:pos="6453"/>
        </w:tabs>
        <w:autoSpaceDE/>
        <w:jc w:val="center"/>
        <w:rPr>
          <w:color w:val="auto"/>
          <w:lang w:eastAsia="ar-SA"/>
        </w:rPr>
      </w:pPr>
    </w:p>
    <w:p w14:paraId="3A23D399" w14:textId="0B796236" w:rsidR="00E647A6" w:rsidRDefault="00E647A6" w:rsidP="00BD7EF2">
      <w:pPr>
        <w:widowControl w:val="0"/>
        <w:tabs>
          <w:tab w:val="left" w:pos="567"/>
          <w:tab w:val="left" w:pos="6453"/>
        </w:tabs>
        <w:autoSpaceDE/>
        <w:jc w:val="center"/>
        <w:rPr>
          <w:color w:val="auto"/>
          <w:lang w:eastAsia="ar-SA"/>
        </w:rPr>
      </w:pPr>
    </w:p>
    <w:p w14:paraId="4AB96BFC" w14:textId="46708F7E" w:rsidR="00E647A6" w:rsidRDefault="00E647A6" w:rsidP="00BD7EF2">
      <w:pPr>
        <w:widowControl w:val="0"/>
        <w:tabs>
          <w:tab w:val="left" w:pos="567"/>
          <w:tab w:val="left" w:pos="6453"/>
        </w:tabs>
        <w:autoSpaceDE/>
        <w:jc w:val="center"/>
        <w:rPr>
          <w:color w:val="auto"/>
          <w:lang w:eastAsia="ar-SA"/>
        </w:rPr>
      </w:pPr>
    </w:p>
    <w:p w14:paraId="673DB2A8" w14:textId="44FBC7B9" w:rsidR="00E647A6" w:rsidRDefault="00E647A6" w:rsidP="00BD7EF2">
      <w:pPr>
        <w:widowControl w:val="0"/>
        <w:tabs>
          <w:tab w:val="left" w:pos="567"/>
          <w:tab w:val="left" w:pos="6453"/>
        </w:tabs>
        <w:autoSpaceDE/>
        <w:jc w:val="center"/>
        <w:rPr>
          <w:color w:val="auto"/>
          <w:lang w:eastAsia="ar-SA"/>
        </w:rPr>
      </w:pPr>
    </w:p>
    <w:p w14:paraId="0A29E53E" w14:textId="044C379F" w:rsidR="00E647A6" w:rsidRDefault="00E647A6" w:rsidP="00BD7EF2">
      <w:pPr>
        <w:widowControl w:val="0"/>
        <w:tabs>
          <w:tab w:val="left" w:pos="567"/>
          <w:tab w:val="left" w:pos="6453"/>
        </w:tabs>
        <w:autoSpaceDE/>
        <w:jc w:val="center"/>
        <w:rPr>
          <w:color w:val="auto"/>
          <w:lang w:eastAsia="ar-SA"/>
        </w:rPr>
      </w:pPr>
    </w:p>
    <w:p w14:paraId="7AFE75CC" w14:textId="50629EB3" w:rsidR="00E647A6" w:rsidRDefault="00E647A6" w:rsidP="00BD7EF2">
      <w:pPr>
        <w:widowControl w:val="0"/>
        <w:tabs>
          <w:tab w:val="left" w:pos="567"/>
          <w:tab w:val="left" w:pos="6453"/>
        </w:tabs>
        <w:autoSpaceDE/>
        <w:jc w:val="center"/>
        <w:rPr>
          <w:color w:val="auto"/>
          <w:lang w:eastAsia="ar-SA"/>
        </w:rPr>
      </w:pPr>
    </w:p>
    <w:p w14:paraId="726F205A" w14:textId="2C39090B" w:rsidR="00842171" w:rsidRDefault="00842171" w:rsidP="00BD7EF2">
      <w:pPr>
        <w:widowControl w:val="0"/>
        <w:tabs>
          <w:tab w:val="left" w:pos="567"/>
          <w:tab w:val="left" w:pos="6453"/>
        </w:tabs>
        <w:autoSpaceDE/>
        <w:jc w:val="center"/>
        <w:rPr>
          <w:color w:val="auto"/>
          <w:lang w:eastAsia="ar-SA"/>
        </w:rPr>
      </w:pPr>
    </w:p>
    <w:p w14:paraId="5DFE4A24" w14:textId="77777777" w:rsidR="00842171" w:rsidRDefault="00842171" w:rsidP="00BD7EF2">
      <w:pPr>
        <w:widowControl w:val="0"/>
        <w:tabs>
          <w:tab w:val="left" w:pos="567"/>
          <w:tab w:val="left" w:pos="6453"/>
        </w:tabs>
        <w:autoSpaceDE/>
        <w:jc w:val="center"/>
        <w:rPr>
          <w:color w:val="auto"/>
          <w:lang w:eastAsia="ar-SA"/>
        </w:rPr>
      </w:pPr>
    </w:p>
    <w:p w14:paraId="28AA2DEC" w14:textId="23B06D22" w:rsidR="00E647A6" w:rsidRDefault="00E647A6" w:rsidP="00BD7EF2">
      <w:pPr>
        <w:widowControl w:val="0"/>
        <w:tabs>
          <w:tab w:val="left" w:pos="567"/>
          <w:tab w:val="left" w:pos="6453"/>
        </w:tabs>
        <w:autoSpaceDE/>
        <w:jc w:val="center"/>
        <w:rPr>
          <w:color w:val="auto"/>
          <w:lang w:eastAsia="ar-SA"/>
        </w:rPr>
      </w:pPr>
    </w:p>
    <w:p w14:paraId="4257863F" w14:textId="32C5F102" w:rsidR="00E647A6" w:rsidRDefault="00E647A6" w:rsidP="00BD7EF2">
      <w:pPr>
        <w:widowControl w:val="0"/>
        <w:tabs>
          <w:tab w:val="left" w:pos="567"/>
          <w:tab w:val="left" w:pos="6453"/>
        </w:tabs>
        <w:autoSpaceDE/>
        <w:jc w:val="center"/>
        <w:rPr>
          <w:color w:val="auto"/>
          <w:lang w:eastAsia="ar-SA"/>
        </w:rPr>
      </w:pPr>
    </w:p>
    <w:p w14:paraId="63F6227F" w14:textId="74964D48" w:rsidR="00E647A6" w:rsidRDefault="00E647A6" w:rsidP="00842171">
      <w:pPr>
        <w:widowControl w:val="0"/>
        <w:tabs>
          <w:tab w:val="left" w:pos="567"/>
          <w:tab w:val="left" w:pos="6453"/>
        </w:tabs>
        <w:autoSpaceDE/>
        <w:rPr>
          <w:color w:val="auto"/>
          <w:lang w:eastAsia="ar-SA"/>
        </w:rPr>
      </w:pPr>
    </w:p>
    <w:p w14:paraId="451FB99E" w14:textId="6D20C2FB" w:rsidR="00E647A6" w:rsidRDefault="00E647A6" w:rsidP="00BD7EF2">
      <w:pPr>
        <w:widowControl w:val="0"/>
        <w:tabs>
          <w:tab w:val="left" w:pos="567"/>
          <w:tab w:val="left" w:pos="6453"/>
        </w:tabs>
        <w:autoSpaceDE/>
        <w:jc w:val="center"/>
        <w:rPr>
          <w:color w:val="auto"/>
          <w:lang w:eastAsia="ar-SA"/>
        </w:rPr>
      </w:pPr>
    </w:p>
    <w:p w14:paraId="1CE4F632" w14:textId="77777777" w:rsidR="00E647A6" w:rsidRDefault="00E647A6" w:rsidP="00BD7EF2">
      <w:pPr>
        <w:widowControl w:val="0"/>
        <w:tabs>
          <w:tab w:val="left" w:pos="567"/>
          <w:tab w:val="left" w:pos="6453"/>
        </w:tabs>
        <w:autoSpaceDE/>
        <w:jc w:val="center"/>
        <w:rPr>
          <w:color w:val="auto"/>
          <w:lang w:eastAsia="ar-SA"/>
        </w:rPr>
      </w:pPr>
    </w:p>
    <w:p w14:paraId="34AC64C2" w14:textId="54A24064" w:rsidR="00E647A6" w:rsidRDefault="00E647A6" w:rsidP="00BD7EF2">
      <w:pPr>
        <w:widowControl w:val="0"/>
        <w:tabs>
          <w:tab w:val="left" w:pos="567"/>
          <w:tab w:val="left" w:pos="6453"/>
        </w:tabs>
        <w:autoSpaceDE/>
        <w:jc w:val="center"/>
        <w:rPr>
          <w:color w:val="auto"/>
          <w:lang w:eastAsia="ar-SA"/>
        </w:rPr>
      </w:pPr>
    </w:p>
    <w:tbl>
      <w:tblPr>
        <w:tblW w:w="0" w:type="auto"/>
        <w:tblLook w:val="00A0" w:firstRow="1" w:lastRow="0" w:firstColumn="1" w:lastColumn="0" w:noHBand="0" w:noVBand="0"/>
      </w:tblPr>
      <w:tblGrid>
        <w:gridCol w:w="4928"/>
        <w:gridCol w:w="605"/>
        <w:gridCol w:w="4248"/>
      </w:tblGrid>
      <w:tr w:rsidR="00842171" w:rsidRPr="0080433D" w14:paraId="412C6785" w14:textId="77777777" w:rsidTr="00842171">
        <w:tc>
          <w:tcPr>
            <w:tcW w:w="4928" w:type="dxa"/>
          </w:tcPr>
          <w:p w14:paraId="126A435E" w14:textId="77777777" w:rsidR="00E647A6" w:rsidRPr="0080433D" w:rsidRDefault="00E647A6" w:rsidP="00E647A6">
            <w:pPr>
              <w:tabs>
                <w:tab w:val="left" w:pos="540"/>
              </w:tabs>
              <w:jc w:val="both"/>
              <w:rPr>
                <w:color w:val="auto"/>
              </w:rPr>
            </w:pPr>
            <w:r w:rsidRPr="0080433D">
              <w:rPr>
                <w:rStyle w:val="prop"/>
                <w:rFonts w:ascii="Times New Roman" w:hAnsi="Times New Roman" w:cs="Times New Roman"/>
                <w:color w:val="auto"/>
                <w:sz w:val="24"/>
                <w:szCs w:val="24"/>
              </w:rPr>
              <w:t xml:space="preserve">&lt;должность, </w:t>
            </w:r>
            <w:proofErr w:type="spellStart"/>
            <w:proofErr w:type="gramStart"/>
            <w:r w:rsidRPr="0080433D">
              <w:rPr>
                <w:rStyle w:val="prop"/>
                <w:rFonts w:ascii="Times New Roman" w:hAnsi="Times New Roman" w:cs="Times New Roman"/>
                <w:color w:val="auto"/>
                <w:sz w:val="24"/>
                <w:szCs w:val="24"/>
              </w:rPr>
              <w:t>ф.,и.</w:t>
            </w:r>
            <w:proofErr w:type="gramEnd"/>
            <w:r w:rsidRPr="0080433D">
              <w:rPr>
                <w:rStyle w:val="prop"/>
                <w:rFonts w:ascii="Times New Roman" w:hAnsi="Times New Roman" w:cs="Times New Roman"/>
                <w:color w:val="auto"/>
                <w:sz w:val="24"/>
                <w:szCs w:val="24"/>
              </w:rPr>
              <w:t>,о</w:t>
            </w:r>
            <w:proofErr w:type="spellEnd"/>
            <w:r w:rsidRPr="0080433D">
              <w:rPr>
                <w:rStyle w:val="prop"/>
                <w:rFonts w:ascii="Times New Roman" w:hAnsi="Times New Roman" w:cs="Times New Roman"/>
                <w:color w:val="auto"/>
                <w:sz w:val="24"/>
                <w:szCs w:val="24"/>
              </w:rPr>
              <w:t>. лица, подписывающего договор, подпись, печать, если лицо физическое, то его ИИН&gt;</w:t>
            </w:r>
          </w:p>
          <w:p w14:paraId="11A7158A" w14:textId="77777777" w:rsidR="00E647A6" w:rsidRPr="0080433D" w:rsidRDefault="00E647A6" w:rsidP="00E647A6">
            <w:pPr>
              <w:tabs>
                <w:tab w:val="left" w:pos="540"/>
              </w:tabs>
              <w:jc w:val="both"/>
              <w:rPr>
                <w:color w:val="auto"/>
              </w:rPr>
            </w:pPr>
          </w:p>
          <w:p w14:paraId="51F1FEF0" w14:textId="77777777" w:rsidR="00E647A6" w:rsidRPr="0080433D" w:rsidRDefault="00E647A6" w:rsidP="00E647A6">
            <w:pPr>
              <w:widowControl w:val="0"/>
              <w:autoSpaceDE/>
              <w:jc w:val="both"/>
              <w:rPr>
                <w:color w:val="auto"/>
              </w:rPr>
            </w:pPr>
          </w:p>
          <w:p w14:paraId="4BCE12AE" w14:textId="77777777" w:rsidR="00E647A6" w:rsidRPr="0080433D" w:rsidRDefault="00E647A6" w:rsidP="00E647A6">
            <w:pPr>
              <w:widowControl w:val="0"/>
              <w:autoSpaceDE/>
              <w:jc w:val="both"/>
              <w:rPr>
                <w:color w:val="auto"/>
              </w:rPr>
            </w:pPr>
            <w:r w:rsidRPr="0080433D">
              <w:rPr>
                <w:color w:val="auto"/>
              </w:rPr>
              <w:t>Подпись______________________</w:t>
            </w:r>
          </w:p>
          <w:p w14:paraId="3BAF80B7" w14:textId="77777777" w:rsidR="00E647A6" w:rsidRPr="0080433D" w:rsidRDefault="00E647A6" w:rsidP="00E647A6">
            <w:pPr>
              <w:widowControl w:val="0"/>
              <w:autoSpaceDE/>
              <w:jc w:val="both"/>
              <w:rPr>
                <w:color w:val="auto"/>
              </w:rPr>
            </w:pPr>
          </w:p>
          <w:p w14:paraId="56E9CEB6" w14:textId="77777777" w:rsidR="00E647A6" w:rsidRPr="0080433D" w:rsidRDefault="00E647A6" w:rsidP="00E647A6">
            <w:pPr>
              <w:widowControl w:val="0"/>
              <w:autoSpaceDE/>
              <w:jc w:val="both"/>
              <w:rPr>
                <w:color w:val="auto"/>
                <w:lang w:eastAsia="en-US"/>
              </w:rPr>
            </w:pPr>
            <w:r w:rsidRPr="0080433D">
              <w:rPr>
                <w:color w:val="auto"/>
              </w:rPr>
              <w:t xml:space="preserve">                </w:t>
            </w:r>
            <w:proofErr w:type="spellStart"/>
            <w:r w:rsidRPr="0080433D">
              <w:rPr>
                <w:color w:val="auto"/>
              </w:rPr>
              <w:t>м.п</w:t>
            </w:r>
            <w:proofErr w:type="spellEnd"/>
            <w:r w:rsidRPr="0080433D">
              <w:rPr>
                <w:color w:val="auto"/>
              </w:rPr>
              <w:t>.</w:t>
            </w:r>
          </w:p>
        </w:tc>
        <w:tc>
          <w:tcPr>
            <w:tcW w:w="605" w:type="dxa"/>
          </w:tcPr>
          <w:p w14:paraId="62ABFAFA" w14:textId="77777777" w:rsidR="00E647A6" w:rsidRPr="0080433D" w:rsidRDefault="00E647A6" w:rsidP="00E647A6">
            <w:pPr>
              <w:widowControl w:val="0"/>
              <w:autoSpaceDE/>
              <w:rPr>
                <w:color w:val="auto"/>
                <w:lang w:eastAsia="en-US"/>
              </w:rPr>
            </w:pPr>
          </w:p>
        </w:tc>
        <w:tc>
          <w:tcPr>
            <w:tcW w:w="4248" w:type="dxa"/>
          </w:tcPr>
          <w:p w14:paraId="7AC82102" w14:textId="77777777" w:rsidR="00E647A6" w:rsidRPr="0080433D" w:rsidRDefault="00E647A6" w:rsidP="00E647A6">
            <w:pPr>
              <w:tabs>
                <w:tab w:val="left" w:pos="540"/>
              </w:tabs>
              <w:jc w:val="both"/>
              <w:rPr>
                <w:color w:val="auto"/>
              </w:rPr>
            </w:pPr>
            <w:r w:rsidRPr="0080433D">
              <w:rPr>
                <w:rStyle w:val="prop"/>
                <w:rFonts w:ascii="Times New Roman" w:hAnsi="Times New Roman" w:cs="Times New Roman"/>
                <w:color w:val="auto"/>
                <w:sz w:val="24"/>
                <w:szCs w:val="24"/>
              </w:rPr>
              <w:t xml:space="preserve">&lt;должность, </w:t>
            </w:r>
            <w:proofErr w:type="spellStart"/>
            <w:proofErr w:type="gramStart"/>
            <w:r w:rsidRPr="0080433D">
              <w:rPr>
                <w:rStyle w:val="prop"/>
                <w:rFonts w:ascii="Times New Roman" w:hAnsi="Times New Roman" w:cs="Times New Roman"/>
                <w:color w:val="auto"/>
                <w:sz w:val="24"/>
                <w:szCs w:val="24"/>
              </w:rPr>
              <w:t>ф.,и.</w:t>
            </w:r>
            <w:proofErr w:type="gramEnd"/>
            <w:r w:rsidRPr="0080433D">
              <w:rPr>
                <w:rStyle w:val="prop"/>
                <w:rFonts w:ascii="Times New Roman" w:hAnsi="Times New Roman" w:cs="Times New Roman"/>
                <w:color w:val="auto"/>
                <w:sz w:val="24"/>
                <w:szCs w:val="24"/>
              </w:rPr>
              <w:t>,о</w:t>
            </w:r>
            <w:proofErr w:type="spellEnd"/>
            <w:r w:rsidRPr="0080433D">
              <w:rPr>
                <w:rStyle w:val="prop"/>
                <w:rFonts w:ascii="Times New Roman" w:hAnsi="Times New Roman" w:cs="Times New Roman"/>
                <w:color w:val="auto"/>
                <w:sz w:val="24"/>
                <w:szCs w:val="24"/>
              </w:rPr>
              <w:t>. лица, подписывающего договор, подпись, печать, если лицо физическое, то его ИИН&gt;</w:t>
            </w:r>
          </w:p>
          <w:p w14:paraId="6AA741E9" w14:textId="77777777" w:rsidR="00E647A6" w:rsidRPr="0080433D" w:rsidRDefault="00E647A6" w:rsidP="00E647A6">
            <w:pPr>
              <w:tabs>
                <w:tab w:val="left" w:pos="540"/>
              </w:tabs>
              <w:jc w:val="both"/>
              <w:rPr>
                <w:color w:val="auto"/>
              </w:rPr>
            </w:pPr>
          </w:p>
          <w:p w14:paraId="2D986EF9" w14:textId="77777777" w:rsidR="00E647A6" w:rsidRPr="0080433D" w:rsidRDefault="00E647A6" w:rsidP="00E647A6">
            <w:pPr>
              <w:widowControl w:val="0"/>
              <w:autoSpaceDE/>
              <w:jc w:val="both"/>
              <w:rPr>
                <w:color w:val="auto"/>
              </w:rPr>
            </w:pPr>
            <w:r w:rsidRPr="0080433D">
              <w:rPr>
                <w:color w:val="auto"/>
              </w:rPr>
              <w:t>Подпись__________________</w:t>
            </w:r>
          </w:p>
          <w:p w14:paraId="4BE60C71" w14:textId="77777777" w:rsidR="00E647A6" w:rsidRPr="0080433D" w:rsidRDefault="00E647A6" w:rsidP="00E647A6">
            <w:pPr>
              <w:widowControl w:val="0"/>
              <w:autoSpaceDE/>
              <w:jc w:val="both"/>
              <w:rPr>
                <w:color w:val="auto"/>
              </w:rPr>
            </w:pPr>
          </w:p>
          <w:p w14:paraId="5378178D" w14:textId="77777777" w:rsidR="00E647A6" w:rsidRPr="0080433D" w:rsidRDefault="00E647A6" w:rsidP="00E647A6">
            <w:pPr>
              <w:widowControl w:val="0"/>
              <w:autoSpaceDE/>
              <w:jc w:val="both"/>
              <w:rPr>
                <w:color w:val="auto"/>
                <w:lang w:eastAsia="en-US"/>
              </w:rPr>
            </w:pPr>
            <w:r w:rsidRPr="0080433D">
              <w:rPr>
                <w:color w:val="auto"/>
              </w:rPr>
              <w:t xml:space="preserve">                </w:t>
            </w:r>
            <w:proofErr w:type="spellStart"/>
            <w:r w:rsidRPr="0080433D">
              <w:rPr>
                <w:color w:val="auto"/>
              </w:rPr>
              <w:t>м.п</w:t>
            </w:r>
            <w:proofErr w:type="spellEnd"/>
            <w:r w:rsidRPr="0080433D">
              <w:rPr>
                <w:color w:val="auto"/>
              </w:rPr>
              <w:t>.</w:t>
            </w:r>
          </w:p>
        </w:tc>
      </w:tr>
    </w:tbl>
    <w:p w14:paraId="6F8D14F7" w14:textId="0F873864" w:rsidR="00E647A6" w:rsidRDefault="00E647A6" w:rsidP="00842171">
      <w:pPr>
        <w:widowControl w:val="0"/>
        <w:tabs>
          <w:tab w:val="left" w:pos="567"/>
          <w:tab w:val="left" w:pos="6453"/>
        </w:tabs>
        <w:autoSpaceDE/>
        <w:rPr>
          <w:color w:val="auto"/>
          <w:lang w:eastAsia="ar-SA"/>
        </w:rPr>
      </w:pPr>
    </w:p>
    <w:p w14:paraId="5EFC0CE4" w14:textId="05F4FF26" w:rsidR="00842171" w:rsidRPr="00E00E03" w:rsidRDefault="00842171" w:rsidP="00842171">
      <w:pPr>
        <w:suppressAutoHyphens w:val="0"/>
        <w:autoSpaceDE/>
        <w:jc w:val="right"/>
        <w:rPr>
          <w:shd w:val="clear" w:color="auto" w:fill="FFFFFF"/>
          <w:lang w:eastAsia="ru-RU"/>
        </w:rPr>
      </w:pPr>
      <w:r w:rsidRPr="003C2BB5">
        <w:rPr>
          <w:shd w:val="clear" w:color="auto" w:fill="FFFFFF"/>
          <w:lang w:eastAsia="ru-RU"/>
        </w:rPr>
        <w:t xml:space="preserve">Приложение </w:t>
      </w:r>
      <w:r>
        <w:rPr>
          <w:shd w:val="clear" w:color="auto" w:fill="FFFFFF"/>
          <w:lang w:eastAsia="ru-RU"/>
        </w:rPr>
        <w:t>№4</w:t>
      </w:r>
      <w:r w:rsidRPr="003C2BB5">
        <w:rPr>
          <w:lang w:eastAsia="ru-RU"/>
        </w:rPr>
        <w:br/>
      </w:r>
      <w:r w:rsidRPr="003C2BB5">
        <w:rPr>
          <w:shd w:val="clear" w:color="auto" w:fill="FFFFFF"/>
          <w:lang w:eastAsia="ru-RU"/>
        </w:rPr>
        <w:t xml:space="preserve">к Договору </w:t>
      </w:r>
      <w:r w:rsidRPr="00E00E03">
        <w:rPr>
          <w:shd w:val="clear" w:color="auto" w:fill="FFFFFF"/>
          <w:lang w:eastAsia="ru-RU"/>
        </w:rPr>
        <w:t xml:space="preserve">на разработку </w:t>
      </w:r>
    </w:p>
    <w:p w14:paraId="06878144" w14:textId="12783646" w:rsidR="00842171" w:rsidRPr="003C2BB5" w:rsidRDefault="00842171" w:rsidP="00842171">
      <w:pPr>
        <w:suppressAutoHyphens w:val="0"/>
        <w:autoSpaceDE/>
        <w:jc w:val="right"/>
        <w:rPr>
          <w:color w:val="auto"/>
          <w:lang w:eastAsia="ru-RU"/>
        </w:rPr>
      </w:pPr>
      <w:r w:rsidRPr="00E00E03">
        <w:rPr>
          <w:shd w:val="clear" w:color="auto" w:fill="FFFFFF"/>
          <w:lang w:eastAsia="ru-RU"/>
        </w:rPr>
        <w:t>мобильного приложения «</w:t>
      </w:r>
      <w:r w:rsidR="00890F1C">
        <w:rPr>
          <w:shd w:val="clear" w:color="auto" w:fill="FFFFFF"/>
          <w:lang w:eastAsia="ru-RU"/>
        </w:rPr>
        <w:t>…………</w:t>
      </w:r>
      <w:proofErr w:type="gramStart"/>
      <w:r w:rsidR="00890F1C">
        <w:rPr>
          <w:shd w:val="clear" w:color="auto" w:fill="FFFFFF"/>
          <w:lang w:eastAsia="ru-RU"/>
        </w:rPr>
        <w:t>…</w:t>
      </w:r>
      <w:r w:rsidRPr="00E00E03">
        <w:rPr>
          <w:shd w:val="clear" w:color="auto" w:fill="FFFFFF"/>
          <w:lang w:eastAsia="ru-RU"/>
        </w:rPr>
        <w:t>»</w:t>
      </w:r>
      <w:r w:rsidRPr="003C2BB5">
        <w:rPr>
          <w:lang w:eastAsia="ru-RU"/>
        </w:rPr>
        <w:br/>
      </w:r>
      <w:r w:rsidRPr="003C2BB5">
        <w:rPr>
          <w:shd w:val="clear" w:color="auto" w:fill="FFFFFF"/>
          <w:lang w:eastAsia="ru-RU"/>
        </w:rPr>
        <w:t>от</w:t>
      </w:r>
      <w:proofErr w:type="gramEnd"/>
      <w:r w:rsidRPr="003C2BB5">
        <w:rPr>
          <w:shd w:val="clear" w:color="auto" w:fill="FFFFFF"/>
          <w:lang w:eastAsia="ru-RU"/>
        </w:rPr>
        <w:t xml:space="preserve"> 6 марта </w:t>
      </w:r>
      <w:r w:rsidRPr="00E00E03">
        <w:rPr>
          <w:shd w:val="clear" w:color="auto" w:fill="FFFFFF"/>
          <w:lang w:eastAsia="ru-RU"/>
        </w:rPr>
        <w:t>2021</w:t>
      </w:r>
      <w:r w:rsidRPr="003C2BB5">
        <w:rPr>
          <w:shd w:val="clear" w:color="auto" w:fill="FFFFFF"/>
          <w:lang w:eastAsia="ru-RU"/>
        </w:rPr>
        <w:t xml:space="preserve"> года № 18</w:t>
      </w:r>
    </w:p>
    <w:p w14:paraId="518B1045" w14:textId="76BBCF45" w:rsidR="00842171" w:rsidRDefault="00842171" w:rsidP="00842171">
      <w:pPr>
        <w:widowControl w:val="0"/>
        <w:tabs>
          <w:tab w:val="left" w:pos="567"/>
          <w:tab w:val="left" w:pos="6453"/>
        </w:tabs>
        <w:autoSpaceDE/>
        <w:rPr>
          <w:color w:val="auto"/>
          <w:lang w:eastAsia="ar-SA"/>
        </w:rPr>
      </w:pPr>
    </w:p>
    <w:p w14:paraId="1E0B72E5" w14:textId="717AEF71" w:rsidR="001A7673" w:rsidRDefault="001A7673" w:rsidP="001A7673">
      <w:pPr>
        <w:widowControl w:val="0"/>
        <w:tabs>
          <w:tab w:val="left" w:pos="567"/>
          <w:tab w:val="left" w:pos="6453"/>
        </w:tabs>
        <w:autoSpaceDE/>
        <w:jc w:val="center"/>
        <w:rPr>
          <w:color w:val="auto"/>
          <w:lang w:eastAsia="ar-SA"/>
        </w:rPr>
      </w:pPr>
    </w:p>
    <w:p w14:paraId="1007D05E" w14:textId="68D0428B" w:rsidR="001A7673" w:rsidRPr="00F475ED" w:rsidRDefault="001A7673" w:rsidP="001A7673">
      <w:pPr>
        <w:widowControl w:val="0"/>
        <w:tabs>
          <w:tab w:val="left" w:pos="567"/>
          <w:tab w:val="left" w:pos="6453"/>
        </w:tabs>
        <w:autoSpaceDE/>
        <w:jc w:val="center"/>
        <w:rPr>
          <w:b/>
          <w:bCs/>
          <w:color w:val="auto"/>
          <w:lang w:eastAsia="ar-SA"/>
        </w:rPr>
      </w:pPr>
      <w:r w:rsidRPr="00F475ED">
        <w:rPr>
          <w:b/>
          <w:bCs/>
          <w:color w:val="auto"/>
          <w:lang w:eastAsia="ar-SA"/>
        </w:rPr>
        <w:t xml:space="preserve">Техническое задание на </w:t>
      </w:r>
      <w:r>
        <w:rPr>
          <w:b/>
          <w:bCs/>
          <w:color w:val="auto"/>
          <w:lang w:eastAsia="ar-SA"/>
        </w:rPr>
        <w:t>интеграцию</w:t>
      </w:r>
      <w:r w:rsidRPr="00F475ED">
        <w:rPr>
          <w:b/>
          <w:bCs/>
          <w:color w:val="auto"/>
          <w:lang w:eastAsia="ar-SA"/>
        </w:rPr>
        <w:t xml:space="preserve"> мобильного приложения</w:t>
      </w:r>
    </w:p>
    <w:p w14:paraId="16D14D90" w14:textId="248F7C37" w:rsidR="001A7673" w:rsidRPr="00F475ED" w:rsidRDefault="001A7673" w:rsidP="001A7673">
      <w:pPr>
        <w:widowControl w:val="0"/>
        <w:tabs>
          <w:tab w:val="left" w:pos="567"/>
          <w:tab w:val="left" w:pos="6453"/>
        </w:tabs>
        <w:autoSpaceDE/>
        <w:jc w:val="center"/>
        <w:rPr>
          <w:b/>
          <w:bCs/>
          <w:color w:val="auto"/>
          <w:lang w:eastAsia="ar-SA"/>
        </w:rPr>
      </w:pPr>
      <w:r w:rsidRPr="00F475ED">
        <w:rPr>
          <w:b/>
          <w:bCs/>
          <w:color w:val="auto"/>
          <w:lang w:eastAsia="ar-SA"/>
        </w:rPr>
        <w:t>«</w:t>
      </w:r>
      <w:r w:rsidR="00890F1C">
        <w:rPr>
          <w:b/>
          <w:bCs/>
          <w:color w:val="auto"/>
          <w:lang w:eastAsia="ar-SA"/>
        </w:rPr>
        <w:t>…………..</w:t>
      </w:r>
      <w:r w:rsidRPr="00F475ED">
        <w:rPr>
          <w:b/>
          <w:bCs/>
          <w:color w:val="auto"/>
          <w:lang w:eastAsia="ar-SA"/>
        </w:rPr>
        <w:t>»</w:t>
      </w:r>
    </w:p>
    <w:p w14:paraId="1440ABB4" w14:textId="4B5B9BD8" w:rsidR="001A7673" w:rsidRDefault="001A7673" w:rsidP="001A7673">
      <w:pPr>
        <w:widowControl w:val="0"/>
        <w:tabs>
          <w:tab w:val="left" w:pos="567"/>
          <w:tab w:val="left" w:pos="6453"/>
        </w:tabs>
        <w:autoSpaceDE/>
        <w:jc w:val="center"/>
        <w:rPr>
          <w:color w:val="auto"/>
          <w:lang w:eastAsia="ar-SA"/>
        </w:rPr>
      </w:pPr>
    </w:p>
    <w:p w14:paraId="147697F2" w14:textId="7FF561C9" w:rsidR="006D05F6" w:rsidRDefault="006F6396" w:rsidP="006F6396">
      <w:pPr>
        <w:widowControl w:val="0"/>
        <w:tabs>
          <w:tab w:val="left" w:pos="567"/>
          <w:tab w:val="left" w:pos="6453"/>
        </w:tabs>
        <w:autoSpaceDE/>
        <w:rPr>
          <w:color w:val="auto"/>
          <w:lang w:eastAsia="ar-SA"/>
        </w:rPr>
      </w:pPr>
      <w:r>
        <w:rPr>
          <w:color w:val="auto"/>
          <w:lang w:eastAsia="ar-SA"/>
        </w:rPr>
        <w:t>Интеграцию мобильного приложения «</w:t>
      </w:r>
      <w:proofErr w:type="spellStart"/>
      <w:r>
        <w:rPr>
          <w:color w:val="auto"/>
          <w:lang w:val="en-US" w:eastAsia="ar-SA"/>
        </w:rPr>
        <w:t>Atasu</w:t>
      </w:r>
      <w:proofErr w:type="spellEnd"/>
      <w:r w:rsidRPr="006F6396">
        <w:rPr>
          <w:color w:val="auto"/>
          <w:lang w:eastAsia="ar-SA"/>
        </w:rPr>
        <w:t xml:space="preserve"> </w:t>
      </w:r>
      <w:r>
        <w:rPr>
          <w:color w:val="auto"/>
          <w:lang w:val="en-US" w:eastAsia="ar-SA"/>
        </w:rPr>
        <w:t>Express</w:t>
      </w:r>
      <w:r>
        <w:rPr>
          <w:color w:val="auto"/>
          <w:lang w:eastAsia="ar-SA"/>
        </w:rPr>
        <w:t>» необходимо выполнить с информационной системой компании</w:t>
      </w:r>
      <w:r w:rsidR="009A3FC4">
        <w:rPr>
          <w:color w:val="auto"/>
          <w:lang w:eastAsia="ar-SA"/>
        </w:rPr>
        <w:t xml:space="preserve"> «</w:t>
      </w:r>
      <w:r w:rsidR="009A3FC4" w:rsidRPr="009A3FC4">
        <w:rPr>
          <w:b/>
          <w:bCs/>
          <w:color w:val="auto"/>
          <w:lang w:eastAsia="ar-SA"/>
        </w:rPr>
        <w:t xml:space="preserve">Авторская конфигурация на базе 1С БСП и 1С БПО, </w:t>
      </w:r>
      <w:proofErr w:type="spellStart"/>
      <w:r w:rsidR="009A3FC4" w:rsidRPr="009A3FC4">
        <w:rPr>
          <w:b/>
          <w:bCs/>
          <w:color w:val="auto"/>
          <w:lang w:eastAsia="ar-SA"/>
        </w:rPr>
        <w:t>разраотанная</w:t>
      </w:r>
      <w:proofErr w:type="spellEnd"/>
      <w:r w:rsidR="009A3FC4" w:rsidRPr="009A3FC4">
        <w:rPr>
          <w:b/>
          <w:bCs/>
          <w:color w:val="auto"/>
          <w:lang w:eastAsia="ar-SA"/>
        </w:rPr>
        <w:t xml:space="preserve"> по заказу Группы компаний </w:t>
      </w:r>
      <w:r w:rsidR="00890F1C">
        <w:rPr>
          <w:b/>
          <w:bCs/>
          <w:color w:val="auto"/>
          <w:lang w:eastAsia="ar-SA"/>
        </w:rPr>
        <w:t>……………</w:t>
      </w:r>
      <w:r w:rsidR="009A3FC4" w:rsidRPr="009A3FC4">
        <w:rPr>
          <w:b/>
          <w:bCs/>
          <w:color w:val="auto"/>
          <w:lang w:eastAsia="ar-SA"/>
        </w:rPr>
        <w:t xml:space="preserve"> для подразделения ТОО "</w:t>
      </w:r>
      <w:r w:rsidR="00890F1C">
        <w:rPr>
          <w:b/>
          <w:bCs/>
          <w:color w:val="auto"/>
          <w:lang w:eastAsia="ar-SA"/>
        </w:rPr>
        <w:t>……</w:t>
      </w:r>
      <w:proofErr w:type="gramStart"/>
      <w:r w:rsidR="00890F1C">
        <w:rPr>
          <w:b/>
          <w:bCs/>
          <w:color w:val="auto"/>
          <w:lang w:eastAsia="ar-SA"/>
        </w:rPr>
        <w:t>…….</w:t>
      </w:r>
      <w:proofErr w:type="gramEnd"/>
      <w:r w:rsidR="009A3FC4" w:rsidRPr="009A3FC4">
        <w:rPr>
          <w:b/>
          <w:bCs/>
          <w:color w:val="auto"/>
          <w:lang w:eastAsia="ar-SA"/>
        </w:rPr>
        <w:t>". (1.0.0.7)»</w:t>
      </w:r>
      <w:r>
        <w:rPr>
          <w:color w:val="auto"/>
          <w:lang w:eastAsia="ar-SA"/>
        </w:rPr>
        <w:t xml:space="preserve"> работающей на базе 1С Предприятия 8.3.16</w:t>
      </w:r>
      <w:r w:rsidR="009A3FC4">
        <w:rPr>
          <w:color w:val="auto"/>
          <w:lang w:eastAsia="ar-SA"/>
        </w:rPr>
        <w:t>.</w:t>
      </w:r>
      <w:r w:rsidR="0048709D">
        <w:rPr>
          <w:color w:val="auto"/>
          <w:lang w:eastAsia="ar-SA"/>
        </w:rPr>
        <w:t xml:space="preserve"> Интеграция выполняется по средством разработки программного механизма обмена данными с информационной системой предприятия, настройка сервера или иные Работы по обеспечению доступа к информационной системе предприятия производятся Заказчиком. В случае привлечения Исполнителя, Работы производятся по средством заключения Дополнительного соглашения или Договора.</w:t>
      </w:r>
    </w:p>
    <w:p w14:paraId="6008FFD6" w14:textId="77777777" w:rsidR="009A3FC4" w:rsidRDefault="009A3FC4" w:rsidP="006F6396">
      <w:pPr>
        <w:widowControl w:val="0"/>
        <w:tabs>
          <w:tab w:val="left" w:pos="567"/>
          <w:tab w:val="left" w:pos="6453"/>
        </w:tabs>
        <w:autoSpaceDE/>
        <w:rPr>
          <w:color w:val="auto"/>
          <w:lang w:eastAsia="ar-SA"/>
        </w:rPr>
      </w:pPr>
    </w:p>
    <w:p w14:paraId="4F10BFB3" w14:textId="544B965F" w:rsidR="009A3FC4" w:rsidRDefault="009A3FC4" w:rsidP="006F6396">
      <w:pPr>
        <w:widowControl w:val="0"/>
        <w:tabs>
          <w:tab w:val="left" w:pos="567"/>
          <w:tab w:val="left" w:pos="6453"/>
        </w:tabs>
        <w:autoSpaceDE/>
        <w:rPr>
          <w:color w:val="auto"/>
          <w:lang w:eastAsia="ar-SA"/>
        </w:rPr>
      </w:pPr>
      <w:r>
        <w:rPr>
          <w:color w:val="auto"/>
          <w:lang w:eastAsia="ar-SA"/>
        </w:rPr>
        <w:t>Объекты интеграции:</w:t>
      </w:r>
    </w:p>
    <w:tbl>
      <w:tblPr>
        <w:tblStyle w:val="ac"/>
        <w:tblW w:w="0" w:type="auto"/>
        <w:tblLook w:val="04A0" w:firstRow="1" w:lastRow="0" w:firstColumn="1" w:lastColumn="0" w:noHBand="0" w:noVBand="1"/>
      </w:tblPr>
      <w:tblGrid>
        <w:gridCol w:w="562"/>
        <w:gridCol w:w="9634"/>
      </w:tblGrid>
      <w:tr w:rsidR="009A3FC4" w14:paraId="1E306511" w14:textId="77777777" w:rsidTr="009A3FC4">
        <w:tc>
          <w:tcPr>
            <w:tcW w:w="562" w:type="dxa"/>
          </w:tcPr>
          <w:p w14:paraId="1EDC0797" w14:textId="4A96A8B2" w:rsidR="009A3FC4" w:rsidRDefault="009A3FC4" w:rsidP="009A3FC4">
            <w:pPr>
              <w:widowControl w:val="0"/>
              <w:tabs>
                <w:tab w:val="left" w:pos="567"/>
                <w:tab w:val="left" w:pos="6453"/>
              </w:tabs>
              <w:autoSpaceDE/>
              <w:jc w:val="center"/>
              <w:rPr>
                <w:color w:val="auto"/>
                <w:lang w:eastAsia="ar-SA"/>
              </w:rPr>
            </w:pPr>
            <w:r>
              <w:rPr>
                <w:color w:val="auto"/>
                <w:lang w:eastAsia="ar-SA"/>
              </w:rPr>
              <w:lastRenderedPageBreak/>
              <w:t>№</w:t>
            </w:r>
          </w:p>
        </w:tc>
        <w:tc>
          <w:tcPr>
            <w:tcW w:w="9634" w:type="dxa"/>
          </w:tcPr>
          <w:p w14:paraId="7A1BF91A" w14:textId="51B2A8B9" w:rsidR="009A3FC4" w:rsidRDefault="009A3FC4" w:rsidP="006F6396">
            <w:pPr>
              <w:widowControl w:val="0"/>
              <w:tabs>
                <w:tab w:val="left" w:pos="567"/>
                <w:tab w:val="left" w:pos="6453"/>
              </w:tabs>
              <w:autoSpaceDE/>
              <w:rPr>
                <w:color w:val="auto"/>
                <w:lang w:eastAsia="ar-SA"/>
              </w:rPr>
            </w:pPr>
            <w:r>
              <w:rPr>
                <w:color w:val="auto"/>
                <w:lang w:eastAsia="ar-SA"/>
              </w:rPr>
              <w:t>Наименование объекта конфигурации</w:t>
            </w:r>
          </w:p>
        </w:tc>
      </w:tr>
      <w:tr w:rsidR="009A3FC4" w14:paraId="59BF10CF" w14:textId="77777777" w:rsidTr="009A3FC4">
        <w:tc>
          <w:tcPr>
            <w:tcW w:w="562" w:type="dxa"/>
          </w:tcPr>
          <w:p w14:paraId="41A1F226" w14:textId="61DC8B26" w:rsidR="009A3FC4" w:rsidRDefault="009A3FC4" w:rsidP="009A3FC4">
            <w:pPr>
              <w:widowControl w:val="0"/>
              <w:tabs>
                <w:tab w:val="left" w:pos="567"/>
                <w:tab w:val="left" w:pos="6453"/>
              </w:tabs>
              <w:autoSpaceDE/>
              <w:jc w:val="center"/>
              <w:rPr>
                <w:color w:val="auto"/>
                <w:lang w:eastAsia="ar-SA"/>
              </w:rPr>
            </w:pPr>
            <w:r>
              <w:rPr>
                <w:color w:val="auto"/>
                <w:lang w:eastAsia="ar-SA"/>
              </w:rPr>
              <w:t>1</w:t>
            </w:r>
          </w:p>
        </w:tc>
        <w:tc>
          <w:tcPr>
            <w:tcW w:w="9634" w:type="dxa"/>
          </w:tcPr>
          <w:p w14:paraId="7CD385C0" w14:textId="49288927" w:rsidR="009A3FC4" w:rsidRDefault="009A3FC4" w:rsidP="006F6396">
            <w:pPr>
              <w:widowControl w:val="0"/>
              <w:tabs>
                <w:tab w:val="left" w:pos="567"/>
                <w:tab w:val="left" w:pos="6453"/>
              </w:tabs>
              <w:autoSpaceDE/>
              <w:rPr>
                <w:color w:val="auto"/>
                <w:lang w:eastAsia="ar-SA"/>
              </w:rPr>
            </w:pPr>
            <w:proofErr w:type="spellStart"/>
            <w:r>
              <w:rPr>
                <w:color w:val="auto"/>
                <w:lang w:eastAsia="ar-SA"/>
              </w:rPr>
              <w:t>Справочник.ПользователиСервиса</w:t>
            </w:r>
            <w:proofErr w:type="spellEnd"/>
          </w:p>
        </w:tc>
      </w:tr>
      <w:tr w:rsidR="009A3FC4" w14:paraId="1BC807A2" w14:textId="77777777" w:rsidTr="009A3FC4">
        <w:tc>
          <w:tcPr>
            <w:tcW w:w="562" w:type="dxa"/>
          </w:tcPr>
          <w:p w14:paraId="11F4AAFF" w14:textId="64D32910" w:rsidR="009A3FC4" w:rsidRDefault="009A3FC4" w:rsidP="009A3FC4">
            <w:pPr>
              <w:widowControl w:val="0"/>
              <w:tabs>
                <w:tab w:val="left" w:pos="567"/>
                <w:tab w:val="left" w:pos="6453"/>
              </w:tabs>
              <w:autoSpaceDE/>
              <w:jc w:val="center"/>
              <w:rPr>
                <w:color w:val="auto"/>
                <w:lang w:eastAsia="ar-SA"/>
              </w:rPr>
            </w:pPr>
            <w:r>
              <w:rPr>
                <w:color w:val="auto"/>
                <w:lang w:eastAsia="ar-SA"/>
              </w:rPr>
              <w:t>2</w:t>
            </w:r>
          </w:p>
        </w:tc>
        <w:tc>
          <w:tcPr>
            <w:tcW w:w="9634" w:type="dxa"/>
          </w:tcPr>
          <w:p w14:paraId="7250AB49" w14:textId="36B94397" w:rsidR="009A3FC4" w:rsidRDefault="009A3FC4" w:rsidP="006F6396">
            <w:pPr>
              <w:widowControl w:val="0"/>
              <w:tabs>
                <w:tab w:val="left" w:pos="567"/>
                <w:tab w:val="left" w:pos="6453"/>
              </w:tabs>
              <w:autoSpaceDE/>
              <w:rPr>
                <w:color w:val="auto"/>
                <w:lang w:eastAsia="ar-SA"/>
              </w:rPr>
            </w:pPr>
            <w:proofErr w:type="spellStart"/>
            <w:r>
              <w:rPr>
                <w:color w:val="auto"/>
                <w:lang w:eastAsia="ar-SA"/>
              </w:rPr>
              <w:t>Справочник.Контрагенты</w:t>
            </w:r>
            <w:proofErr w:type="spellEnd"/>
          </w:p>
        </w:tc>
      </w:tr>
      <w:tr w:rsidR="009A3FC4" w14:paraId="58EDA634" w14:textId="77777777" w:rsidTr="009A3FC4">
        <w:tc>
          <w:tcPr>
            <w:tcW w:w="562" w:type="dxa"/>
          </w:tcPr>
          <w:p w14:paraId="63D98BEB" w14:textId="13DB391C" w:rsidR="009A3FC4" w:rsidRDefault="009A3FC4" w:rsidP="009A3FC4">
            <w:pPr>
              <w:widowControl w:val="0"/>
              <w:tabs>
                <w:tab w:val="left" w:pos="567"/>
                <w:tab w:val="left" w:pos="6453"/>
              </w:tabs>
              <w:autoSpaceDE/>
              <w:jc w:val="center"/>
              <w:rPr>
                <w:color w:val="auto"/>
                <w:lang w:eastAsia="ar-SA"/>
              </w:rPr>
            </w:pPr>
            <w:r>
              <w:rPr>
                <w:color w:val="auto"/>
                <w:lang w:eastAsia="ar-SA"/>
              </w:rPr>
              <w:t>3</w:t>
            </w:r>
          </w:p>
        </w:tc>
        <w:tc>
          <w:tcPr>
            <w:tcW w:w="9634" w:type="dxa"/>
          </w:tcPr>
          <w:p w14:paraId="2BD9ADCF" w14:textId="6EC8C769" w:rsidR="009A3FC4" w:rsidRDefault="009A3FC4" w:rsidP="006F6396">
            <w:pPr>
              <w:widowControl w:val="0"/>
              <w:tabs>
                <w:tab w:val="left" w:pos="567"/>
                <w:tab w:val="left" w:pos="6453"/>
              </w:tabs>
              <w:autoSpaceDE/>
              <w:rPr>
                <w:color w:val="auto"/>
                <w:lang w:eastAsia="ar-SA"/>
              </w:rPr>
            </w:pPr>
            <w:r>
              <w:rPr>
                <w:color w:val="auto"/>
                <w:lang w:eastAsia="ar-SA"/>
              </w:rPr>
              <w:t xml:space="preserve">Справочник. </w:t>
            </w:r>
            <w:proofErr w:type="spellStart"/>
            <w:r>
              <w:rPr>
                <w:color w:val="auto"/>
                <w:lang w:eastAsia="ar-SA"/>
              </w:rPr>
              <w:t>СтраныМира</w:t>
            </w:r>
            <w:proofErr w:type="spellEnd"/>
          </w:p>
        </w:tc>
      </w:tr>
      <w:tr w:rsidR="009A3FC4" w14:paraId="61E51389" w14:textId="77777777" w:rsidTr="009A3FC4">
        <w:tc>
          <w:tcPr>
            <w:tcW w:w="562" w:type="dxa"/>
          </w:tcPr>
          <w:p w14:paraId="300E0816" w14:textId="5C2AA908" w:rsidR="009A3FC4" w:rsidRDefault="009A3FC4" w:rsidP="009A3FC4">
            <w:pPr>
              <w:widowControl w:val="0"/>
              <w:tabs>
                <w:tab w:val="left" w:pos="567"/>
                <w:tab w:val="left" w:pos="6453"/>
              </w:tabs>
              <w:autoSpaceDE/>
              <w:jc w:val="center"/>
              <w:rPr>
                <w:color w:val="auto"/>
                <w:lang w:eastAsia="ar-SA"/>
              </w:rPr>
            </w:pPr>
            <w:r>
              <w:rPr>
                <w:color w:val="auto"/>
                <w:lang w:eastAsia="ar-SA"/>
              </w:rPr>
              <w:t>4</w:t>
            </w:r>
          </w:p>
        </w:tc>
        <w:tc>
          <w:tcPr>
            <w:tcW w:w="9634" w:type="dxa"/>
          </w:tcPr>
          <w:p w14:paraId="2558FCC0" w14:textId="2909E577" w:rsidR="009A3FC4" w:rsidRDefault="009A3FC4" w:rsidP="006F6396">
            <w:pPr>
              <w:widowControl w:val="0"/>
              <w:tabs>
                <w:tab w:val="left" w:pos="567"/>
                <w:tab w:val="left" w:pos="6453"/>
              </w:tabs>
              <w:autoSpaceDE/>
              <w:rPr>
                <w:color w:val="auto"/>
                <w:lang w:eastAsia="ar-SA"/>
              </w:rPr>
            </w:pPr>
            <w:proofErr w:type="spellStart"/>
            <w:r>
              <w:rPr>
                <w:color w:val="auto"/>
                <w:lang w:eastAsia="ar-SA"/>
              </w:rPr>
              <w:t>Справочник.НаселенныеПункты</w:t>
            </w:r>
            <w:proofErr w:type="spellEnd"/>
          </w:p>
        </w:tc>
      </w:tr>
      <w:tr w:rsidR="009A3FC4" w14:paraId="28797C77" w14:textId="77777777" w:rsidTr="009A3FC4">
        <w:tc>
          <w:tcPr>
            <w:tcW w:w="562" w:type="dxa"/>
          </w:tcPr>
          <w:p w14:paraId="2C2B5B0B" w14:textId="6BA38B25" w:rsidR="009A3FC4" w:rsidRDefault="009A3FC4" w:rsidP="009A3FC4">
            <w:pPr>
              <w:widowControl w:val="0"/>
              <w:tabs>
                <w:tab w:val="left" w:pos="567"/>
                <w:tab w:val="left" w:pos="6453"/>
              </w:tabs>
              <w:autoSpaceDE/>
              <w:jc w:val="center"/>
              <w:rPr>
                <w:color w:val="auto"/>
                <w:lang w:eastAsia="ar-SA"/>
              </w:rPr>
            </w:pPr>
            <w:r>
              <w:rPr>
                <w:color w:val="auto"/>
                <w:lang w:eastAsia="ar-SA"/>
              </w:rPr>
              <w:t>5</w:t>
            </w:r>
          </w:p>
        </w:tc>
        <w:tc>
          <w:tcPr>
            <w:tcW w:w="9634" w:type="dxa"/>
          </w:tcPr>
          <w:p w14:paraId="16507A88" w14:textId="1284697F" w:rsidR="009A3FC4" w:rsidRDefault="009A3FC4" w:rsidP="006F6396">
            <w:pPr>
              <w:widowControl w:val="0"/>
              <w:tabs>
                <w:tab w:val="left" w:pos="567"/>
                <w:tab w:val="left" w:pos="6453"/>
              </w:tabs>
              <w:autoSpaceDE/>
              <w:rPr>
                <w:color w:val="auto"/>
                <w:lang w:eastAsia="ar-SA"/>
              </w:rPr>
            </w:pPr>
            <w:proofErr w:type="spellStart"/>
            <w:r>
              <w:rPr>
                <w:color w:val="auto"/>
                <w:lang w:eastAsia="ar-SA"/>
              </w:rPr>
              <w:t>Справочник.ПользователиСервисаАдреса</w:t>
            </w:r>
            <w:proofErr w:type="spellEnd"/>
          </w:p>
        </w:tc>
      </w:tr>
      <w:tr w:rsidR="009A3FC4" w14:paraId="130D086A" w14:textId="77777777" w:rsidTr="009A3FC4">
        <w:tc>
          <w:tcPr>
            <w:tcW w:w="562" w:type="dxa"/>
          </w:tcPr>
          <w:p w14:paraId="57A89887" w14:textId="7C1DF237" w:rsidR="009A3FC4" w:rsidRDefault="009A3FC4" w:rsidP="009A3FC4">
            <w:pPr>
              <w:widowControl w:val="0"/>
              <w:tabs>
                <w:tab w:val="left" w:pos="567"/>
                <w:tab w:val="left" w:pos="6453"/>
              </w:tabs>
              <w:autoSpaceDE/>
              <w:jc w:val="center"/>
              <w:rPr>
                <w:color w:val="auto"/>
                <w:lang w:eastAsia="ar-SA"/>
              </w:rPr>
            </w:pPr>
            <w:r>
              <w:rPr>
                <w:color w:val="auto"/>
                <w:lang w:eastAsia="ar-SA"/>
              </w:rPr>
              <w:t>6</w:t>
            </w:r>
          </w:p>
        </w:tc>
        <w:tc>
          <w:tcPr>
            <w:tcW w:w="9634" w:type="dxa"/>
          </w:tcPr>
          <w:p w14:paraId="79F04ED4" w14:textId="6AEF1085" w:rsidR="009A3FC4" w:rsidRDefault="009A3FC4" w:rsidP="006F6396">
            <w:pPr>
              <w:widowControl w:val="0"/>
              <w:tabs>
                <w:tab w:val="left" w:pos="567"/>
                <w:tab w:val="left" w:pos="6453"/>
              </w:tabs>
              <w:autoSpaceDE/>
              <w:rPr>
                <w:color w:val="auto"/>
                <w:lang w:eastAsia="ar-SA"/>
              </w:rPr>
            </w:pPr>
            <w:proofErr w:type="spellStart"/>
            <w:r>
              <w:rPr>
                <w:color w:val="auto"/>
                <w:lang w:eastAsia="ar-SA"/>
              </w:rPr>
              <w:t>Документ.Заказ</w:t>
            </w:r>
            <w:proofErr w:type="spellEnd"/>
          </w:p>
        </w:tc>
      </w:tr>
      <w:tr w:rsidR="009A3FC4" w14:paraId="371F3BD4" w14:textId="77777777" w:rsidTr="009A3FC4">
        <w:tc>
          <w:tcPr>
            <w:tcW w:w="562" w:type="dxa"/>
          </w:tcPr>
          <w:p w14:paraId="4D40E383" w14:textId="444709BC" w:rsidR="009A3FC4" w:rsidRDefault="009A3FC4" w:rsidP="009A3FC4">
            <w:pPr>
              <w:widowControl w:val="0"/>
              <w:tabs>
                <w:tab w:val="left" w:pos="567"/>
                <w:tab w:val="left" w:pos="6453"/>
              </w:tabs>
              <w:autoSpaceDE/>
              <w:jc w:val="center"/>
              <w:rPr>
                <w:color w:val="auto"/>
                <w:lang w:eastAsia="ar-SA"/>
              </w:rPr>
            </w:pPr>
            <w:r>
              <w:rPr>
                <w:color w:val="auto"/>
                <w:lang w:eastAsia="ar-SA"/>
              </w:rPr>
              <w:t>7</w:t>
            </w:r>
          </w:p>
        </w:tc>
        <w:tc>
          <w:tcPr>
            <w:tcW w:w="9634" w:type="dxa"/>
          </w:tcPr>
          <w:p w14:paraId="4D65028A" w14:textId="7E3D11F3" w:rsidR="009A3FC4" w:rsidRDefault="009A3FC4" w:rsidP="006F6396">
            <w:pPr>
              <w:widowControl w:val="0"/>
              <w:tabs>
                <w:tab w:val="left" w:pos="567"/>
                <w:tab w:val="left" w:pos="6453"/>
              </w:tabs>
              <w:autoSpaceDE/>
              <w:rPr>
                <w:color w:val="auto"/>
                <w:lang w:eastAsia="ar-SA"/>
              </w:rPr>
            </w:pPr>
            <w:proofErr w:type="spellStart"/>
            <w:r>
              <w:rPr>
                <w:color w:val="auto"/>
                <w:lang w:eastAsia="ar-SA"/>
              </w:rPr>
              <w:t>Документ.НакладнаяМежгород</w:t>
            </w:r>
            <w:proofErr w:type="spellEnd"/>
          </w:p>
        </w:tc>
      </w:tr>
      <w:tr w:rsidR="009A3FC4" w14:paraId="5E8FA32B" w14:textId="77777777" w:rsidTr="009A3FC4">
        <w:tc>
          <w:tcPr>
            <w:tcW w:w="562" w:type="dxa"/>
          </w:tcPr>
          <w:p w14:paraId="3933D783" w14:textId="47739724" w:rsidR="009A3FC4" w:rsidRDefault="009A3FC4" w:rsidP="009A3FC4">
            <w:pPr>
              <w:widowControl w:val="0"/>
              <w:tabs>
                <w:tab w:val="left" w:pos="567"/>
                <w:tab w:val="left" w:pos="6453"/>
              </w:tabs>
              <w:autoSpaceDE/>
              <w:jc w:val="center"/>
              <w:rPr>
                <w:color w:val="auto"/>
                <w:lang w:eastAsia="ar-SA"/>
              </w:rPr>
            </w:pPr>
            <w:r>
              <w:rPr>
                <w:color w:val="auto"/>
                <w:lang w:eastAsia="ar-SA"/>
              </w:rPr>
              <w:t>8</w:t>
            </w:r>
          </w:p>
        </w:tc>
        <w:tc>
          <w:tcPr>
            <w:tcW w:w="9634" w:type="dxa"/>
          </w:tcPr>
          <w:p w14:paraId="14DF88CB" w14:textId="2A5CE48B" w:rsidR="009A3FC4" w:rsidRDefault="009A3FC4" w:rsidP="006F6396">
            <w:pPr>
              <w:widowControl w:val="0"/>
              <w:tabs>
                <w:tab w:val="left" w:pos="567"/>
                <w:tab w:val="left" w:pos="6453"/>
              </w:tabs>
              <w:autoSpaceDE/>
              <w:rPr>
                <w:color w:val="auto"/>
                <w:lang w:eastAsia="ar-SA"/>
              </w:rPr>
            </w:pPr>
            <w:proofErr w:type="spellStart"/>
            <w:r>
              <w:rPr>
                <w:color w:val="auto"/>
                <w:lang w:eastAsia="ar-SA"/>
              </w:rPr>
              <w:t>Документ.ПриходНаСклад</w:t>
            </w:r>
            <w:proofErr w:type="spellEnd"/>
          </w:p>
        </w:tc>
      </w:tr>
      <w:tr w:rsidR="009A3FC4" w14:paraId="473367DB" w14:textId="77777777" w:rsidTr="009A3FC4">
        <w:tc>
          <w:tcPr>
            <w:tcW w:w="562" w:type="dxa"/>
          </w:tcPr>
          <w:p w14:paraId="6A6AFC6A" w14:textId="1A241EDE" w:rsidR="009A3FC4" w:rsidRDefault="009A3FC4" w:rsidP="009A3FC4">
            <w:pPr>
              <w:widowControl w:val="0"/>
              <w:tabs>
                <w:tab w:val="left" w:pos="567"/>
                <w:tab w:val="left" w:pos="6453"/>
              </w:tabs>
              <w:autoSpaceDE/>
              <w:jc w:val="center"/>
              <w:rPr>
                <w:color w:val="auto"/>
                <w:lang w:eastAsia="ar-SA"/>
              </w:rPr>
            </w:pPr>
            <w:r>
              <w:rPr>
                <w:color w:val="auto"/>
                <w:lang w:eastAsia="ar-SA"/>
              </w:rPr>
              <w:t>9</w:t>
            </w:r>
          </w:p>
        </w:tc>
        <w:tc>
          <w:tcPr>
            <w:tcW w:w="9634" w:type="dxa"/>
          </w:tcPr>
          <w:p w14:paraId="25624D12" w14:textId="18484D68" w:rsidR="009A3FC4" w:rsidRDefault="009A3FC4" w:rsidP="006F6396">
            <w:pPr>
              <w:widowControl w:val="0"/>
              <w:tabs>
                <w:tab w:val="left" w:pos="567"/>
                <w:tab w:val="left" w:pos="6453"/>
              </w:tabs>
              <w:autoSpaceDE/>
              <w:rPr>
                <w:color w:val="auto"/>
                <w:lang w:eastAsia="ar-SA"/>
              </w:rPr>
            </w:pPr>
            <w:proofErr w:type="spellStart"/>
            <w:r>
              <w:rPr>
                <w:color w:val="auto"/>
                <w:lang w:eastAsia="ar-SA"/>
              </w:rPr>
              <w:t>Документ.ПередачаСоСклада</w:t>
            </w:r>
            <w:proofErr w:type="spellEnd"/>
          </w:p>
        </w:tc>
      </w:tr>
      <w:tr w:rsidR="009A3FC4" w14:paraId="6E51901C" w14:textId="77777777" w:rsidTr="009A3FC4">
        <w:tc>
          <w:tcPr>
            <w:tcW w:w="562" w:type="dxa"/>
          </w:tcPr>
          <w:p w14:paraId="1299996D" w14:textId="4345CCDE" w:rsidR="009A3FC4" w:rsidRDefault="009A3FC4" w:rsidP="009A3FC4">
            <w:pPr>
              <w:widowControl w:val="0"/>
              <w:tabs>
                <w:tab w:val="left" w:pos="567"/>
                <w:tab w:val="left" w:pos="6453"/>
              </w:tabs>
              <w:autoSpaceDE/>
              <w:jc w:val="center"/>
              <w:rPr>
                <w:color w:val="auto"/>
                <w:lang w:eastAsia="ar-SA"/>
              </w:rPr>
            </w:pPr>
            <w:r>
              <w:rPr>
                <w:color w:val="auto"/>
                <w:lang w:eastAsia="ar-SA"/>
              </w:rPr>
              <w:t>10</w:t>
            </w:r>
          </w:p>
        </w:tc>
        <w:tc>
          <w:tcPr>
            <w:tcW w:w="9634" w:type="dxa"/>
          </w:tcPr>
          <w:p w14:paraId="299FB0E2" w14:textId="5D3ED4D1" w:rsidR="009A3FC4" w:rsidRDefault="009A3FC4" w:rsidP="006F6396">
            <w:pPr>
              <w:widowControl w:val="0"/>
              <w:tabs>
                <w:tab w:val="left" w:pos="567"/>
                <w:tab w:val="left" w:pos="6453"/>
              </w:tabs>
              <w:autoSpaceDE/>
              <w:rPr>
                <w:color w:val="auto"/>
                <w:lang w:eastAsia="ar-SA"/>
              </w:rPr>
            </w:pPr>
            <w:proofErr w:type="spellStart"/>
            <w:r>
              <w:rPr>
                <w:color w:val="auto"/>
                <w:lang w:eastAsia="ar-SA"/>
              </w:rPr>
              <w:t>Документ.Консолидация</w:t>
            </w:r>
            <w:proofErr w:type="spellEnd"/>
          </w:p>
        </w:tc>
      </w:tr>
      <w:tr w:rsidR="009A3FC4" w14:paraId="30D5DCEF" w14:textId="77777777" w:rsidTr="009A3FC4">
        <w:tc>
          <w:tcPr>
            <w:tcW w:w="562" w:type="dxa"/>
          </w:tcPr>
          <w:p w14:paraId="5AE3D7D8" w14:textId="14EFC33A" w:rsidR="009A3FC4" w:rsidRDefault="009A3FC4" w:rsidP="009A3FC4">
            <w:pPr>
              <w:widowControl w:val="0"/>
              <w:tabs>
                <w:tab w:val="left" w:pos="567"/>
                <w:tab w:val="left" w:pos="6453"/>
              </w:tabs>
              <w:autoSpaceDE/>
              <w:jc w:val="center"/>
              <w:rPr>
                <w:color w:val="auto"/>
                <w:lang w:eastAsia="ar-SA"/>
              </w:rPr>
            </w:pPr>
            <w:r>
              <w:rPr>
                <w:color w:val="auto"/>
                <w:lang w:eastAsia="ar-SA"/>
              </w:rPr>
              <w:t>11</w:t>
            </w:r>
          </w:p>
        </w:tc>
        <w:tc>
          <w:tcPr>
            <w:tcW w:w="9634" w:type="dxa"/>
          </w:tcPr>
          <w:p w14:paraId="71DC7087" w14:textId="59083E13" w:rsidR="009A3FC4" w:rsidRDefault="009A3FC4" w:rsidP="006F6396">
            <w:pPr>
              <w:widowControl w:val="0"/>
              <w:tabs>
                <w:tab w:val="left" w:pos="567"/>
                <w:tab w:val="left" w:pos="6453"/>
              </w:tabs>
              <w:autoSpaceDE/>
              <w:rPr>
                <w:color w:val="auto"/>
                <w:lang w:eastAsia="ar-SA"/>
              </w:rPr>
            </w:pPr>
            <w:proofErr w:type="spellStart"/>
            <w:r>
              <w:rPr>
                <w:color w:val="auto"/>
                <w:lang w:eastAsia="ar-SA"/>
              </w:rPr>
              <w:t>Документ.Расконсолидация</w:t>
            </w:r>
            <w:proofErr w:type="spellEnd"/>
          </w:p>
        </w:tc>
      </w:tr>
      <w:tr w:rsidR="009A3FC4" w14:paraId="0EE4F9F7" w14:textId="77777777" w:rsidTr="009A3FC4">
        <w:tc>
          <w:tcPr>
            <w:tcW w:w="562" w:type="dxa"/>
          </w:tcPr>
          <w:p w14:paraId="2EDF72AE" w14:textId="6399EB86" w:rsidR="009A3FC4" w:rsidRDefault="009A3FC4" w:rsidP="009A3FC4">
            <w:pPr>
              <w:widowControl w:val="0"/>
              <w:tabs>
                <w:tab w:val="left" w:pos="567"/>
                <w:tab w:val="left" w:pos="6453"/>
              </w:tabs>
              <w:autoSpaceDE/>
              <w:jc w:val="center"/>
              <w:rPr>
                <w:color w:val="auto"/>
                <w:lang w:eastAsia="ar-SA"/>
              </w:rPr>
            </w:pPr>
            <w:r>
              <w:rPr>
                <w:color w:val="auto"/>
                <w:lang w:eastAsia="ar-SA"/>
              </w:rPr>
              <w:t>12</w:t>
            </w:r>
          </w:p>
        </w:tc>
        <w:tc>
          <w:tcPr>
            <w:tcW w:w="9634" w:type="dxa"/>
          </w:tcPr>
          <w:p w14:paraId="4D3F4272" w14:textId="1984F1E7" w:rsidR="009A3FC4" w:rsidRDefault="009A3FC4" w:rsidP="006F6396">
            <w:pPr>
              <w:widowControl w:val="0"/>
              <w:tabs>
                <w:tab w:val="left" w:pos="567"/>
                <w:tab w:val="left" w:pos="6453"/>
              </w:tabs>
              <w:autoSpaceDE/>
              <w:rPr>
                <w:color w:val="auto"/>
                <w:lang w:eastAsia="ar-SA"/>
              </w:rPr>
            </w:pPr>
            <w:proofErr w:type="spellStart"/>
            <w:r>
              <w:rPr>
                <w:color w:val="auto"/>
                <w:lang w:eastAsia="ar-SA"/>
              </w:rPr>
              <w:t>Документ.МаршрутныйЛист</w:t>
            </w:r>
            <w:proofErr w:type="spellEnd"/>
          </w:p>
        </w:tc>
      </w:tr>
      <w:tr w:rsidR="009A3FC4" w14:paraId="130DD32C" w14:textId="77777777" w:rsidTr="009A3FC4">
        <w:tc>
          <w:tcPr>
            <w:tcW w:w="562" w:type="dxa"/>
          </w:tcPr>
          <w:p w14:paraId="4F6DD848" w14:textId="690F0611" w:rsidR="009A3FC4" w:rsidRDefault="009A3FC4" w:rsidP="009A3FC4">
            <w:pPr>
              <w:widowControl w:val="0"/>
              <w:tabs>
                <w:tab w:val="left" w:pos="567"/>
                <w:tab w:val="left" w:pos="6453"/>
              </w:tabs>
              <w:autoSpaceDE/>
              <w:jc w:val="center"/>
              <w:rPr>
                <w:color w:val="auto"/>
                <w:lang w:eastAsia="ar-SA"/>
              </w:rPr>
            </w:pPr>
            <w:r>
              <w:rPr>
                <w:color w:val="auto"/>
                <w:lang w:eastAsia="ar-SA"/>
              </w:rPr>
              <w:t>13</w:t>
            </w:r>
          </w:p>
        </w:tc>
        <w:tc>
          <w:tcPr>
            <w:tcW w:w="9634" w:type="dxa"/>
          </w:tcPr>
          <w:p w14:paraId="440F1E65" w14:textId="5DDF9889" w:rsidR="009A3FC4" w:rsidRDefault="009A3FC4" w:rsidP="006F6396">
            <w:pPr>
              <w:widowControl w:val="0"/>
              <w:tabs>
                <w:tab w:val="left" w:pos="567"/>
                <w:tab w:val="left" w:pos="6453"/>
              </w:tabs>
              <w:autoSpaceDE/>
              <w:rPr>
                <w:color w:val="auto"/>
                <w:lang w:eastAsia="ar-SA"/>
              </w:rPr>
            </w:pPr>
            <w:proofErr w:type="spellStart"/>
            <w:r>
              <w:rPr>
                <w:color w:val="auto"/>
                <w:lang w:eastAsia="ar-SA"/>
              </w:rPr>
              <w:t>РегистрСведений.СобытияПоНакладной</w:t>
            </w:r>
            <w:proofErr w:type="spellEnd"/>
          </w:p>
        </w:tc>
      </w:tr>
      <w:tr w:rsidR="009A3FC4" w14:paraId="5E8DDC98" w14:textId="77777777" w:rsidTr="009A3FC4">
        <w:tc>
          <w:tcPr>
            <w:tcW w:w="562" w:type="dxa"/>
          </w:tcPr>
          <w:p w14:paraId="7D7C1FFF" w14:textId="62BEF00D" w:rsidR="009A3FC4" w:rsidRDefault="009A3FC4" w:rsidP="009A3FC4">
            <w:pPr>
              <w:widowControl w:val="0"/>
              <w:tabs>
                <w:tab w:val="left" w:pos="567"/>
                <w:tab w:val="left" w:pos="6453"/>
              </w:tabs>
              <w:autoSpaceDE/>
              <w:jc w:val="center"/>
              <w:rPr>
                <w:color w:val="auto"/>
                <w:lang w:eastAsia="ar-SA"/>
              </w:rPr>
            </w:pPr>
            <w:r>
              <w:rPr>
                <w:color w:val="auto"/>
                <w:lang w:eastAsia="ar-SA"/>
              </w:rPr>
              <w:t>14</w:t>
            </w:r>
          </w:p>
        </w:tc>
        <w:tc>
          <w:tcPr>
            <w:tcW w:w="9634" w:type="dxa"/>
          </w:tcPr>
          <w:p w14:paraId="1DE4689C" w14:textId="5C87D848" w:rsidR="009A3FC4" w:rsidRDefault="009A3FC4" w:rsidP="006F6396">
            <w:pPr>
              <w:widowControl w:val="0"/>
              <w:tabs>
                <w:tab w:val="left" w:pos="567"/>
                <w:tab w:val="left" w:pos="6453"/>
              </w:tabs>
              <w:autoSpaceDE/>
              <w:rPr>
                <w:color w:val="auto"/>
                <w:lang w:eastAsia="ar-SA"/>
              </w:rPr>
            </w:pPr>
            <w:proofErr w:type="spellStart"/>
            <w:r>
              <w:rPr>
                <w:color w:val="auto"/>
                <w:lang w:eastAsia="ar-SA"/>
              </w:rPr>
              <w:t>Документ.РучнаяУстановкаСобытияПоНакладной</w:t>
            </w:r>
            <w:proofErr w:type="spellEnd"/>
          </w:p>
        </w:tc>
      </w:tr>
    </w:tbl>
    <w:p w14:paraId="72D4AE59" w14:textId="4B1D406C" w:rsidR="009A3FC4" w:rsidRDefault="009A3FC4" w:rsidP="006F6396">
      <w:pPr>
        <w:widowControl w:val="0"/>
        <w:tabs>
          <w:tab w:val="left" w:pos="567"/>
          <w:tab w:val="left" w:pos="6453"/>
        </w:tabs>
        <w:autoSpaceDE/>
        <w:rPr>
          <w:color w:val="auto"/>
          <w:lang w:eastAsia="ar-SA"/>
        </w:rPr>
      </w:pPr>
    </w:p>
    <w:p w14:paraId="3C3D4926" w14:textId="162C0F73" w:rsidR="00B31F20" w:rsidRDefault="00B31F20" w:rsidP="006F6396">
      <w:pPr>
        <w:widowControl w:val="0"/>
        <w:tabs>
          <w:tab w:val="left" w:pos="567"/>
          <w:tab w:val="left" w:pos="6453"/>
        </w:tabs>
        <w:autoSpaceDE/>
        <w:rPr>
          <w:color w:val="auto"/>
          <w:lang w:eastAsia="ar-SA"/>
        </w:rPr>
      </w:pPr>
    </w:p>
    <w:p w14:paraId="33595DAF" w14:textId="066BD12E" w:rsidR="00B31F20" w:rsidRDefault="00B31F20" w:rsidP="006F6396">
      <w:pPr>
        <w:widowControl w:val="0"/>
        <w:tabs>
          <w:tab w:val="left" w:pos="567"/>
          <w:tab w:val="left" w:pos="6453"/>
        </w:tabs>
        <w:autoSpaceDE/>
        <w:rPr>
          <w:color w:val="auto"/>
          <w:lang w:eastAsia="ar-SA"/>
        </w:rPr>
      </w:pPr>
    </w:p>
    <w:p w14:paraId="71447393" w14:textId="6A12D280" w:rsidR="00B31F20" w:rsidRDefault="00B31F20" w:rsidP="006F6396">
      <w:pPr>
        <w:widowControl w:val="0"/>
        <w:tabs>
          <w:tab w:val="left" w:pos="567"/>
          <w:tab w:val="left" w:pos="6453"/>
        </w:tabs>
        <w:autoSpaceDE/>
        <w:rPr>
          <w:color w:val="auto"/>
          <w:lang w:eastAsia="ar-SA"/>
        </w:rPr>
      </w:pPr>
    </w:p>
    <w:p w14:paraId="6F225B54" w14:textId="141695C3" w:rsidR="00B31F20" w:rsidRDefault="00B31F20" w:rsidP="006F6396">
      <w:pPr>
        <w:widowControl w:val="0"/>
        <w:tabs>
          <w:tab w:val="left" w:pos="567"/>
          <w:tab w:val="left" w:pos="6453"/>
        </w:tabs>
        <w:autoSpaceDE/>
        <w:rPr>
          <w:color w:val="auto"/>
          <w:lang w:eastAsia="ar-SA"/>
        </w:rPr>
      </w:pPr>
    </w:p>
    <w:p w14:paraId="417C1136" w14:textId="4FAD275F" w:rsidR="00B31F20" w:rsidRDefault="00B31F20" w:rsidP="006F6396">
      <w:pPr>
        <w:widowControl w:val="0"/>
        <w:tabs>
          <w:tab w:val="left" w:pos="567"/>
          <w:tab w:val="left" w:pos="6453"/>
        </w:tabs>
        <w:autoSpaceDE/>
        <w:rPr>
          <w:color w:val="auto"/>
          <w:lang w:eastAsia="ar-SA"/>
        </w:rPr>
      </w:pPr>
    </w:p>
    <w:p w14:paraId="40CC50C9" w14:textId="794410B9" w:rsidR="00B31F20" w:rsidRDefault="00B31F20" w:rsidP="006F6396">
      <w:pPr>
        <w:widowControl w:val="0"/>
        <w:tabs>
          <w:tab w:val="left" w:pos="567"/>
          <w:tab w:val="left" w:pos="6453"/>
        </w:tabs>
        <w:autoSpaceDE/>
        <w:rPr>
          <w:color w:val="auto"/>
          <w:lang w:eastAsia="ar-SA"/>
        </w:rPr>
      </w:pPr>
    </w:p>
    <w:p w14:paraId="43428404" w14:textId="69CF5C33" w:rsidR="00B31F20" w:rsidRDefault="00B31F20" w:rsidP="006F6396">
      <w:pPr>
        <w:widowControl w:val="0"/>
        <w:tabs>
          <w:tab w:val="left" w:pos="567"/>
          <w:tab w:val="left" w:pos="6453"/>
        </w:tabs>
        <w:autoSpaceDE/>
        <w:rPr>
          <w:color w:val="auto"/>
          <w:lang w:eastAsia="ar-SA"/>
        </w:rPr>
      </w:pPr>
    </w:p>
    <w:p w14:paraId="4BF729A5" w14:textId="640577BB" w:rsidR="00B31F20" w:rsidRDefault="00B31F20" w:rsidP="006F6396">
      <w:pPr>
        <w:widowControl w:val="0"/>
        <w:tabs>
          <w:tab w:val="left" w:pos="567"/>
          <w:tab w:val="left" w:pos="6453"/>
        </w:tabs>
        <w:autoSpaceDE/>
        <w:rPr>
          <w:color w:val="auto"/>
          <w:lang w:eastAsia="ar-SA"/>
        </w:rPr>
      </w:pPr>
    </w:p>
    <w:p w14:paraId="40CF2424" w14:textId="65AA3F6F" w:rsidR="00B31F20" w:rsidRDefault="00B31F20" w:rsidP="006F6396">
      <w:pPr>
        <w:widowControl w:val="0"/>
        <w:tabs>
          <w:tab w:val="left" w:pos="567"/>
          <w:tab w:val="left" w:pos="6453"/>
        </w:tabs>
        <w:autoSpaceDE/>
        <w:rPr>
          <w:color w:val="auto"/>
          <w:lang w:eastAsia="ar-SA"/>
        </w:rPr>
      </w:pPr>
    </w:p>
    <w:p w14:paraId="4F5074AB" w14:textId="5C989AD0" w:rsidR="00B31F20" w:rsidRDefault="00B31F20" w:rsidP="006F6396">
      <w:pPr>
        <w:widowControl w:val="0"/>
        <w:tabs>
          <w:tab w:val="left" w:pos="567"/>
          <w:tab w:val="left" w:pos="6453"/>
        </w:tabs>
        <w:autoSpaceDE/>
        <w:rPr>
          <w:color w:val="auto"/>
          <w:lang w:eastAsia="ar-SA"/>
        </w:rPr>
      </w:pPr>
    </w:p>
    <w:p w14:paraId="6577FD78" w14:textId="4743D19D" w:rsidR="00B31F20" w:rsidRDefault="00B31F20" w:rsidP="006F6396">
      <w:pPr>
        <w:widowControl w:val="0"/>
        <w:tabs>
          <w:tab w:val="left" w:pos="567"/>
          <w:tab w:val="left" w:pos="6453"/>
        </w:tabs>
        <w:autoSpaceDE/>
        <w:rPr>
          <w:color w:val="auto"/>
          <w:lang w:eastAsia="ar-SA"/>
        </w:rPr>
      </w:pPr>
    </w:p>
    <w:tbl>
      <w:tblPr>
        <w:tblW w:w="0" w:type="auto"/>
        <w:tblLook w:val="00A0" w:firstRow="1" w:lastRow="0" w:firstColumn="1" w:lastColumn="0" w:noHBand="0" w:noVBand="0"/>
      </w:tblPr>
      <w:tblGrid>
        <w:gridCol w:w="4928"/>
        <w:gridCol w:w="605"/>
        <w:gridCol w:w="4248"/>
      </w:tblGrid>
      <w:tr w:rsidR="00B31F20" w:rsidRPr="0080433D" w14:paraId="0B05672F" w14:textId="77777777" w:rsidTr="00613B59">
        <w:tc>
          <w:tcPr>
            <w:tcW w:w="4928" w:type="dxa"/>
          </w:tcPr>
          <w:p w14:paraId="53D7E909" w14:textId="77777777" w:rsidR="00B31F20" w:rsidRPr="0080433D" w:rsidRDefault="00B31F20" w:rsidP="00613B59">
            <w:pPr>
              <w:tabs>
                <w:tab w:val="left" w:pos="540"/>
              </w:tabs>
              <w:jc w:val="both"/>
              <w:rPr>
                <w:color w:val="auto"/>
              </w:rPr>
            </w:pPr>
            <w:r w:rsidRPr="0080433D">
              <w:rPr>
                <w:rStyle w:val="prop"/>
                <w:rFonts w:ascii="Times New Roman" w:hAnsi="Times New Roman" w:cs="Times New Roman"/>
                <w:color w:val="auto"/>
                <w:sz w:val="24"/>
                <w:szCs w:val="24"/>
              </w:rPr>
              <w:t xml:space="preserve">&lt;должность, </w:t>
            </w:r>
            <w:proofErr w:type="spellStart"/>
            <w:proofErr w:type="gramStart"/>
            <w:r w:rsidRPr="0080433D">
              <w:rPr>
                <w:rStyle w:val="prop"/>
                <w:rFonts w:ascii="Times New Roman" w:hAnsi="Times New Roman" w:cs="Times New Roman"/>
                <w:color w:val="auto"/>
                <w:sz w:val="24"/>
                <w:szCs w:val="24"/>
              </w:rPr>
              <w:t>ф.,и.</w:t>
            </w:r>
            <w:proofErr w:type="gramEnd"/>
            <w:r w:rsidRPr="0080433D">
              <w:rPr>
                <w:rStyle w:val="prop"/>
                <w:rFonts w:ascii="Times New Roman" w:hAnsi="Times New Roman" w:cs="Times New Roman"/>
                <w:color w:val="auto"/>
                <w:sz w:val="24"/>
                <w:szCs w:val="24"/>
              </w:rPr>
              <w:t>,о</w:t>
            </w:r>
            <w:proofErr w:type="spellEnd"/>
            <w:r w:rsidRPr="0080433D">
              <w:rPr>
                <w:rStyle w:val="prop"/>
                <w:rFonts w:ascii="Times New Roman" w:hAnsi="Times New Roman" w:cs="Times New Roman"/>
                <w:color w:val="auto"/>
                <w:sz w:val="24"/>
                <w:szCs w:val="24"/>
              </w:rPr>
              <w:t>. лица, подписывающего договор, подпись, печать, если лицо физическое, то его ИИН&gt;</w:t>
            </w:r>
          </w:p>
          <w:p w14:paraId="1D13DFAE" w14:textId="77777777" w:rsidR="00B31F20" w:rsidRPr="0080433D" w:rsidRDefault="00B31F20" w:rsidP="00613B59">
            <w:pPr>
              <w:tabs>
                <w:tab w:val="left" w:pos="540"/>
              </w:tabs>
              <w:jc w:val="both"/>
              <w:rPr>
                <w:color w:val="auto"/>
              </w:rPr>
            </w:pPr>
          </w:p>
          <w:p w14:paraId="1E78CEC9" w14:textId="77777777" w:rsidR="00B31F20" w:rsidRPr="0080433D" w:rsidRDefault="00B31F20" w:rsidP="00613B59">
            <w:pPr>
              <w:widowControl w:val="0"/>
              <w:autoSpaceDE/>
              <w:jc w:val="both"/>
              <w:rPr>
                <w:color w:val="auto"/>
              </w:rPr>
            </w:pPr>
          </w:p>
          <w:p w14:paraId="1BA1ADD1" w14:textId="77777777" w:rsidR="00B31F20" w:rsidRPr="0080433D" w:rsidRDefault="00B31F20" w:rsidP="00613B59">
            <w:pPr>
              <w:widowControl w:val="0"/>
              <w:autoSpaceDE/>
              <w:jc w:val="both"/>
              <w:rPr>
                <w:color w:val="auto"/>
              </w:rPr>
            </w:pPr>
            <w:r w:rsidRPr="0080433D">
              <w:rPr>
                <w:color w:val="auto"/>
              </w:rPr>
              <w:t>Подпись______________________</w:t>
            </w:r>
          </w:p>
          <w:p w14:paraId="2495F8A1" w14:textId="77777777" w:rsidR="00B31F20" w:rsidRPr="0080433D" w:rsidRDefault="00B31F20" w:rsidP="00613B59">
            <w:pPr>
              <w:widowControl w:val="0"/>
              <w:autoSpaceDE/>
              <w:jc w:val="both"/>
              <w:rPr>
                <w:color w:val="auto"/>
              </w:rPr>
            </w:pPr>
          </w:p>
          <w:p w14:paraId="286FF9D4" w14:textId="77777777" w:rsidR="00B31F20" w:rsidRPr="0080433D" w:rsidRDefault="00B31F20" w:rsidP="00613B59">
            <w:pPr>
              <w:widowControl w:val="0"/>
              <w:autoSpaceDE/>
              <w:jc w:val="both"/>
              <w:rPr>
                <w:color w:val="auto"/>
                <w:lang w:eastAsia="en-US"/>
              </w:rPr>
            </w:pPr>
            <w:r w:rsidRPr="0080433D">
              <w:rPr>
                <w:color w:val="auto"/>
              </w:rPr>
              <w:t xml:space="preserve">                </w:t>
            </w:r>
            <w:proofErr w:type="spellStart"/>
            <w:r w:rsidRPr="0080433D">
              <w:rPr>
                <w:color w:val="auto"/>
              </w:rPr>
              <w:t>м.п</w:t>
            </w:r>
            <w:proofErr w:type="spellEnd"/>
            <w:r w:rsidRPr="0080433D">
              <w:rPr>
                <w:color w:val="auto"/>
              </w:rPr>
              <w:t>.</w:t>
            </w:r>
          </w:p>
        </w:tc>
        <w:tc>
          <w:tcPr>
            <w:tcW w:w="605" w:type="dxa"/>
          </w:tcPr>
          <w:p w14:paraId="6ACFFC7A" w14:textId="77777777" w:rsidR="00B31F20" w:rsidRPr="0080433D" w:rsidRDefault="00B31F20" w:rsidP="00613B59">
            <w:pPr>
              <w:widowControl w:val="0"/>
              <w:autoSpaceDE/>
              <w:rPr>
                <w:color w:val="auto"/>
                <w:lang w:eastAsia="en-US"/>
              </w:rPr>
            </w:pPr>
          </w:p>
        </w:tc>
        <w:tc>
          <w:tcPr>
            <w:tcW w:w="4248" w:type="dxa"/>
          </w:tcPr>
          <w:p w14:paraId="4815B294" w14:textId="77777777" w:rsidR="00B31F20" w:rsidRPr="0080433D" w:rsidRDefault="00B31F20" w:rsidP="00613B59">
            <w:pPr>
              <w:tabs>
                <w:tab w:val="left" w:pos="540"/>
              </w:tabs>
              <w:jc w:val="both"/>
              <w:rPr>
                <w:color w:val="auto"/>
              </w:rPr>
            </w:pPr>
            <w:r w:rsidRPr="0080433D">
              <w:rPr>
                <w:rStyle w:val="prop"/>
                <w:rFonts w:ascii="Times New Roman" w:hAnsi="Times New Roman" w:cs="Times New Roman"/>
                <w:color w:val="auto"/>
                <w:sz w:val="24"/>
                <w:szCs w:val="24"/>
              </w:rPr>
              <w:t xml:space="preserve">&lt;должность, </w:t>
            </w:r>
            <w:proofErr w:type="spellStart"/>
            <w:proofErr w:type="gramStart"/>
            <w:r w:rsidRPr="0080433D">
              <w:rPr>
                <w:rStyle w:val="prop"/>
                <w:rFonts w:ascii="Times New Roman" w:hAnsi="Times New Roman" w:cs="Times New Roman"/>
                <w:color w:val="auto"/>
                <w:sz w:val="24"/>
                <w:szCs w:val="24"/>
              </w:rPr>
              <w:t>ф.,и.</w:t>
            </w:r>
            <w:proofErr w:type="gramEnd"/>
            <w:r w:rsidRPr="0080433D">
              <w:rPr>
                <w:rStyle w:val="prop"/>
                <w:rFonts w:ascii="Times New Roman" w:hAnsi="Times New Roman" w:cs="Times New Roman"/>
                <w:color w:val="auto"/>
                <w:sz w:val="24"/>
                <w:szCs w:val="24"/>
              </w:rPr>
              <w:t>,о</w:t>
            </w:r>
            <w:proofErr w:type="spellEnd"/>
            <w:r w:rsidRPr="0080433D">
              <w:rPr>
                <w:rStyle w:val="prop"/>
                <w:rFonts w:ascii="Times New Roman" w:hAnsi="Times New Roman" w:cs="Times New Roman"/>
                <w:color w:val="auto"/>
                <w:sz w:val="24"/>
                <w:szCs w:val="24"/>
              </w:rPr>
              <w:t>. лица, подписывающего договор, подпись, печать, если лицо физическое, то его ИИН&gt;</w:t>
            </w:r>
          </w:p>
          <w:p w14:paraId="0370C517" w14:textId="77777777" w:rsidR="00B31F20" w:rsidRPr="0080433D" w:rsidRDefault="00B31F20" w:rsidP="00613B59">
            <w:pPr>
              <w:tabs>
                <w:tab w:val="left" w:pos="540"/>
              </w:tabs>
              <w:jc w:val="both"/>
              <w:rPr>
                <w:color w:val="auto"/>
              </w:rPr>
            </w:pPr>
          </w:p>
          <w:p w14:paraId="1845B75C" w14:textId="77777777" w:rsidR="00B31F20" w:rsidRPr="0080433D" w:rsidRDefault="00B31F20" w:rsidP="00613B59">
            <w:pPr>
              <w:widowControl w:val="0"/>
              <w:autoSpaceDE/>
              <w:jc w:val="both"/>
              <w:rPr>
                <w:color w:val="auto"/>
              </w:rPr>
            </w:pPr>
            <w:r w:rsidRPr="0080433D">
              <w:rPr>
                <w:color w:val="auto"/>
              </w:rPr>
              <w:t>Подпись__________________</w:t>
            </w:r>
          </w:p>
          <w:p w14:paraId="4597FA25" w14:textId="77777777" w:rsidR="00B31F20" w:rsidRPr="0080433D" w:rsidRDefault="00B31F20" w:rsidP="00613B59">
            <w:pPr>
              <w:widowControl w:val="0"/>
              <w:autoSpaceDE/>
              <w:jc w:val="both"/>
              <w:rPr>
                <w:color w:val="auto"/>
              </w:rPr>
            </w:pPr>
          </w:p>
          <w:p w14:paraId="72644058" w14:textId="77777777" w:rsidR="00B31F20" w:rsidRPr="0080433D" w:rsidRDefault="00B31F20" w:rsidP="00613B59">
            <w:pPr>
              <w:widowControl w:val="0"/>
              <w:autoSpaceDE/>
              <w:jc w:val="both"/>
              <w:rPr>
                <w:color w:val="auto"/>
                <w:lang w:eastAsia="en-US"/>
              </w:rPr>
            </w:pPr>
            <w:r w:rsidRPr="0080433D">
              <w:rPr>
                <w:color w:val="auto"/>
              </w:rPr>
              <w:t xml:space="preserve">                </w:t>
            </w:r>
            <w:proofErr w:type="spellStart"/>
            <w:r w:rsidRPr="0080433D">
              <w:rPr>
                <w:color w:val="auto"/>
              </w:rPr>
              <w:t>м.п</w:t>
            </w:r>
            <w:proofErr w:type="spellEnd"/>
            <w:r w:rsidRPr="0080433D">
              <w:rPr>
                <w:color w:val="auto"/>
              </w:rPr>
              <w:t>.</w:t>
            </w:r>
          </w:p>
        </w:tc>
      </w:tr>
    </w:tbl>
    <w:p w14:paraId="0FCD58E4" w14:textId="77777777" w:rsidR="00B31F20" w:rsidRPr="006F6396" w:rsidRDefault="00B31F20" w:rsidP="006F6396">
      <w:pPr>
        <w:widowControl w:val="0"/>
        <w:tabs>
          <w:tab w:val="left" w:pos="567"/>
          <w:tab w:val="left" w:pos="6453"/>
        </w:tabs>
        <w:autoSpaceDE/>
        <w:rPr>
          <w:color w:val="auto"/>
          <w:lang w:eastAsia="ar-SA"/>
        </w:rPr>
      </w:pPr>
    </w:p>
    <w:sectPr w:rsidR="00B31F20" w:rsidRPr="006F6396" w:rsidSect="002F71B2">
      <w:headerReference w:type="default" r:id="rId12"/>
      <w:footerReference w:type="default" r:id="rId13"/>
      <w:pgSz w:w="11906" w:h="16838"/>
      <w:pgMar w:top="2027" w:right="850" w:bottom="583" w:left="850" w:header="142" w:footer="4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557BA" w14:textId="77777777" w:rsidR="009165E5" w:rsidRDefault="009165E5" w:rsidP="002E258C">
      <w:r>
        <w:separator/>
      </w:r>
    </w:p>
  </w:endnote>
  <w:endnote w:type="continuationSeparator" w:id="0">
    <w:p w14:paraId="04B82C9C" w14:textId="77777777" w:rsidR="009165E5" w:rsidRDefault="009165E5" w:rsidP="002E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7E42F" w14:textId="77777777" w:rsidR="005D3D91" w:rsidRPr="00F90A0D" w:rsidRDefault="005D3D91" w:rsidP="005D3D91">
    <w:pPr>
      <w:pStyle w:val="af3"/>
      <w:ind w:firstLine="0"/>
      <w:jc w:val="center"/>
      <w:rPr>
        <w:b/>
        <w:bCs/>
        <w:color w:val="9E7800"/>
        <w:sz w:val="10"/>
        <w:szCs w:val="10"/>
        <w:lang w:val="ru-RU"/>
      </w:rPr>
    </w:pPr>
    <w:r w:rsidRPr="6AEFDBE4">
      <w:rPr>
        <w:b/>
        <w:bCs/>
        <w:color w:val="9E7800"/>
        <w:sz w:val="10"/>
        <w:szCs w:val="10"/>
        <w:lang w:val="ru-RU"/>
      </w:rPr>
      <w:t>_____________________________________________________________________</w:t>
    </w:r>
  </w:p>
  <w:p w14:paraId="5739A0EF" w14:textId="77777777" w:rsidR="005D3D91" w:rsidRDefault="005D3D91" w:rsidP="005D3D91">
    <w:pPr>
      <w:pStyle w:val="af3"/>
      <w:jc w:val="center"/>
      <w:rPr>
        <w:sz w:val="18"/>
        <w:szCs w:val="18"/>
        <w:lang w:val="ru-RU"/>
      </w:rPr>
    </w:pPr>
    <w:r>
      <w:rPr>
        <w:sz w:val="18"/>
        <w:szCs w:val="18"/>
        <w:lang w:val="ru-RU"/>
      </w:rPr>
      <w:t xml:space="preserve">050000, Алматы </w:t>
    </w:r>
    <w:r>
      <w:rPr>
        <w:sz w:val="18"/>
        <w:szCs w:val="18"/>
        <w:lang w:val="kk-KZ"/>
      </w:rPr>
      <w:t>қаласы</w:t>
    </w:r>
    <w:r>
      <w:rPr>
        <w:sz w:val="18"/>
        <w:szCs w:val="18"/>
        <w:lang w:val="ru-RU"/>
      </w:rPr>
      <w:t xml:space="preserve">, </w:t>
    </w:r>
    <w:proofErr w:type="spellStart"/>
    <w:r>
      <w:rPr>
        <w:sz w:val="18"/>
        <w:szCs w:val="18"/>
        <w:lang w:val="ru-RU"/>
      </w:rPr>
      <w:t>Абылай</w:t>
    </w:r>
    <w:proofErr w:type="spellEnd"/>
    <w:r>
      <w:rPr>
        <w:sz w:val="18"/>
        <w:szCs w:val="18"/>
        <w:lang w:val="ru-RU"/>
      </w:rPr>
      <w:t xml:space="preserve"> Хан </w:t>
    </w:r>
  </w:p>
  <w:p w14:paraId="58DFE410" w14:textId="77777777" w:rsidR="005D3D91" w:rsidRPr="00BB2EC1" w:rsidRDefault="005D3D91" w:rsidP="005D3D91">
    <w:pPr>
      <w:pStyle w:val="af3"/>
      <w:jc w:val="center"/>
      <w:rPr>
        <w:sz w:val="18"/>
        <w:szCs w:val="18"/>
        <w:lang w:val="ru-RU"/>
      </w:rPr>
    </w:pPr>
    <w:proofErr w:type="spellStart"/>
    <w:r>
      <w:rPr>
        <w:sz w:val="18"/>
        <w:szCs w:val="18"/>
        <w:lang w:val="ru-RU"/>
      </w:rPr>
      <w:t>даңғылы</w:t>
    </w:r>
    <w:proofErr w:type="spellEnd"/>
    <w:r>
      <w:rPr>
        <w:sz w:val="18"/>
        <w:szCs w:val="18"/>
        <w:lang w:val="ru-RU"/>
      </w:rPr>
      <w:t xml:space="preserve">, 79/71 </w:t>
    </w:r>
    <w:proofErr w:type="spellStart"/>
    <w:r>
      <w:rPr>
        <w:sz w:val="18"/>
        <w:szCs w:val="18"/>
        <w:lang w:val="ru-RU"/>
      </w:rPr>
      <w:t>үй</w:t>
    </w:r>
    <w:proofErr w:type="spellEnd"/>
    <w:r w:rsidRPr="00BB2EC1">
      <w:rPr>
        <w:sz w:val="18"/>
        <w:szCs w:val="18"/>
        <w:lang w:val="ru-RU"/>
      </w:rPr>
      <w:t>,</w:t>
    </w:r>
    <w:r>
      <w:rPr>
        <w:sz w:val="18"/>
        <w:szCs w:val="18"/>
        <w:lang w:val="ru-RU"/>
      </w:rPr>
      <w:t xml:space="preserve"> 304 </w:t>
    </w:r>
    <w:proofErr w:type="spellStart"/>
    <w:r>
      <w:rPr>
        <w:sz w:val="18"/>
        <w:szCs w:val="18"/>
        <w:lang w:val="ru-RU"/>
      </w:rPr>
      <w:t>кеңсе</w:t>
    </w:r>
    <w:proofErr w:type="spellEnd"/>
    <w:r>
      <w:rPr>
        <w:sz w:val="18"/>
        <w:szCs w:val="18"/>
        <w:lang w:val="ru-RU"/>
      </w:rPr>
      <w:t>,</w:t>
    </w:r>
  </w:p>
  <w:p w14:paraId="203D2197" w14:textId="77777777" w:rsidR="005D3D91" w:rsidRDefault="005D3D91" w:rsidP="005D3D91">
    <w:pPr>
      <w:pStyle w:val="af3"/>
      <w:jc w:val="center"/>
      <w:rPr>
        <w:rFonts w:ascii="Times New Roman" w:eastAsia="Times New Roman" w:hAnsi="Times New Roman" w:cs="Times New Roman"/>
        <w:color w:val="000000" w:themeColor="text1"/>
        <w:lang w:val="ru-RU"/>
      </w:rPr>
    </w:pPr>
    <w:r w:rsidRPr="194D7516">
      <w:rPr>
        <w:sz w:val="18"/>
        <w:szCs w:val="18"/>
        <w:lang w:val="ru-RU"/>
      </w:rPr>
      <w:t xml:space="preserve"> </w:t>
    </w:r>
    <w:proofErr w:type="spellStart"/>
    <w:r w:rsidRPr="194D7516">
      <w:rPr>
        <w:sz w:val="18"/>
        <w:szCs w:val="18"/>
        <w:lang w:val="ru-RU"/>
      </w:rPr>
      <w:t>ұялы</w:t>
    </w:r>
    <w:proofErr w:type="spellEnd"/>
    <w:r w:rsidRPr="194D7516">
      <w:rPr>
        <w:sz w:val="18"/>
        <w:szCs w:val="18"/>
        <w:lang w:val="ru-RU"/>
      </w:rPr>
      <w:t xml:space="preserve"> </w:t>
    </w:r>
    <w:proofErr w:type="gramStart"/>
    <w:r w:rsidRPr="194D7516">
      <w:rPr>
        <w:sz w:val="18"/>
        <w:szCs w:val="18"/>
        <w:lang w:val="ru-RU"/>
      </w:rPr>
      <w:t>тел.:+</w:t>
    </w:r>
    <w:proofErr w:type="gramEnd"/>
    <w:r w:rsidRPr="194D7516">
      <w:rPr>
        <w:sz w:val="18"/>
        <w:szCs w:val="18"/>
        <w:lang w:val="ru-RU"/>
      </w:rPr>
      <w:t>7 (708)</w:t>
    </w:r>
    <w:r w:rsidRPr="194D7516">
      <w:rPr>
        <w:rStyle w:val="af1"/>
        <w:rFonts w:ascii="Times New Roman" w:eastAsia="Times New Roman" w:hAnsi="Times New Roman" w:cs="Times New Roman"/>
        <w:color w:val="000000" w:themeColor="text1"/>
        <w:lang w:val="ru-RU"/>
      </w:rPr>
      <w:t xml:space="preserve"> </w:t>
    </w:r>
    <w:r w:rsidRPr="194D7516">
      <w:rPr>
        <w:rStyle w:val="af1"/>
        <w:color w:val="000000" w:themeColor="text1"/>
        <w:sz w:val="18"/>
        <w:szCs w:val="18"/>
        <w:lang w:val="ru-RU"/>
      </w:rPr>
      <w:t>971-78-58</w:t>
    </w:r>
  </w:p>
  <w:p w14:paraId="643E6749" w14:textId="77777777" w:rsidR="005D3D91" w:rsidRPr="00BE0FAC" w:rsidRDefault="009165E5" w:rsidP="005D3D91">
    <w:pPr>
      <w:pStyle w:val="af3"/>
      <w:jc w:val="center"/>
      <w:rPr>
        <w:sz w:val="18"/>
        <w:szCs w:val="18"/>
        <w:u w:val="single"/>
        <w:lang w:val="ru-RU"/>
      </w:rPr>
    </w:pPr>
    <w:hyperlink r:id="rId1" w:history="1">
      <w:r w:rsidR="005D3D91" w:rsidRPr="00BE0FAC">
        <w:rPr>
          <w:rStyle w:val="af2"/>
          <w:sz w:val="18"/>
          <w:szCs w:val="18"/>
        </w:rPr>
        <w:t>info</w:t>
      </w:r>
      <w:r w:rsidR="005D3D91" w:rsidRPr="00BE0FAC">
        <w:rPr>
          <w:rStyle w:val="af2"/>
          <w:sz w:val="18"/>
          <w:szCs w:val="18"/>
          <w:lang w:val="ru-RU"/>
        </w:rPr>
        <w:t>@</w:t>
      </w:r>
      <w:proofErr w:type="spellStart"/>
      <w:r w:rsidR="005D3D91" w:rsidRPr="00BE0FAC">
        <w:rPr>
          <w:rStyle w:val="af2"/>
          <w:sz w:val="18"/>
          <w:szCs w:val="18"/>
        </w:rPr>
        <w:t>zakonpravo</w:t>
      </w:r>
      <w:proofErr w:type="spellEnd"/>
      <w:r w:rsidR="005D3D91" w:rsidRPr="00BE0FAC">
        <w:rPr>
          <w:rStyle w:val="af2"/>
          <w:sz w:val="18"/>
          <w:szCs w:val="18"/>
          <w:lang w:val="ru-RU"/>
        </w:rPr>
        <w:t>.</w:t>
      </w:r>
      <w:proofErr w:type="spellStart"/>
      <w:r w:rsidR="005D3D91" w:rsidRPr="00BE0FAC">
        <w:rPr>
          <w:rStyle w:val="af2"/>
          <w:sz w:val="18"/>
          <w:szCs w:val="18"/>
        </w:rPr>
        <w:t>kz</w:t>
      </w:r>
      <w:proofErr w:type="spellEnd"/>
    </w:hyperlink>
  </w:p>
  <w:p w14:paraId="490D35A8" w14:textId="77777777" w:rsidR="005D3D91" w:rsidRPr="00554FA8" w:rsidRDefault="005D3D91" w:rsidP="005D3D91">
    <w:pPr>
      <w:pStyle w:val="af3"/>
      <w:jc w:val="center"/>
      <w:rPr>
        <w:color w:val="9E7800"/>
        <w:sz w:val="18"/>
        <w:szCs w:val="18"/>
        <w:lang w:val="ru-RU"/>
      </w:rPr>
    </w:pPr>
    <w:proofErr w:type="spellStart"/>
    <w:r w:rsidRPr="00E95170">
      <w:rPr>
        <w:color w:val="9E7800"/>
        <w:sz w:val="18"/>
        <w:szCs w:val="18"/>
      </w:rPr>
      <w:t>zakonpravo</w:t>
    </w:r>
    <w:proofErr w:type="spellEnd"/>
    <w:r w:rsidRPr="00E95170">
      <w:rPr>
        <w:color w:val="9E7800"/>
        <w:sz w:val="18"/>
        <w:szCs w:val="18"/>
        <w:lang w:val="ru-RU"/>
      </w:rPr>
      <w:t>.</w:t>
    </w:r>
    <w:proofErr w:type="spellStart"/>
    <w:r w:rsidRPr="00E95170">
      <w:rPr>
        <w:color w:val="9E7800"/>
        <w:sz w:val="18"/>
        <w:szCs w:val="18"/>
      </w:rPr>
      <w:t>kz</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D17DB" w14:textId="77777777" w:rsidR="009165E5" w:rsidRDefault="009165E5" w:rsidP="002E258C">
      <w:r>
        <w:separator/>
      </w:r>
    </w:p>
  </w:footnote>
  <w:footnote w:type="continuationSeparator" w:id="0">
    <w:p w14:paraId="304D9567" w14:textId="77777777" w:rsidR="009165E5" w:rsidRDefault="009165E5" w:rsidP="002E25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18EF6" w14:textId="1BA9AF23" w:rsidR="005D3D91" w:rsidRPr="005D3D91" w:rsidRDefault="005D3D91" w:rsidP="005D3D91">
    <w:pPr>
      <w:pStyle w:val="ad"/>
      <w:jc w:val="center"/>
    </w:pPr>
    <w:r>
      <w:rPr>
        <w:noProof/>
        <w:lang w:eastAsia="ru-RU"/>
      </w:rPr>
      <w:drawing>
        <wp:inline distT="0" distB="0" distL="0" distR="0" wp14:anchorId="57B08D5B" wp14:editId="2B2BCC61">
          <wp:extent cx="1367295" cy="1097280"/>
          <wp:effectExtent l="0" t="0" r="4445" b="762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9161" cy="111482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C028C"/>
    <w:multiLevelType w:val="hybridMultilevel"/>
    <w:tmpl w:val="C4A47B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DC2048"/>
    <w:multiLevelType w:val="hybridMultilevel"/>
    <w:tmpl w:val="C512FA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411BBC"/>
    <w:multiLevelType w:val="hybridMultilevel"/>
    <w:tmpl w:val="4BDEE528"/>
    <w:lvl w:ilvl="0" w:tplc="DF6E2D46">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F228F1"/>
    <w:multiLevelType w:val="hybridMultilevel"/>
    <w:tmpl w:val="5900C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D33309"/>
    <w:multiLevelType w:val="hybridMultilevel"/>
    <w:tmpl w:val="350C9862"/>
    <w:lvl w:ilvl="0" w:tplc="D1A660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D33CCE"/>
    <w:multiLevelType w:val="hybridMultilevel"/>
    <w:tmpl w:val="FB78F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117F29"/>
    <w:multiLevelType w:val="hybridMultilevel"/>
    <w:tmpl w:val="609494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7DD5D53"/>
    <w:multiLevelType w:val="hybridMultilevel"/>
    <w:tmpl w:val="98FC90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B95B43"/>
    <w:multiLevelType w:val="hybridMultilevel"/>
    <w:tmpl w:val="9B4E6E36"/>
    <w:lvl w:ilvl="0" w:tplc="170A5BBC">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0D44B55"/>
    <w:multiLevelType w:val="hybridMultilevel"/>
    <w:tmpl w:val="18E0B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3F08CC"/>
    <w:multiLevelType w:val="hybridMultilevel"/>
    <w:tmpl w:val="B74C6F3A"/>
    <w:lvl w:ilvl="0" w:tplc="0419000F">
      <w:start w:val="10"/>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3DF7E5F"/>
    <w:multiLevelType w:val="hybridMultilevel"/>
    <w:tmpl w:val="B9801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5827BD"/>
    <w:multiLevelType w:val="hybridMultilevel"/>
    <w:tmpl w:val="4CA02A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6764FBC"/>
    <w:multiLevelType w:val="hybridMultilevel"/>
    <w:tmpl w:val="3440FE84"/>
    <w:lvl w:ilvl="0" w:tplc="B65468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C6A5195"/>
    <w:multiLevelType w:val="hybridMultilevel"/>
    <w:tmpl w:val="58B445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5F05D1"/>
    <w:multiLevelType w:val="hybridMultilevel"/>
    <w:tmpl w:val="D45085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0310029"/>
    <w:multiLevelType w:val="hybridMultilevel"/>
    <w:tmpl w:val="002CD98C"/>
    <w:lvl w:ilvl="0" w:tplc="B65468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0D92156"/>
    <w:multiLevelType w:val="hybridMultilevel"/>
    <w:tmpl w:val="0936C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2C310B1"/>
    <w:multiLevelType w:val="hybridMultilevel"/>
    <w:tmpl w:val="2048B9FA"/>
    <w:lvl w:ilvl="0" w:tplc="B65468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7BD03C5"/>
    <w:multiLevelType w:val="hybridMultilevel"/>
    <w:tmpl w:val="4A643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A921E31"/>
    <w:multiLevelType w:val="hybridMultilevel"/>
    <w:tmpl w:val="5B7E485A"/>
    <w:lvl w:ilvl="0" w:tplc="D1A660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7763F24"/>
    <w:multiLevelType w:val="hybridMultilevel"/>
    <w:tmpl w:val="1A2A1AE6"/>
    <w:lvl w:ilvl="0" w:tplc="1B0C177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D0915F6"/>
    <w:multiLevelType w:val="hybridMultilevel"/>
    <w:tmpl w:val="E8DA9518"/>
    <w:lvl w:ilvl="0" w:tplc="B65468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F651BCA"/>
    <w:multiLevelType w:val="hybridMultilevel"/>
    <w:tmpl w:val="53E60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9"/>
  </w:num>
  <w:num w:numId="3">
    <w:abstractNumId w:val="8"/>
  </w:num>
  <w:num w:numId="4">
    <w:abstractNumId w:val="11"/>
  </w:num>
  <w:num w:numId="5">
    <w:abstractNumId w:val="12"/>
  </w:num>
  <w:num w:numId="6">
    <w:abstractNumId w:val="14"/>
  </w:num>
  <w:num w:numId="7">
    <w:abstractNumId w:val="6"/>
  </w:num>
  <w:num w:numId="8">
    <w:abstractNumId w:val="15"/>
  </w:num>
  <w:num w:numId="9">
    <w:abstractNumId w:val="1"/>
  </w:num>
  <w:num w:numId="10">
    <w:abstractNumId w:val="7"/>
  </w:num>
  <w:num w:numId="11">
    <w:abstractNumId w:val="23"/>
  </w:num>
  <w:num w:numId="12">
    <w:abstractNumId w:val="5"/>
  </w:num>
  <w:num w:numId="13">
    <w:abstractNumId w:val="17"/>
  </w:num>
  <w:num w:numId="14">
    <w:abstractNumId w:val="3"/>
  </w:num>
  <w:num w:numId="15">
    <w:abstractNumId w:val="9"/>
  </w:num>
  <w:num w:numId="16">
    <w:abstractNumId w:val="0"/>
  </w:num>
  <w:num w:numId="17">
    <w:abstractNumId w:val="18"/>
  </w:num>
  <w:num w:numId="18">
    <w:abstractNumId w:val="13"/>
  </w:num>
  <w:num w:numId="19">
    <w:abstractNumId w:val="16"/>
  </w:num>
  <w:num w:numId="20">
    <w:abstractNumId w:val="22"/>
  </w:num>
  <w:num w:numId="21">
    <w:abstractNumId w:val="4"/>
  </w:num>
  <w:num w:numId="22">
    <w:abstractNumId w:val="20"/>
  </w:num>
  <w:num w:numId="23">
    <w:abstractNumId w:val="21"/>
  </w:num>
  <w:num w:numId="24">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58C"/>
    <w:rsid w:val="00021AAF"/>
    <w:rsid w:val="0004167C"/>
    <w:rsid w:val="00051112"/>
    <w:rsid w:val="000519EF"/>
    <w:rsid w:val="00056422"/>
    <w:rsid w:val="000648BC"/>
    <w:rsid w:val="00065CAD"/>
    <w:rsid w:val="000727C4"/>
    <w:rsid w:val="0008136D"/>
    <w:rsid w:val="0008776D"/>
    <w:rsid w:val="00093054"/>
    <w:rsid w:val="0009707B"/>
    <w:rsid w:val="000A1A8B"/>
    <w:rsid w:val="000A3ECA"/>
    <w:rsid w:val="000B29FA"/>
    <w:rsid w:val="000B44A8"/>
    <w:rsid w:val="000B58A2"/>
    <w:rsid w:val="000D157E"/>
    <w:rsid w:val="000D41CD"/>
    <w:rsid w:val="000E0546"/>
    <w:rsid w:val="000E0ED2"/>
    <w:rsid w:val="000F0BE1"/>
    <w:rsid w:val="000F234E"/>
    <w:rsid w:val="000F70A7"/>
    <w:rsid w:val="000F7F92"/>
    <w:rsid w:val="00101E7E"/>
    <w:rsid w:val="00117DCA"/>
    <w:rsid w:val="0013059B"/>
    <w:rsid w:val="00161423"/>
    <w:rsid w:val="001807B9"/>
    <w:rsid w:val="00184197"/>
    <w:rsid w:val="00191535"/>
    <w:rsid w:val="00196089"/>
    <w:rsid w:val="001A5FC7"/>
    <w:rsid w:val="001A7673"/>
    <w:rsid w:val="001B49FA"/>
    <w:rsid w:val="001B4C57"/>
    <w:rsid w:val="001C27C5"/>
    <w:rsid w:val="001C3BB7"/>
    <w:rsid w:val="001C5305"/>
    <w:rsid w:val="001C5B3C"/>
    <w:rsid w:val="001C67F2"/>
    <w:rsid w:val="001D6246"/>
    <w:rsid w:val="001E68C5"/>
    <w:rsid w:val="001E7121"/>
    <w:rsid w:val="001F23F6"/>
    <w:rsid w:val="00204616"/>
    <w:rsid w:val="00204A63"/>
    <w:rsid w:val="00205296"/>
    <w:rsid w:val="00206534"/>
    <w:rsid w:val="00211E8A"/>
    <w:rsid w:val="0021483B"/>
    <w:rsid w:val="00215249"/>
    <w:rsid w:val="002162FF"/>
    <w:rsid w:val="002170FF"/>
    <w:rsid w:val="0021729B"/>
    <w:rsid w:val="0021741B"/>
    <w:rsid w:val="00222A42"/>
    <w:rsid w:val="00224CEA"/>
    <w:rsid w:val="00226097"/>
    <w:rsid w:val="002262AF"/>
    <w:rsid w:val="00234E03"/>
    <w:rsid w:val="0023563D"/>
    <w:rsid w:val="002356DD"/>
    <w:rsid w:val="00237150"/>
    <w:rsid w:val="00244BEF"/>
    <w:rsid w:val="0025612C"/>
    <w:rsid w:val="00263C8B"/>
    <w:rsid w:val="00264A11"/>
    <w:rsid w:val="002678EC"/>
    <w:rsid w:val="00274728"/>
    <w:rsid w:val="00284221"/>
    <w:rsid w:val="00286EC7"/>
    <w:rsid w:val="00291319"/>
    <w:rsid w:val="0029131A"/>
    <w:rsid w:val="00297FD6"/>
    <w:rsid w:val="002A0C87"/>
    <w:rsid w:val="002A3002"/>
    <w:rsid w:val="002B5E4E"/>
    <w:rsid w:val="002B6FEC"/>
    <w:rsid w:val="002C1BE4"/>
    <w:rsid w:val="002C3C3E"/>
    <w:rsid w:val="002C4D39"/>
    <w:rsid w:val="002C6497"/>
    <w:rsid w:val="002D310D"/>
    <w:rsid w:val="002D4739"/>
    <w:rsid w:val="002E0F1D"/>
    <w:rsid w:val="002E258C"/>
    <w:rsid w:val="002E78AE"/>
    <w:rsid w:val="002F286B"/>
    <w:rsid w:val="002F3234"/>
    <w:rsid w:val="002F71B2"/>
    <w:rsid w:val="003038BD"/>
    <w:rsid w:val="00306EBC"/>
    <w:rsid w:val="003076F6"/>
    <w:rsid w:val="0031063A"/>
    <w:rsid w:val="00310F7D"/>
    <w:rsid w:val="0031532C"/>
    <w:rsid w:val="00320A8A"/>
    <w:rsid w:val="0032138D"/>
    <w:rsid w:val="00322BCD"/>
    <w:rsid w:val="0032425F"/>
    <w:rsid w:val="00337740"/>
    <w:rsid w:val="00337812"/>
    <w:rsid w:val="003420A3"/>
    <w:rsid w:val="00350941"/>
    <w:rsid w:val="0035303C"/>
    <w:rsid w:val="00354E83"/>
    <w:rsid w:val="003619B1"/>
    <w:rsid w:val="003654FF"/>
    <w:rsid w:val="00367716"/>
    <w:rsid w:val="00370ABB"/>
    <w:rsid w:val="00372CCE"/>
    <w:rsid w:val="0038168D"/>
    <w:rsid w:val="00385DDF"/>
    <w:rsid w:val="003862BA"/>
    <w:rsid w:val="00391353"/>
    <w:rsid w:val="00393EBE"/>
    <w:rsid w:val="003A08E6"/>
    <w:rsid w:val="003A0B0B"/>
    <w:rsid w:val="003A1A64"/>
    <w:rsid w:val="003A53BB"/>
    <w:rsid w:val="003A551C"/>
    <w:rsid w:val="003A6944"/>
    <w:rsid w:val="003A7B20"/>
    <w:rsid w:val="003B0DCA"/>
    <w:rsid w:val="003B4CCB"/>
    <w:rsid w:val="003C287E"/>
    <w:rsid w:val="003C2BB5"/>
    <w:rsid w:val="003C58DC"/>
    <w:rsid w:val="003D1E17"/>
    <w:rsid w:val="003D79BE"/>
    <w:rsid w:val="003E0B72"/>
    <w:rsid w:val="003E4C56"/>
    <w:rsid w:val="003F149E"/>
    <w:rsid w:val="003F2B5C"/>
    <w:rsid w:val="003F30EC"/>
    <w:rsid w:val="003F52F0"/>
    <w:rsid w:val="00400C04"/>
    <w:rsid w:val="00402FB6"/>
    <w:rsid w:val="0040647B"/>
    <w:rsid w:val="00406E8C"/>
    <w:rsid w:val="004128F9"/>
    <w:rsid w:val="0041468B"/>
    <w:rsid w:val="00420C83"/>
    <w:rsid w:val="0042323D"/>
    <w:rsid w:val="00430776"/>
    <w:rsid w:val="00431C51"/>
    <w:rsid w:val="00435AC5"/>
    <w:rsid w:val="00444A59"/>
    <w:rsid w:val="00453968"/>
    <w:rsid w:val="00455984"/>
    <w:rsid w:val="004559B3"/>
    <w:rsid w:val="00464295"/>
    <w:rsid w:val="00464D04"/>
    <w:rsid w:val="00472531"/>
    <w:rsid w:val="0047520C"/>
    <w:rsid w:val="00475A59"/>
    <w:rsid w:val="00481252"/>
    <w:rsid w:val="0048709D"/>
    <w:rsid w:val="00490EC6"/>
    <w:rsid w:val="004925F5"/>
    <w:rsid w:val="00492C31"/>
    <w:rsid w:val="00492CA1"/>
    <w:rsid w:val="004A60D4"/>
    <w:rsid w:val="004A7A29"/>
    <w:rsid w:val="004B31CD"/>
    <w:rsid w:val="004B6B79"/>
    <w:rsid w:val="004C2F18"/>
    <w:rsid w:val="004C6A7A"/>
    <w:rsid w:val="004D01A9"/>
    <w:rsid w:val="004D06DA"/>
    <w:rsid w:val="004D4F52"/>
    <w:rsid w:val="004D62BB"/>
    <w:rsid w:val="004E00C3"/>
    <w:rsid w:val="004F40FB"/>
    <w:rsid w:val="0050375C"/>
    <w:rsid w:val="0050568D"/>
    <w:rsid w:val="00513B95"/>
    <w:rsid w:val="00515B30"/>
    <w:rsid w:val="00516B7D"/>
    <w:rsid w:val="00533DF9"/>
    <w:rsid w:val="005347EF"/>
    <w:rsid w:val="00534BD3"/>
    <w:rsid w:val="0053574E"/>
    <w:rsid w:val="005411A1"/>
    <w:rsid w:val="00541DAE"/>
    <w:rsid w:val="00550729"/>
    <w:rsid w:val="0055590D"/>
    <w:rsid w:val="0056038A"/>
    <w:rsid w:val="005616FA"/>
    <w:rsid w:val="00565CF5"/>
    <w:rsid w:val="0056747A"/>
    <w:rsid w:val="00570B3F"/>
    <w:rsid w:val="00576800"/>
    <w:rsid w:val="0058443A"/>
    <w:rsid w:val="00584548"/>
    <w:rsid w:val="00585A53"/>
    <w:rsid w:val="0059052B"/>
    <w:rsid w:val="00593D72"/>
    <w:rsid w:val="005946C9"/>
    <w:rsid w:val="00597D38"/>
    <w:rsid w:val="005A2073"/>
    <w:rsid w:val="005A3D6A"/>
    <w:rsid w:val="005B3567"/>
    <w:rsid w:val="005B5F04"/>
    <w:rsid w:val="005C1414"/>
    <w:rsid w:val="005C70E7"/>
    <w:rsid w:val="005C762E"/>
    <w:rsid w:val="005D0D5A"/>
    <w:rsid w:val="005D3D91"/>
    <w:rsid w:val="005D7A43"/>
    <w:rsid w:val="005E7074"/>
    <w:rsid w:val="005F23B9"/>
    <w:rsid w:val="005F2630"/>
    <w:rsid w:val="005F4406"/>
    <w:rsid w:val="005F5325"/>
    <w:rsid w:val="006038CB"/>
    <w:rsid w:val="00604467"/>
    <w:rsid w:val="006120C2"/>
    <w:rsid w:val="00614F3C"/>
    <w:rsid w:val="00615B35"/>
    <w:rsid w:val="00616D77"/>
    <w:rsid w:val="00616E8F"/>
    <w:rsid w:val="00620F66"/>
    <w:rsid w:val="00622A57"/>
    <w:rsid w:val="00622BF2"/>
    <w:rsid w:val="0062505F"/>
    <w:rsid w:val="006253F7"/>
    <w:rsid w:val="006301E6"/>
    <w:rsid w:val="006304D4"/>
    <w:rsid w:val="006348D8"/>
    <w:rsid w:val="00635309"/>
    <w:rsid w:val="00645AE9"/>
    <w:rsid w:val="006468C0"/>
    <w:rsid w:val="006557A5"/>
    <w:rsid w:val="00660CED"/>
    <w:rsid w:val="00664619"/>
    <w:rsid w:val="006660A6"/>
    <w:rsid w:val="0067275D"/>
    <w:rsid w:val="00691E91"/>
    <w:rsid w:val="006920B6"/>
    <w:rsid w:val="00693EF1"/>
    <w:rsid w:val="00694D1F"/>
    <w:rsid w:val="006971D0"/>
    <w:rsid w:val="00697BEA"/>
    <w:rsid w:val="006A575F"/>
    <w:rsid w:val="006A63B6"/>
    <w:rsid w:val="006A71DC"/>
    <w:rsid w:val="006B25DB"/>
    <w:rsid w:val="006B3F89"/>
    <w:rsid w:val="006B70EC"/>
    <w:rsid w:val="006C4B0C"/>
    <w:rsid w:val="006C62ED"/>
    <w:rsid w:val="006D05F6"/>
    <w:rsid w:val="006D36FF"/>
    <w:rsid w:val="006D3C7C"/>
    <w:rsid w:val="006D7A5E"/>
    <w:rsid w:val="006E2D1A"/>
    <w:rsid w:val="006E72B5"/>
    <w:rsid w:val="006E7A02"/>
    <w:rsid w:val="006F0025"/>
    <w:rsid w:val="006F2B66"/>
    <w:rsid w:val="006F3271"/>
    <w:rsid w:val="006F53CE"/>
    <w:rsid w:val="006F5541"/>
    <w:rsid w:val="006F6396"/>
    <w:rsid w:val="0070230E"/>
    <w:rsid w:val="007069E0"/>
    <w:rsid w:val="00706C60"/>
    <w:rsid w:val="007100BD"/>
    <w:rsid w:val="00712A22"/>
    <w:rsid w:val="00713CCA"/>
    <w:rsid w:val="00714579"/>
    <w:rsid w:val="00721F9B"/>
    <w:rsid w:val="00722A11"/>
    <w:rsid w:val="00722C29"/>
    <w:rsid w:val="00730427"/>
    <w:rsid w:val="00740515"/>
    <w:rsid w:val="007425DC"/>
    <w:rsid w:val="00744EF1"/>
    <w:rsid w:val="00745DC6"/>
    <w:rsid w:val="00753561"/>
    <w:rsid w:val="00756AD5"/>
    <w:rsid w:val="00765B2A"/>
    <w:rsid w:val="007662F1"/>
    <w:rsid w:val="00772FB5"/>
    <w:rsid w:val="0077334C"/>
    <w:rsid w:val="00777140"/>
    <w:rsid w:val="00782AED"/>
    <w:rsid w:val="00784E96"/>
    <w:rsid w:val="007852A7"/>
    <w:rsid w:val="00785DFB"/>
    <w:rsid w:val="00786BC5"/>
    <w:rsid w:val="00794521"/>
    <w:rsid w:val="007A4E35"/>
    <w:rsid w:val="007B2ED0"/>
    <w:rsid w:val="007B5D5C"/>
    <w:rsid w:val="007C0807"/>
    <w:rsid w:val="007D1D2A"/>
    <w:rsid w:val="007E12C4"/>
    <w:rsid w:val="007E4775"/>
    <w:rsid w:val="007F699C"/>
    <w:rsid w:val="0080433D"/>
    <w:rsid w:val="008112D3"/>
    <w:rsid w:val="008131BF"/>
    <w:rsid w:val="00821FEF"/>
    <w:rsid w:val="0082208F"/>
    <w:rsid w:val="00826F82"/>
    <w:rsid w:val="008271D4"/>
    <w:rsid w:val="00827E0C"/>
    <w:rsid w:val="00840CD6"/>
    <w:rsid w:val="00842171"/>
    <w:rsid w:val="00844D2C"/>
    <w:rsid w:val="00846882"/>
    <w:rsid w:val="00850BC1"/>
    <w:rsid w:val="00852239"/>
    <w:rsid w:val="00852C9C"/>
    <w:rsid w:val="00853D06"/>
    <w:rsid w:val="0085636F"/>
    <w:rsid w:val="0085715F"/>
    <w:rsid w:val="00865D7B"/>
    <w:rsid w:val="00870850"/>
    <w:rsid w:val="00874A6D"/>
    <w:rsid w:val="00877863"/>
    <w:rsid w:val="00883D9B"/>
    <w:rsid w:val="0088479C"/>
    <w:rsid w:val="00885C9F"/>
    <w:rsid w:val="00890F1C"/>
    <w:rsid w:val="008963A8"/>
    <w:rsid w:val="008A038F"/>
    <w:rsid w:val="008A076D"/>
    <w:rsid w:val="008A2064"/>
    <w:rsid w:val="008A4459"/>
    <w:rsid w:val="008B309C"/>
    <w:rsid w:val="008B32C1"/>
    <w:rsid w:val="008B4EC8"/>
    <w:rsid w:val="008B53BC"/>
    <w:rsid w:val="008B56BE"/>
    <w:rsid w:val="008B768E"/>
    <w:rsid w:val="008C3B0E"/>
    <w:rsid w:val="008C40B0"/>
    <w:rsid w:val="008C56E6"/>
    <w:rsid w:val="008C77D4"/>
    <w:rsid w:val="008D1CE9"/>
    <w:rsid w:val="008D4208"/>
    <w:rsid w:val="008E335E"/>
    <w:rsid w:val="008E5DCD"/>
    <w:rsid w:val="008E780A"/>
    <w:rsid w:val="008F5D2C"/>
    <w:rsid w:val="008F7A18"/>
    <w:rsid w:val="00900D6A"/>
    <w:rsid w:val="00902E2A"/>
    <w:rsid w:val="0091351D"/>
    <w:rsid w:val="00913B21"/>
    <w:rsid w:val="009165E5"/>
    <w:rsid w:val="00922B03"/>
    <w:rsid w:val="009252E5"/>
    <w:rsid w:val="00930A95"/>
    <w:rsid w:val="00931536"/>
    <w:rsid w:val="00935664"/>
    <w:rsid w:val="00935CF0"/>
    <w:rsid w:val="009537C2"/>
    <w:rsid w:val="00954AA0"/>
    <w:rsid w:val="00954E25"/>
    <w:rsid w:val="009622A5"/>
    <w:rsid w:val="00965BFE"/>
    <w:rsid w:val="00967F49"/>
    <w:rsid w:val="00971029"/>
    <w:rsid w:val="0097467D"/>
    <w:rsid w:val="009816F7"/>
    <w:rsid w:val="0098235F"/>
    <w:rsid w:val="00987333"/>
    <w:rsid w:val="009873F0"/>
    <w:rsid w:val="009877CC"/>
    <w:rsid w:val="009946A2"/>
    <w:rsid w:val="00994F65"/>
    <w:rsid w:val="00995DCE"/>
    <w:rsid w:val="009972B0"/>
    <w:rsid w:val="009A1653"/>
    <w:rsid w:val="009A382E"/>
    <w:rsid w:val="009A3FC4"/>
    <w:rsid w:val="009A4F85"/>
    <w:rsid w:val="009B4C6C"/>
    <w:rsid w:val="009B76A2"/>
    <w:rsid w:val="009C0BE9"/>
    <w:rsid w:val="009C5A96"/>
    <w:rsid w:val="009C7833"/>
    <w:rsid w:val="009C7AD8"/>
    <w:rsid w:val="009D0D12"/>
    <w:rsid w:val="009D6A2D"/>
    <w:rsid w:val="009E62ED"/>
    <w:rsid w:val="009F4FD7"/>
    <w:rsid w:val="009F601E"/>
    <w:rsid w:val="00A10AD9"/>
    <w:rsid w:val="00A1611F"/>
    <w:rsid w:val="00A16F6D"/>
    <w:rsid w:val="00A17F8C"/>
    <w:rsid w:val="00A21DA6"/>
    <w:rsid w:val="00A24CDF"/>
    <w:rsid w:val="00A26993"/>
    <w:rsid w:val="00A27892"/>
    <w:rsid w:val="00A3565B"/>
    <w:rsid w:val="00A37F72"/>
    <w:rsid w:val="00A413D7"/>
    <w:rsid w:val="00A515B3"/>
    <w:rsid w:val="00A61A18"/>
    <w:rsid w:val="00A666F2"/>
    <w:rsid w:val="00A70150"/>
    <w:rsid w:val="00A73C98"/>
    <w:rsid w:val="00A749ED"/>
    <w:rsid w:val="00A75EDA"/>
    <w:rsid w:val="00A835E7"/>
    <w:rsid w:val="00AA0394"/>
    <w:rsid w:val="00AA267B"/>
    <w:rsid w:val="00AA5721"/>
    <w:rsid w:val="00AA7258"/>
    <w:rsid w:val="00AB427D"/>
    <w:rsid w:val="00AB7F19"/>
    <w:rsid w:val="00AC0D4D"/>
    <w:rsid w:val="00AC403A"/>
    <w:rsid w:val="00AC420C"/>
    <w:rsid w:val="00AC4B71"/>
    <w:rsid w:val="00AC5BE5"/>
    <w:rsid w:val="00AD11FD"/>
    <w:rsid w:val="00AD21E2"/>
    <w:rsid w:val="00AD3028"/>
    <w:rsid w:val="00AD36B2"/>
    <w:rsid w:val="00AD7D09"/>
    <w:rsid w:val="00AE1B99"/>
    <w:rsid w:val="00AE610F"/>
    <w:rsid w:val="00AE64F4"/>
    <w:rsid w:val="00AE7B51"/>
    <w:rsid w:val="00AF1980"/>
    <w:rsid w:val="00B020CD"/>
    <w:rsid w:val="00B022B2"/>
    <w:rsid w:val="00B05AE8"/>
    <w:rsid w:val="00B0637F"/>
    <w:rsid w:val="00B074BE"/>
    <w:rsid w:val="00B14FE1"/>
    <w:rsid w:val="00B1589A"/>
    <w:rsid w:val="00B177F3"/>
    <w:rsid w:val="00B17EDE"/>
    <w:rsid w:val="00B22AAD"/>
    <w:rsid w:val="00B230D3"/>
    <w:rsid w:val="00B236F6"/>
    <w:rsid w:val="00B31F20"/>
    <w:rsid w:val="00B34D1A"/>
    <w:rsid w:val="00B36D56"/>
    <w:rsid w:val="00B426D1"/>
    <w:rsid w:val="00B452A5"/>
    <w:rsid w:val="00B46B55"/>
    <w:rsid w:val="00B62249"/>
    <w:rsid w:val="00B6442F"/>
    <w:rsid w:val="00B66576"/>
    <w:rsid w:val="00B67034"/>
    <w:rsid w:val="00B7079D"/>
    <w:rsid w:val="00B85104"/>
    <w:rsid w:val="00B86147"/>
    <w:rsid w:val="00B912DB"/>
    <w:rsid w:val="00B91BDA"/>
    <w:rsid w:val="00B96F6C"/>
    <w:rsid w:val="00BA79BC"/>
    <w:rsid w:val="00BB41A3"/>
    <w:rsid w:val="00BC0228"/>
    <w:rsid w:val="00BC10E0"/>
    <w:rsid w:val="00BC357B"/>
    <w:rsid w:val="00BC3C16"/>
    <w:rsid w:val="00BC4F2B"/>
    <w:rsid w:val="00BD50CD"/>
    <w:rsid w:val="00BD635E"/>
    <w:rsid w:val="00BD7EF2"/>
    <w:rsid w:val="00BE46E9"/>
    <w:rsid w:val="00BE472E"/>
    <w:rsid w:val="00BF5083"/>
    <w:rsid w:val="00C00648"/>
    <w:rsid w:val="00C00A17"/>
    <w:rsid w:val="00C02FAA"/>
    <w:rsid w:val="00C06266"/>
    <w:rsid w:val="00C06A11"/>
    <w:rsid w:val="00C15FB8"/>
    <w:rsid w:val="00C16D93"/>
    <w:rsid w:val="00C3225F"/>
    <w:rsid w:val="00C33162"/>
    <w:rsid w:val="00C61C31"/>
    <w:rsid w:val="00C630DF"/>
    <w:rsid w:val="00C63DEE"/>
    <w:rsid w:val="00C647D0"/>
    <w:rsid w:val="00C649F9"/>
    <w:rsid w:val="00C721A5"/>
    <w:rsid w:val="00C752FF"/>
    <w:rsid w:val="00C77571"/>
    <w:rsid w:val="00C8053B"/>
    <w:rsid w:val="00C830AB"/>
    <w:rsid w:val="00C9086C"/>
    <w:rsid w:val="00C92560"/>
    <w:rsid w:val="00C94F0E"/>
    <w:rsid w:val="00C956A1"/>
    <w:rsid w:val="00CA0BB5"/>
    <w:rsid w:val="00CA62FA"/>
    <w:rsid w:val="00CB1181"/>
    <w:rsid w:val="00CB20BF"/>
    <w:rsid w:val="00CB75C5"/>
    <w:rsid w:val="00CC0CF5"/>
    <w:rsid w:val="00CC3970"/>
    <w:rsid w:val="00CD25CD"/>
    <w:rsid w:val="00CD2B33"/>
    <w:rsid w:val="00CD32E6"/>
    <w:rsid w:val="00CD335D"/>
    <w:rsid w:val="00CD420F"/>
    <w:rsid w:val="00CE5CFA"/>
    <w:rsid w:val="00CF4F2B"/>
    <w:rsid w:val="00CF526B"/>
    <w:rsid w:val="00CF6BA3"/>
    <w:rsid w:val="00CF7B6A"/>
    <w:rsid w:val="00D11249"/>
    <w:rsid w:val="00D12F40"/>
    <w:rsid w:val="00D13873"/>
    <w:rsid w:val="00D14B0E"/>
    <w:rsid w:val="00D200D9"/>
    <w:rsid w:val="00D21B0D"/>
    <w:rsid w:val="00D24814"/>
    <w:rsid w:val="00D259D1"/>
    <w:rsid w:val="00D300EA"/>
    <w:rsid w:val="00D31C8A"/>
    <w:rsid w:val="00D32BE7"/>
    <w:rsid w:val="00D363B1"/>
    <w:rsid w:val="00D371C3"/>
    <w:rsid w:val="00D4356C"/>
    <w:rsid w:val="00D53B3B"/>
    <w:rsid w:val="00D55239"/>
    <w:rsid w:val="00D5569B"/>
    <w:rsid w:val="00D6325A"/>
    <w:rsid w:val="00D641B5"/>
    <w:rsid w:val="00D65242"/>
    <w:rsid w:val="00D72551"/>
    <w:rsid w:val="00D75AF1"/>
    <w:rsid w:val="00D83666"/>
    <w:rsid w:val="00D8614A"/>
    <w:rsid w:val="00D936AA"/>
    <w:rsid w:val="00D93D76"/>
    <w:rsid w:val="00D93E5F"/>
    <w:rsid w:val="00D93F6E"/>
    <w:rsid w:val="00D94203"/>
    <w:rsid w:val="00D9533A"/>
    <w:rsid w:val="00DA12DE"/>
    <w:rsid w:val="00DA6650"/>
    <w:rsid w:val="00DB03BB"/>
    <w:rsid w:val="00DB3D25"/>
    <w:rsid w:val="00DC1B97"/>
    <w:rsid w:val="00DC7FD0"/>
    <w:rsid w:val="00DD7F6F"/>
    <w:rsid w:val="00DE04E6"/>
    <w:rsid w:val="00DE2A5B"/>
    <w:rsid w:val="00DE2B43"/>
    <w:rsid w:val="00DE3779"/>
    <w:rsid w:val="00DE73B7"/>
    <w:rsid w:val="00DF316C"/>
    <w:rsid w:val="00E00E03"/>
    <w:rsid w:val="00E03067"/>
    <w:rsid w:val="00E06BC1"/>
    <w:rsid w:val="00E11538"/>
    <w:rsid w:val="00E12232"/>
    <w:rsid w:val="00E123AD"/>
    <w:rsid w:val="00E133E9"/>
    <w:rsid w:val="00E16294"/>
    <w:rsid w:val="00E17C7B"/>
    <w:rsid w:val="00E26A16"/>
    <w:rsid w:val="00E27DCE"/>
    <w:rsid w:val="00E3069F"/>
    <w:rsid w:val="00E3102E"/>
    <w:rsid w:val="00E3680A"/>
    <w:rsid w:val="00E44839"/>
    <w:rsid w:val="00E4678A"/>
    <w:rsid w:val="00E546FD"/>
    <w:rsid w:val="00E553F5"/>
    <w:rsid w:val="00E55CB4"/>
    <w:rsid w:val="00E57FEA"/>
    <w:rsid w:val="00E60447"/>
    <w:rsid w:val="00E647A6"/>
    <w:rsid w:val="00E66318"/>
    <w:rsid w:val="00E67E98"/>
    <w:rsid w:val="00E71060"/>
    <w:rsid w:val="00E74948"/>
    <w:rsid w:val="00E762AD"/>
    <w:rsid w:val="00E822E0"/>
    <w:rsid w:val="00E8339A"/>
    <w:rsid w:val="00E861F3"/>
    <w:rsid w:val="00E903C6"/>
    <w:rsid w:val="00EA00AF"/>
    <w:rsid w:val="00EA2FF7"/>
    <w:rsid w:val="00EA329A"/>
    <w:rsid w:val="00EA43FD"/>
    <w:rsid w:val="00EB05EF"/>
    <w:rsid w:val="00EB0919"/>
    <w:rsid w:val="00EB0B9E"/>
    <w:rsid w:val="00EB4542"/>
    <w:rsid w:val="00EB6703"/>
    <w:rsid w:val="00EB746F"/>
    <w:rsid w:val="00ED00BC"/>
    <w:rsid w:val="00ED2780"/>
    <w:rsid w:val="00ED291B"/>
    <w:rsid w:val="00ED67DC"/>
    <w:rsid w:val="00ED7635"/>
    <w:rsid w:val="00EE053D"/>
    <w:rsid w:val="00EE679B"/>
    <w:rsid w:val="00EE6E65"/>
    <w:rsid w:val="00EF3055"/>
    <w:rsid w:val="00F03A54"/>
    <w:rsid w:val="00F0609A"/>
    <w:rsid w:val="00F104DB"/>
    <w:rsid w:val="00F17C85"/>
    <w:rsid w:val="00F309A1"/>
    <w:rsid w:val="00F33CC8"/>
    <w:rsid w:val="00F363D7"/>
    <w:rsid w:val="00F36631"/>
    <w:rsid w:val="00F413B7"/>
    <w:rsid w:val="00F475ED"/>
    <w:rsid w:val="00F50750"/>
    <w:rsid w:val="00F50E73"/>
    <w:rsid w:val="00F52931"/>
    <w:rsid w:val="00F56B1B"/>
    <w:rsid w:val="00F6024B"/>
    <w:rsid w:val="00F60500"/>
    <w:rsid w:val="00F632F6"/>
    <w:rsid w:val="00F65F26"/>
    <w:rsid w:val="00F66663"/>
    <w:rsid w:val="00F66A21"/>
    <w:rsid w:val="00F72B35"/>
    <w:rsid w:val="00F74985"/>
    <w:rsid w:val="00F7701D"/>
    <w:rsid w:val="00F863F2"/>
    <w:rsid w:val="00FA27C1"/>
    <w:rsid w:val="00FA7910"/>
    <w:rsid w:val="00FB3C67"/>
    <w:rsid w:val="00FB44E0"/>
    <w:rsid w:val="00FC22E9"/>
    <w:rsid w:val="00FC5D7E"/>
    <w:rsid w:val="00FC6D4D"/>
    <w:rsid w:val="00FD23A9"/>
    <w:rsid w:val="00FE0F43"/>
    <w:rsid w:val="00FE499A"/>
    <w:rsid w:val="00FF123C"/>
    <w:rsid w:val="00FF21FE"/>
    <w:rsid w:val="00FF2B45"/>
    <w:rsid w:val="00FF32B0"/>
    <w:rsid w:val="00FF3704"/>
    <w:rsid w:val="00FF3B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EF7EDD"/>
  <w15:docId w15:val="{5953190F-0470-4637-A87C-D305558BF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58C"/>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3">
    <w:name w:val="heading 3"/>
    <w:basedOn w:val="a"/>
    <w:link w:val="30"/>
    <w:uiPriority w:val="9"/>
    <w:qFormat/>
    <w:rsid w:val="00B236F6"/>
    <w:pPr>
      <w:suppressAutoHyphens w:val="0"/>
      <w:autoSpaceDE/>
      <w:spacing w:before="100" w:beforeAutospacing="1" w:after="100" w:afterAutospacing="1"/>
      <w:outlineLvl w:val="2"/>
    </w:pPr>
    <w:rPr>
      <w:b/>
      <w:bCs/>
      <w:color w:val="auto"/>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2E258C"/>
    <w:rPr>
      <w:sz w:val="20"/>
      <w:szCs w:val="20"/>
    </w:rPr>
  </w:style>
  <w:style w:type="character" w:customStyle="1" w:styleId="a4">
    <w:name w:val="Текст сноски Знак"/>
    <w:basedOn w:val="a0"/>
    <w:link w:val="a3"/>
    <w:uiPriority w:val="99"/>
    <w:semiHidden/>
    <w:rsid w:val="002E258C"/>
    <w:rPr>
      <w:rFonts w:ascii="Times New Roman" w:eastAsia="Times New Roman" w:hAnsi="Times New Roman" w:cs="Times New Roman"/>
      <w:color w:val="000000"/>
      <w:sz w:val="20"/>
      <w:szCs w:val="20"/>
      <w:lang w:eastAsia="zh-CN"/>
    </w:rPr>
  </w:style>
  <w:style w:type="character" w:styleId="a5">
    <w:name w:val="footnote reference"/>
    <w:basedOn w:val="a0"/>
    <w:uiPriority w:val="99"/>
    <w:rsid w:val="002E258C"/>
    <w:rPr>
      <w:rFonts w:ascii="Times New Roman" w:hAnsi="Times New Roman" w:cs="Times New Roman"/>
      <w:vertAlign w:val="superscript"/>
    </w:rPr>
  </w:style>
  <w:style w:type="paragraph" w:styleId="a6">
    <w:name w:val="List Paragraph"/>
    <w:basedOn w:val="a"/>
    <w:uiPriority w:val="34"/>
    <w:qFormat/>
    <w:rsid w:val="002E258C"/>
    <w:pPr>
      <w:ind w:left="720"/>
      <w:contextualSpacing/>
    </w:pPr>
  </w:style>
  <w:style w:type="paragraph" w:styleId="a7">
    <w:name w:val="Balloon Text"/>
    <w:basedOn w:val="a"/>
    <w:link w:val="a8"/>
    <w:uiPriority w:val="99"/>
    <w:semiHidden/>
    <w:unhideWhenUsed/>
    <w:rsid w:val="00AD36B2"/>
    <w:rPr>
      <w:rFonts w:ascii="Tahoma" w:hAnsi="Tahoma" w:cs="Tahoma"/>
      <w:sz w:val="16"/>
      <w:szCs w:val="16"/>
    </w:rPr>
  </w:style>
  <w:style w:type="character" w:customStyle="1" w:styleId="a8">
    <w:name w:val="Текст выноски Знак"/>
    <w:basedOn w:val="a0"/>
    <w:link w:val="a7"/>
    <w:uiPriority w:val="99"/>
    <w:semiHidden/>
    <w:rsid w:val="00AD36B2"/>
    <w:rPr>
      <w:rFonts w:ascii="Tahoma" w:eastAsia="Times New Roman" w:hAnsi="Tahoma" w:cs="Tahoma"/>
      <w:color w:val="000000"/>
      <w:sz w:val="16"/>
      <w:szCs w:val="16"/>
      <w:lang w:eastAsia="zh-CN"/>
    </w:rPr>
  </w:style>
  <w:style w:type="paragraph" w:styleId="a9">
    <w:name w:val="Body Text"/>
    <w:basedOn w:val="a"/>
    <w:link w:val="aa"/>
    <w:semiHidden/>
    <w:unhideWhenUsed/>
    <w:rsid w:val="00492C31"/>
    <w:pPr>
      <w:autoSpaceDE/>
      <w:spacing w:after="120"/>
    </w:pPr>
    <w:rPr>
      <w:color w:val="auto"/>
      <w:szCs w:val="20"/>
      <w:lang w:eastAsia="ru-RU"/>
    </w:rPr>
  </w:style>
  <w:style w:type="character" w:customStyle="1" w:styleId="aa">
    <w:name w:val="Основной текст Знак"/>
    <w:basedOn w:val="a0"/>
    <w:link w:val="a9"/>
    <w:semiHidden/>
    <w:rsid w:val="00492C31"/>
    <w:rPr>
      <w:rFonts w:ascii="Times New Roman" w:eastAsia="Times New Roman" w:hAnsi="Times New Roman" w:cs="Times New Roman"/>
      <w:sz w:val="24"/>
      <w:szCs w:val="20"/>
      <w:lang w:eastAsia="ru-RU"/>
    </w:rPr>
  </w:style>
  <w:style w:type="paragraph" w:customStyle="1" w:styleId="1">
    <w:name w:val="Обычный1"/>
    <w:rsid w:val="00492C31"/>
    <w:pPr>
      <w:widowControl w:val="0"/>
      <w:suppressAutoHyphens/>
      <w:spacing w:after="0" w:line="240" w:lineRule="auto"/>
    </w:pPr>
    <w:rPr>
      <w:rFonts w:ascii="Times New Roman" w:eastAsia="Times New Roman" w:hAnsi="Times New Roman" w:cs="Times New Roman"/>
      <w:sz w:val="20"/>
      <w:szCs w:val="20"/>
      <w:lang w:eastAsia="ru-RU"/>
    </w:rPr>
  </w:style>
  <w:style w:type="character" w:customStyle="1" w:styleId="prop">
    <w:name w:val="prop"/>
    <w:basedOn w:val="a0"/>
    <w:rsid w:val="0098235F"/>
    <w:rPr>
      <w:rFonts w:ascii="Arial" w:hAnsi="Arial" w:cs="Arial" w:hint="default"/>
      <w:color w:val="000080"/>
      <w:sz w:val="20"/>
      <w:szCs w:val="20"/>
    </w:rPr>
  </w:style>
  <w:style w:type="character" w:customStyle="1" w:styleId="30">
    <w:name w:val="Заголовок 3 Знак"/>
    <w:basedOn w:val="a0"/>
    <w:link w:val="3"/>
    <w:uiPriority w:val="9"/>
    <w:rsid w:val="00B236F6"/>
    <w:rPr>
      <w:rFonts w:ascii="Times New Roman" w:eastAsia="Times New Roman" w:hAnsi="Times New Roman" w:cs="Times New Roman"/>
      <w:b/>
      <w:bCs/>
      <w:sz w:val="27"/>
      <w:szCs w:val="27"/>
      <w:lang w:eastAsia="ru-RU"/>
    </w:rPr>
  </w:style>
  <w:style w:type="paragraph" w:styleId="ab">
    <w:name w:val="Normal (Web)"/>
    <w:basedOn w:val="a"/>
    <w:uiPriority w:val="99"/>
    <w:semiHidden/>
    <w:unhideWhenUsed/>
    <w:rsid w:val="00B236F6"/>
    <w:pPr>
      <w:suppressAutoHyphens w:val="0"/>
      <w:autoSpaceDE/>
      <w:spacing w:before="100" w:beforeAutospacing="1" w:after="100" w:afterAutospacing="1"/>
    </w:pPr>
    <w:rPr>
      <w:color w:val="auto"/>
      <w:lang w:eastAsia="ru-RU"/>
    </w:rPr>
  </w:style>
  <w:style w:type="table" w:styleId="ac">
    <w:name w:val="Table Grid"/>
    <w:basedOn w:val="a1"/>
    <w:uiPriority w:val="39"/>
    <w:rsid w:val="001841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5D3D91"/>
    <w:pPr>
      <w:tabs>
        <w:tab w:val="center" w:pos="4677"/>
        <w:tab w:val="right" w:pos="9355"/>
      </w:tabs>
    </w:pPr>
  </w:style>
  <w:style w:type="character" w:customStyle="1" w:styleId="ae">
    <w:name w:val="Верхний колонтитул Знак"/>
    <w:basedOn w:val="a0"/>
    <w:link w:val="ad"/>
    <w:uiPriority w:val="99"/>
    <w:rsid w:val="005D3D91"/>
    <w:rPr>
      <w:rFonts w:ascii="Times New Roman" w:eastAsia="Times New Roman" w:hAnsi="Times New Roman" w:cs="Times New Roman"/>
      <w:color w:val="000000"/>
      <w:sz w:val="24"/>
      <w:szCs w:val="24"/>
      <w:lang w:eastAsia="zh-CN"/>
    </w:rPr>
  </w:style>
  <w:style w:type="paragraph" w:styleId="af">
    <w:name w:val="footer"/>
    <w:basedOn w:val="a"/>
    <w:link w:val="af0"/>
    <w:uiPriority w:val="99"/>
    <w:unhideWhenUsed/>
    <w:rsid w:val="005D3D91"/>
    <w:pPr>
      <w:tabs>
        <w:tab w:val="center" w:pos="4677"/>
        <w:tab w:val="right" w:pos="9355"/>
      </w:tabs>
    </w:pPr>
  </w:style>
  <w:style w:type="character" w:customStyle="1" w:styleId="af0">
    <w:name w:val="Нижний колонтитул Знак"/>
    <w:basedOn w:val="a0"/>
    <w:link w:val="af"/>
    <w:uiPriority w:val="99"/>
    <w:rsid w:val="005D3D91"/>
    <w:rPr>
      <w:rFonts w:ascii="Times New Roman" w:eastAsia="Times New Roman" w:hAnsi="Times New Roman" w:cs="Times New Roman"/>
      <w:color w:val="000000"/>
      <w:sz w:val="24"/>
      <w:szCs w:val="24"/>
      <w:lang w:eastAsia="zh-CN"/>
    </w:rPr>
  </w:style>
  <w:style w:type="character" w:styleId="af1">
    <w:name w:val="Strong"/>
    <w:basedOn w:val="a0"/>
    <w:uiPriority w:val="22"/>
    <w:qFormat/>
    <w:rsid w:val="005D3D91"/>
    <w:rPr>
      <w:b/>
      <w:bCs/>
    </w:rPr>
  </w:style>
  <w:style w:type="character" w:styleId="af2">
    <w:name w:val="Hyperlink"/>
    <w:basedOn w:val="a0"/>
    <w:uiPriority w:val="99"/>
    <w:unhideWhenUsed/>
    <w:rsid w:val="005D3D91"/>
    <w:rPr>
      <w:color w:val="0000FF" w:themeColor="hyperlink"/>
      <w:u w:val="single"/>
    </w:rPr>
  </w:style>
  <w:style w:type="paragraph" w:styleId="af3">
    <w:name w:val="No Spacing"/>
    <w:link w:val="af4"/>
    <w:uiPriority w:val="1"/>
    <w:qFormat/>
    <w:rsid w:val="005D3D91"/>
    <w:pPr>
      <w:spacing w:after="0" w:line="240" w:lineRule="auto"/>
      <w:ind w:firstLine="360"/>
    </w:pPr>
    <w:rPr>
      <w:rFonts w:eastAsiaTheme="minorEastAsia"/>
      <w:lang w:val="en-US" w:bidi="en-US"/>
    </w:rPr>
  </w:style>
  <w:style w:type="character" w:customStyle="1" w:styleId="af4">
    <w:name w:val="Без интервала Знак"/>
    <w:link w:val="af3"/>
    <w:uiPriority w:val="1"/>
    <w:locked/>
    <w:rsid w:val="005D3D91"/>
    <w:rPr>
      <w:rFonts w:eastAsiaTheme="minorEastAsia"/>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709847">
      <w:bodyDiv w:val="1"/>
      <w:marLeft w:val="0"/>
      <w:marRight w:val="0"/>
      <w:marTop w:val="0"/>
      <w:marBottom w:val="0"/>
      <w:divBdr>
        <w:top w:val="none" w:sz="0" w:space="0" w:color="auto"/>
        <w:left w:val="none" w:sz="0" w:space="0" w:color="auto"/>
        <w:bottom w:val="none" w:sz="0" w:space="0" w:color="auto"/>
        <w:right w:val="none" w:sz="0" w:space="0" w:color="auto"/>
      </w:divBdr>
    </w:div>
    <w:div w:id="941687146">
      <w:bodyDiv w:val="1"/>
      <w:marLeft w:val="0"/>
      <w:marRight w:val="0"/>
      <w:marTop w:val="0"/>
      <w:marBottom w:val="0"/>
      <w:divBdr>
        <w:top w:val="none" w:sz="0" w:space="0" w:color="auto"/>
        <w:left w:val="none" w:sz="0" w:space="0" w:color="auto"/>
        <w:bottom w:val="none" w:sz="0" w:space="0" w:color="auto"/>
        <w:right w:val="none" w:sz="0" w:space="0" w:color="auto"/>
      </w:divBdr>
    </w:div>
    <w:div w:id="1085884463">
      <w:bodyDiv w:val="1"/>
      <w:marLeft w:val="0"/>
      <w:marRight w:val="0"/>
      <w:marTop w:val="0"/>
      <w:marBottom w:val="0"/>
      <w:divBdr>
        <w:top w:val="none" w:sz="0" w:space="0" w:color="auto"/>
        <w:left w:val="none" w:sz="0" w:space="0" w:color="auto"/>
        <w:bottom w:val="none" w:sz="0" w:space="0" w:color="auto"/>
        <w:right w:val="none" w:sz="0" w:space="0" w:color="auto"/>
      </w:divBdr>
    </w:div>
    <w:div w:id="1276985338">
      <w:bodyDiv w:val="1"/>
      <w:marLeft w:val="0"/>
      <w:marRight w:val="0"/>
      <w:marTop w:val="0"/>
      <w:marBottom w:val="0"/>
      <w:divBdr>
        <w:top w:val="none" w:sz="0" w:space="0" w:color="auto"/>
        <w:left w:val="none" w:sz="0" w:space="0" w:color="auto"/>
        <w:bottom w:val="none" w:sz="0" w:space="0" w:color="auto"/>
        <w:right w:val="none" w:sz="0" w:space="0" w:color="auto"/>
      </w:divBdr>
    </w:div>
    <w:div w:id="1647010595">
      <w:bodyDiv w:val="1"/>
      <w:marLeft w:val="0"/>
      <w:marRight w:val="0"/>
      <w:marTop w:val="0"/>
      <w:marBottom w:val="0"/>
      <w:divBdr>
        <w:top w:val="none" w:sz="0" w:space="0" w:color="auto"/>
        <w:left w:val="none" w:sz="0" w:space="0" w:color="auto"/>
        <w:bottom w:val="none" w:sz="0" w:space="0" w:color="auto"/>
        <w:right w:val="none" w:sz="0" w:space="0" w:color="auto"/>
      </w:divBdr>
    </w:div>
    <w:div w:id="194013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avo.kz/nashi-uslugi/"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nstagram.com/zakonpravo.kz/?hl=r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pravo.kz/kontakt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cebook.com/ZakonPravoKazahstan/" TargetMode="External"/><Relationship Id="rId4" Type="http://schemas.openxmlformats.org/officeDocument/2006/relationships/webSettings" Target="webSettings.xml"/><Relationship Id="rId9" Type="http://schemas.openxmlformats.org/officeDocument/2006/relationships/hyperlink" Target="https://zakonpravo.kz/blank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zakonpravo.k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15</Pages>
  <Words>4129</Words>
  <Characters>23541</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K261-L</dc:creator>
  <cp:keywords/>
  <dc:description/>
  <cp:lastModifiedBy>Учетная запись Майкрософт</cp:lastModifiedBy>
  <cp:revision>32</cp:revision>
  <dcterms:created xsi:type="dcterms:W3CDTF">2021-03-01T11:04:00Z</dcterms:created>
  <dcterms:modified xsi:type="dcterms:W3CDTF">2021-07-05T12:58:00Z</dcterms:modified>
</cp:coreProperties>
</file>