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4B422" w14:textId="77777777" w:rsidR="0081226E" w:rsidRDefault="0081226E" w:rsidP="0081226E">
      <w:pPr>
        <w:pStyle w:val="a5"/>
        <w:rPr>
          <w:rFonts w:eastAsia="Times New Roman"/>
        </w:rPr>
      </w:pPr>
      <w:r w:rsidRPr="00F179D6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746F38D1" w14:textId="77777777" w:rsidR="0081226E" w:rsidRDefault="00CC1607" w:rsidP="0081226E">
      <w:pPr>
        <w:pStyle w:val="a5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81226E" w:rsidRPr="00063DCB">
          <w:rPr>
            <w:rStyle w:val="a3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81226E" w:rsidRPr="00EE5204">
        <w:rPr>
          <w:rStyle w:val="a8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81226E" w:rsidRPr="194D7516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81226E" w:rsidRPr="00EE520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81226E" w:rsidRPr="00612C8D">
          <w:rPr>
            <w:rStyle w:val="a3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81226E" w:rsidRPr="00C53D27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81226E" w:rsidRPr="00FA01E1">
          <w:rPr>
            <w:rStyle w:val="a3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81226E" w:rsidRPr="00C53D27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81226E" w:rsidRPr="194D7516">
        <w:rPr>
          <w:rStyle w:val="a8"/>
          <w:rFonts w:ascii="Times New Roman" w:eastAsia="Times New Roman" w:hAnsi="Times New Roman" w:cs="Times New Roman"/>
          <w:color w:val="000000" w:themeColor="text1"/>
        </w:rPr>
        <w:t>.</w:t>
      </w:r>
      <w:r w:rsidR="0081226E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9E39A2B" w14:textId="77777777" w:rsidR="0081226E" w:rsidRDefault="0081226E" w:rsidP="0081226E">
      <w:pPr>
        <w:pStyle w:val="a5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3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3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787A5FA8" w14:textId="77777777" w:rsidR="0081226E" w:rsidRDefault="0081226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</w:p>
    <w:p w14:paraId="4141A227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  <w:r w:rsidRPr="000D1F05">
        <w:rPr>
          <w:rFonts w:eastAsia="ヒラギノ角ゴ Pro W3"/>
          <w:b/>
          <w:color w:val="000000"/>
        </w:rPr>
        <w:t>В Апелляционную коллегию по гражданским</w:t>
      </w:r>
      <w:r w:rsidRPr="000D1F05">
        <w:rPr>
          <w:rFonts w:eastAsia="ヒラギノ角ゴ Pro W3"/>
          <w:b/>
          <w:color w:val="000000"/>
          <w:lang w:val="kk-KZ"/>
        </w:rPr>
        <w:t xml:space="preserve"> </w:t>
      </w:r>
      <w:r w:rsidRPr="000D1F05">
        <w:rPr>
          <w:rFonts w:eastAsia="ヒラギノ角ゴ Pro W3"/>
          <w:b/>
          <w:color w:val="000000"/>
        </w:rPr>
        <w:t>делам Алматинского</w:t>
      </w:r>
      <w:r w:rsidRPr="000D1F05">
        <w:rPr>
          <w:rFonts w:eastAsia="ヒラギノ角ゴ Pro W3"/>
          <w:b/>
          <w:color w:val="000000"/>
          <w:lang w:val="kk-KZ"/>
        </w:rPr>
        <w:t xml:space="preserve"> </w:t>
      </w:r>
      <w:r w:rsidRPr="000D1F05">
        <w:rPr>
          <w:rFonts w:eastAsia="ヒラギノ角ゴ Pro W3"/>
          <w:b/>
          <w:color w:val="000000"/>
        </w:rPr>
        <w:t>городского суда</w:t>
      </w:r>
    </w:p>
    <w:p w14:paraId="0DF677A1" w14:textId="77777777" w:rsidR="004F2B9E" w:rsidRPr="000D1F05" w:rsidRDefault="004F2B9E" w:rsidP="004F2B9E">
      <w:pPr>
        <w:tabs>
          <w:tab w:val="left" w:pos="4252"/>
        </w:tabs>
        <w:ind w:left="4956"/>
      </w:pPr>
      <w:r w:rsidRPr="000D1F05">
        <w:t>г. Алматы, 050000,</w:t>
      </w:r>
      <w:r w:rsidRPr="000D1F05">
        <w:rPr>
          <w:color w:val="222222"/>
        </w:rPr>
        <w:t> </w:t>
      </w:r>
      <w:r w:rsidRPr="000D1F05">
        <w:t xml:space="preserve">улица </w:t>
      </w:r>
      <w:proofErr w:type="spellStart"/>
      <w:r w:rsidRPr="000D1F05">
        <w:t>Казыбек</w:t>
      </w:r>
      <w:proofErr w:type="spellEnd"/>
      <w:r w:rsidRPr="000D1F05">
        <w:t xml:space="preserve"> Би, д. 66.</w:t>
      </w:r>
    </w:p>
    <w:p w14:paraId="43581D93" w14:textId="77777777" w:rsidR="004F2B9E" w:rsidRPr="000D1F05" w:rsidRDefault="00CC1607" w:rsidP="004F2B9E">
      <w:pPr>
        <w:tabs>
          <w:tab w:val="left" w:pos="4252"/>
        </w:tabs>
        <w:ind w:left="4956"/>
      </w:pPr>
      <w:hyperlink r:id="rId12" w:history="1">
        <w:r w:rsidR="004F2B9E" w:rsidRPr="000D1F05">
          <w:rPr>
            <w:color w:val="0000FF"/>
            <w:u w:val="single"/>
          </w:rPr>
          <w:t>0201@sud.kz</w:t>
        </w:r>
      </w:hyperlink>
    </w:p>
    <w:p w14:paraId="26737230" w14:textId="77777777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b/>
          <w:bCs/>
        </w:rPr>
        <w:t xml:space="preserve">от Истец: </w:t>
      </w:r>
      <w:r w:rsidRPr="000D1F05">
        <w:rPr>
          <w:b/>
          <w:bCs/>
          <w:color w:val="000000" w:themeColor="text1"/>
          <w:lang w:val="kk-KZ"/>
        </w:rPr>
        <w:t>ТОО “Защита плюс”</w:t>
      </w:r>
    </w:p>
    <w:p w14:paraId="35F0507D" w14:textId="77777777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color w:val="000000" w:themeColor="text1"/>
          <w:lang w:val="kk-KZ"/>
        </w:rPr>
        <w:t>БИН 010340000399.</w:t>
      </w:r>
    </w:p>
    <w:p w14:paraId="5F4C95F6" w14:textId="77777777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color w:val="000000" w:themeColor="text1"/>
        </w:rPr>
        <w:t xml:space="preserve">г. Алматы, ул. </w:t>
      </w:r>
      <w:proofErr w:type="spellStart"/>
      <w:r w:rsidRPr="000D1F05">
        <w:rPr>
          <w:color w:val="000000" w:themeColor="text1"/>
        </w:rPr>
        <w:t>Жазылбека</w:t>
      </w:r>
      <w:proofErr w:type="spellEnd"/>
      <w:r w:rsidRPr="000D1F05">
        <w:rPr>
          <w:color w:val="000000" w:themeColor="text1"/>
        </w:rPr>
        <w:t>, д. 20, кв. 158.</w:t>
      </w:r>
    </w:p>
    <w:p w14:paraId="1821F44F" w14:textId="77777777" w:rsidR="004F2B9E" w:rsidRPr="000D1F05" w:rsidRDefault="004F2B9E" w:rsidP="004F2B9E">
      <w:pPr>
        <w:ind w:left="4956" w:firstLine="5"/>
        <w:jc w:val="both"/>
        <w:rPr>
          <w:color w:val="000000" w:themeColor="text1"/>
        </w:rPr>
      </w:pPr>
      <w:r w:rsidRPr="000D1F05">
        <w:rPr>
          <w:b/>
          <w:bCs/>
          <w:color w:val="000000" w:themeColor="text1"/>
          <w:lang w:val="kk-KZ"/>
        </w:rPr>
        <w:t>Представитель по доверенности:</w:t>
      </w:r>
    </w:p>
    <w:p w14:paraId="69A62A6D" w14:textId="77777777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t>Адвокатская контора Закон и Право   </w:t>
      </w:r>
    </w:p>
    <w:p w14:paraId="26B68C7D" w14:textId="77777777" w:rsidR="004F2B9E" w:rsidRDefault="004F2B9E" w:rsidP="004F2B9E">
      <w:pPr>
        <w:spacing w:line="288" w:lineRule="exact"/>
        <w:ind w:left="5312" w:hanging="360"/>
        <w:rPr>
          <w:lang w:eastAsia="en-US"/>
        </w:rPr>
      </w:pPr>
      <w:r w:rsidRPr="000D1F05">
        <w:rPr>
          <w:lang w:eastAsia="en-US"/>
        </w:rPr>
        <w:t>БИН 201240021767 </w:t>
      </w:r>
    </w:p>
    <w:p w14:paraId="443858AC" w14:textId="77777777" w:rsidR="004F2B9E" w:rsidRPr="000D1F05" w:rsidRDefault="004F2B9E" w:rsidP="004F2B9E">
      <w:pPr>
        <w:spacing w:line="288" w:lineRule="exact"/>
        <w:ind w:left="5312" w:hanging="360"/>
        <w:rPr>
          <w:lang w:eastAsia="en-US"/>
        </w:rPr>
      </w:pPr>
      <w:r w:rsidRPr="000D1F05">
        <w:rPr>
          <w:lang w:eastAsia="en-US"/>
        </w:rPr>
        <w:t xml:space="preserve">г. Алматы, пр. </w:t>
      </w:r>
      <w:proofErr w:type="spellStart"/>
      <w:r w:rsidRPr="000D1F05">
        <w:rPr>
          <w:lang w:eastAsia="en-US"/>
        </w:rPr>
        <w:t>Абылай</w:t>
      </w:r>
      <w:proofErr w:type="spellEnd"/>
      <w:r w:rsidRPr="000D1F05">
        <w:rPr>
          <w:lang w:eastAsia="en-US"/>
        </w:rPr>
        <w:t xml:space="preserve"> Хана, д. 79, офис 304.</w:t>
      </w:r>
    </w:p>
    <w:p w14:paraId="40AEA057" w14:textId="77777777" w:rsidR="004F2B9E" w:rsidRPr="000D1F05" w:rsidRDefault="00CC1607" w:rsidP="004F2B9E">
      <w:pPr>
        <w:spacing w:line="288" w:lineRule="exact"/>
        <w:ind w:left="5312" w:hanging="360"/>
        <w:rPr>
          <w:lang w:eastAsia="en-US"/>
        </w:rPr>
      </w:pPr>
      <w:hyperlink r:id="rId13">
        <w:r w:rsidR="004F2B9E" w:rsidRPr="000D1F05">
          <w:rPr>
            <w:color w:val="0563C1"/>
            <w:u w:val="single"/>
            <w:lang w:eastAsia="en-US"/>
          </w:rPr>
          <w:t>info@zakonpravo.kz</w:t>
        </w:r>
      </w:hyperlink>
      <w:r w:rsidR="004F2B9E" w:rsidRPr="000D1F05">
        <w:rPr>
          <w:lang w:eastAsia="en-US"/>
        </w:rPr>
        <w:t xml:space="preserve"> / </w:t>
      </w:r>
      <w:hyperlink r:id="rId14">
        <w:r w:rsidR="004F2B9E" w:rsidRPr="000D1F05">
          <w:rPr>
            <w:color w:val="0563C1"/>
            <w:u w:val="single"/>
            <w:lang w:eastAsia="en-US"/>
          </w:rPr>
          <w:t>www.zakonpravo.kz</w:t>
        </w:r>
      </w:hyperlink>
    </w:p>
    <w:p w14:paraId="064A0BFD" w14:textId="77777777" w:rsidR="004F2B9E" w:rsidRPr="000D1F05" w:rsidRDefault="004F2B9E" w:rsidP="004F2B9E">
      <w:pPr>
        <w:ind w:left="4244" w:firstLine="708"/>
        <w:rPr>
          <w:color w:val="000000" w:themeColor="text1"/>
        </w:rPr>
      </w:pPr>
      <w:r w:rsidRPr="000D1F05">
        <w:rPr>
          <w:sz w:val="20"/>
          <w:szCs w:val="20"/>
        </w:rPr>
        <w:t>+ 7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727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578 58 57; +7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708 578 58 57.</w:t>
      </w:r>
    </w:p>
    <w:p w14:paraId="61BAAF57" w14:textId="77777777" w:rsidR="004F2B9E" w:rsidRPr="000D1F05" w:rsidRDefault="004F2B9E" w:rsidP="004F2B9E">
      <w:pPr>
        <w:jc w:val="center"/>
        <w:rPr>
          <w:b/>
        </w:rPr>
      </w:pPr>
    </w:p>
    <w:p w14:paraId="51E592EB" w14:textId="77777777" w:rsidR="004F2B9E" w:rsidRDefault="004F2B9E" w:rsidP="004F2B9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F5507F9">
        <w:rPr>
          <w:rFonts w:ascii="Times New Roman" w:hAnsi="Times New Roman" w:cs="Times New Roman"/>
          <w:b/>
          <w:bCs/>
          <w:sz w:val="24"/>
          <w:szCs w:val="24"/>
        </w:rPr>
        <w:t>Частная жалоба</w:t>
      </w:r>
    </w:p>
    <w:p w14:paraId="6F4213F1" w14:textId="77777777" w:rsidR="004F2B9E" w:rsidRPr="000D1F05" w:rsidRDefault="004F2B9E" w:rsidP="004F2B9E">
      <w:pPr>
        <w:jc w:val="center"/>
      </w:pPr>
      <w:r w:rsidRPr="000D1F05">
        <w:t xml:space="preserve">на определение Специализированного межрайонного экономического суда города Алматы от </w:t>
      </w:r>
      <w:r>
        <w:t>16 июня</w:t>
      </w:r>
      <w:r w:rsidRPr="000D1F05">
        <w:t xml:space="preserve"> 2021 года</w:t>
      </w:r>
    </w:p>
    <w:p w14:paraId="5503E4D5" w14:textId="77777777" w:rsidR="004F2B9E" w:rsidRPr="000D1F05" w:rsidRDefault="004F2B9E" w:rsidP="004F2B9E">
      <w:pPr>
        <w:jc w:val="both"/>
      </w:pPr>
    </w:p>
    <w:p w14:paraId="116EA8F5" w14:textId="77777777" w:rsidR="004F2B9E" w:rsidRPr="000D1F05" w:rsidRDefault="004F2B9E" w:rsidP="004F2B9E">
      <w:pPr>
        <w:ind w:firstLine="708"/>
        <w:jc w:val="both"/>
      </w:pPr>
      <w:r w:rsidRPr="000D1F05">
        <w:t xml:space="preserve">16 июня 2021 года Специализированный межрайонный экономический суд </w:t>
      </w:r>
      <w:proofErr w:type="spellStart"/>
      <w:r w:rsidRPr="000D1F05">
        <w:t>г.Алматы</w:t>
      </w:r>
      <w:proofErr w:type="spellEnd"/>
      <w:r w:rsidRPr="000D1F05">
        <w:t xml:space="preserve"> Судья </w:t>
      </w:r>
      <w:proofErr w:type="spellStart"/>
      <w:r w:rsidRPr="000D1F05">
        <w:t>Басканбаева</w:t>
      </w:r>
      <w:proofErr w:type="spellEnd"/>
      <w:r w:rsidRPr="000D1F05">
        <w:t xml:space="preserve"> С., рассмотрев гражданское дело №7527-21-00-2/4568 по иску товарищества с ограниченной ответственностью «Защита плюс» к ответчику товариществу с ограниченной ответственностью «</w:t>
      </w:r>
      <w:proofErr w:type="spellStart"/>
      <w:r w:rsidRPr="000D1F05">
        <w:t>Best</w:t>
      </w:r>
      <w:proofErr w:type="spellEnd"/>
      <w:r w:rsidRPr="000D1F05">
        <w:t xml:space="preserve"> </w:t>
      </w:r>
      <w:proofErr w:type="spellStart"/>
      <w:r w:rsidRPr="000D1F05">
        <w:t>Craft</w:t>
      </w:r>
      <w:proofErr w:type="spellEnd"/>
      <w:r w:rsidRPr="000D1F05">
        <w:t>» о признании актов исполненными и взыскании суммы, Судья Определил: Оставить без рассмотрения исковое заявление товарищества с ограниченной ответственностью «Защита плюс» к ответчику товариществу с ограниченной ответственностью «</w:t>
      </w:r>
      <w:proofErr w:type="spellStart"/>
      <w:r w:rsidRPr="000D1F05">
        <w:t>Best</w:t>
      </w:r>
      <w:proofErr w:type="spellEnd"/>
      <w:r w:rsidRPr="000D1F05">
        <w:t xml:space="preserve"> </w:t>
      </w:r>
      <w:proofErr w:type="spellStart"/>
      <w:r w:rsidRPr="000D1F05">
        <w:t>Craft</w:t>
      </w:r>
      <w:proofErr w:type="spellEnd"/>
      <w:r w:rsidRPr="000D1F05">
        <w:t>» о признании актов исполненными и взыскании суммы.</w:t>
      </w:r>
    </w:p>
    <w:p w14:paraId="5D546FDB" w14:textId="77777777" w:rsidR="004F2B9E" w:rsidRPr="000D1F05" w:rsidRDefault="004F2B9E" w:rsidP="004F2B9E">
      <w:pPr>
        <w:jc w:val="both"/>
      </w:pPr>
      <w:r w:rsidRPr="000D1F05">
        <w:tab/>
        <w:t xml:space="preserve">С доводами, указанными в Определении суда от 16 июня 2021 года по гражданскому делу №7527-21-00-2/4568 </w:t>
      </w:r>
      <w:r w:rsidRPr="000D1F05">
        <w:rPr>
          <w:lang w:val="kk-KZ"/>
        </w:rPr>
        <w:t>не согласны</w:t>
      </w:r>
      <w:r w:rsidRPr="000D1F05">
        <w:t xml:space="preserve">.  </w:t>
      </w:r>
    </w:p>
    <w:p w14:paraId="0B540EE3" w14:textId="77777777" w:rsidR="004F2B9E" w:rsidRPr="000D1F05" w:rsidRDefault="004F2B9E" w:rsidP="004F2B9E">
      <w:pPr>
        <w:ind w:firstLine="708"/>
        <w:jc w:val="both"/>
      </w:pPr>
      <w:r w:rsidRPr="000D1F05">
        <w:t xml:space="preserve">Вынесенное Определение суда первой инстанции считаем незаконным, не обоснованным и подлежащим отмене по следующим основаниям: </w:t>
      </w:r>
    </w:p>
    <w:p w14:paraId="32CBC447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Суд в определении установил, что Арбитражная оговорка договора, заключенного между сторонами, не признана судом недействительным, не исключена сторонами, условие о рассмотрении возникающих между сторонами споров в Коммерческом арбитражном суде Алматы обязательно для сторон. </w:t>
      </w:r>
    </w:p>
    <w:p w14:paraId="4E3598E8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>По вышеуказанной ситуации, ранее мы обратились в Коммерческий арбитражный суд г. Алматы для разрешения спора. Но Коммерческий арбитражный суд г. Алматы сообщили, что их деятельность приостановлено на неопределенный срок. Также в письме указано, что мы имеем право обращаться в другой арбитражный суд.</w:t>
      </w:r>
    </w:p>
    <w:p w14:paraId="7937D033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В последующем мы разузнали у других арбитражных судов г. Алматы и нам дали понять, что нами будет нарушена договорная оговорка, если мы обратимся в другой </w:t>
      </w:r>
      <w:r w:rsidRPr="000D1F05">
        <w:rPr>
          <w:color w:val="000000" w:themeColor="text1"/>
        </w:rPr>
        <w:lastRenderedPageBreak/>
        <w:t>арбитражный суд для разрешения спора. Соответственно сторона Ответчика имеет полное право отменить арбитражное решение суда.</w:t>
      </w:r>
    </w:p>
    <w:p w14:paraId="6D3B1F26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t xml:space="preserve">А поводом обращения в Специализированный межрайонный экономический суд </w:t>
      </w:r>
      <w:proofErr w:type="spellStart"/>
      <w:r w:rsidRPr="000D1F05">
        <w:t>г.Алматы</w:t>
      </w:r>
      <w:proofErr w:type="spellEnd"/>
      <w:r w:rsidRPr="000D1F05">
        <w:t xml:space="preserve"> является тот факт, что м</w:t>
      </w:r>
      <w:r w:rsidRPr="000D1F05">
        <w:rPr>
          <w:color w:val="000000" w:themeColor="text1"/>
        </w:rPr>
        <w:t xml:space="preserve">ежду ТОО “Защита плюс” в лице генерального директора </w:t>
      </w:r>
      <w:proofErr w:type="spellStart"/>
      <w:r w:rsidRPr="000D1F05">
        <w:rPr>
          <w:color w:val="000000" w:themeColor="text1"/>
        </w:rPr>
        <w:t>Айгараевой</w:t>
      </w:r>
      <w:proofErr w:type="spellEnd"/>
      <w:r w:rsidRPr="000D1F05">
        <w:rPr>
          <w:color w:val="000000" w:themeColor="text1"/>
        </w:rPr>
        <w:t xml:space="preserve"> Б.Ш., действующий на основании Устава (далее – Истец) и ТОО “</w:t>
      </w:r>
      <w:proofErr w:type="spellStart"/>
      <w:r w:rsidRPr="000D1F05">
        <w:rPr>
          <w:color w:val="000000" w:themeColor="text1"/>
        </w:rPr>
        <w:t>Best</w:t>
      </w:r>
      <w:proofErr w:type="spellEnd"/>
      <w:r w:rsidRPr="000D1F05">
        <w:rPr>
          <w:color w:val="000000" w:themeColor="text1"/>
        </w:rPr>
        <w:t xml:space="preserve"> </w:t>
      </w:r>
      <w:proofErr w:type="spellStart"/>
      <w:r w:rsidRPr="000D1F05">
        <w:rPr>
          <w:color w:val="000000" w:themeColor="text1"/>
        </w:rPr>
        <w:t>Craft</w:t>
      </w:r>
      <w:proofErr w:type="spellEnd"/>
      <w:r w:rsidRPr="000D1F05">
        <w:rPr>
          <w:color w:val="000000" w:themeColor="text1"/>
        </w:rPr>
        <w:t xml:space="preserve">” в лице Директора г-на Джапарова </w:t>
      </w:r>
      <w:proofErr w:type="spellStart"/>
      <w:r w:rsidRPr="000D1F05">
        <w:rPr>
          <w:color w:val="000000" w:themeColor="text1"/>
        </w:rPr>
        <w:t>Сабиата</w:t>
      </w:r>
      <w:proofErr w:type="spellEnd"/>
      <w:r w:rsidRPr="000D1F05">
        <w:rPr>
          <w:color w:val="000000" w:themeColor="text1"/>
        </w:rPr>
        <w:t xml:space="preserve"> </w:t>
      </w:r>
      <w:proofErr w:type="spellStart"/>
      <w:r w:rsidRPr="000D1F05">
        <w:rPr>
          <w:color w:val="000000" w:themeColor="text1"/>
        </w:rPr>
        <w:t>Сеитовича</w:t>
      </w:r>
      <w:proofErr w:type="spellEnd"/>
      <w:r w:rsidRPr="000D1F05">
        <w:rPr>
          <w:color w:val="000000" w:themeColor="text1"/>
        </w:rPr>
        <w:t>, действующий на основании Устава (далее – Ответчик) был заключен договор на оказание охранных услуг №002-2020/ВС от 11.01.2020 года (Далее - Договор), согласно которому Исполнитель по поручению Заказчика принимает на себя обязательства по охране от противоправных посягательств и обеспечение общественного порядка на объекте “Многоэтажный Жилой Комплекс с подземным паркингом “</w:t>
      </w:r>
      <w:proofErr w:type="spellStart"/>
      <w:r w:rsidRPr="000D1F05">
        <w:rPr>
          <w:color w:val="000000" w:themeColor="text1"/>
        </w:rPr>
        <w:t>Весновка</w:t>
      </w:r>
      <w:proofErr w:type="spellEnd"/>
      <w:r w:rsidRPr="000D1F05">
        <w:rPr>
          <w:color w:val="000000" w:themeColor="text1"/>
        </w:rPr>
        <w:t>”. .</w:t>
      </w:r>
    </w:p>
    <w:p w14:paraId="1026E0EE" w14:textId="77777777" w:rsidR="004F2B9E" w:rsidRPr="000D1F05" w:rsidRDefault="004F2B9E" w:rsidP="004F2B9E">
      <w:pPr>
        <w:ind w:firstLine="708"/>
        <w:jc w:val="both"/>
        <w:rPr>
          <w:color w:val="000000" w:themeColor="text1"/>
          <w:u w:val="single"/>
        </w:rPr>
      </w:pPr>
      <w:r w:rsidRPr="000D1F05">
        <w:rPr>
          <w:color w:val="000000" w:themeColor="text1"/>
        </w:rPr>
        <w:t xml:space="preserve">Истец направлял Ответчику акт выполненных работ об оказанных охранных услуг, однако Ответчик установленные законом сроки не подписал Акт выполненных работ и не предоставил мотивированное возражение. Тогда как в п. 5.2, Договора, оговорено Оплата суммы предусмотренной пунктом </w:t>
      </w:r>
      <w:proofErr w:type="gramStart"/>
      <w:r w:rsidRPr="000D1F05">
        <w:rPr>
          <w:color w:val="000000" w:themeColor="text1"/>
        </w:rPr>
        <w:t>5.1.,</w:t>
      </w:r>
      <w:proofErr w:type="gramEnd"/>
      <w:r w:rsidRPr="000D1F05">
        <w:rPr>
          <w:color w:val="000000" w:themeColor="text1"/>
        </w:rPr>
        <w:t xml:space="preserve"> настоящего Договора, осуществляется Заказчиком в течении 5 операционных дней со дня подписания сторонами Акта выполненных работ за прошедши месяц, при условии надлежащего оказания Исполнителем охранных услуг (без недостатков) и предоставление Исполнителем Заказчику счет на оплату и счет-фактуры. </w:t>
      </w:r>
      <w:r w:rsidRPr="000D1F05">
        <w:rPr>
          <w:color w:val="000000" w:themeColor="text1"/>
          <w:u w:val="single"/>
        </w:rPr>
        <w:t xml:space="preserve">Если по истечении 3-х рабочих дней Заказчик не предъявит Исполнителю в письменном виде отказ в подписании Акта выполненных работ за оказанные услуги и не подпишет его, то </w:t>
      </w:r>
      <w:proofErr w:type="gramStart"/>
      <w:r w:rsidRPr="000D1F05">
        <w:rPr>
          <w:color w:val="000000" w:themeColor="text1"/>
          <w:u w:val="single"/>
        </w:rPr>
        <w:t>работы и услуги</w:t>
      </w:r>
      <w:proofErr w:type="gramEnd"/>
      <w:r w:rsidRPr="000D1F05">
        <w:rPr>
          <w:color w:val="000000" w:themeColor="text1"/>
          <w:u w:val="single"/>
        </w:rPr>
        <w:t xml:space="preserve"> оказанные Исполнителем считаются выполненными в полном объёме.   </w:t>
      </w:r>
    </w:p>
    <w:p w14:paraId="3E8FC222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связи с ненадлежащим исполнением договорных обязательств 24 декабря 2020 года Истец для урегулирования досудебном порядке ставит в известность Ответчика, что в соответствии с условиями Договора, за ТОО “</w:t>
      </w:r>
      <w:r w:rsidRPr="000D1F05">
        <w:rPr>
          <w:color w:val="000000" w:themeColor="text1"/>
          <w:lang w:val="en-US"/>
        </w:rPr>
        <w:t>Best</w:t>
      </w:r>
      <w:r w:rsidRPr="000D1F05">
        <w:rPr>
          <w:color w:val="000000" w:themeColor="text1"/>
        </w:rPr>
        <w:t xml:space="preserve"> </w:t>
      </w:r>
      <w:r w:rsidRPr="000D1F05">
        <w:rPr>
          <w:color w:val="000000" w:themeColor="text1"/>
          <w:lang w:val="en-US"/>
        </w:rPr>
        <w:t>Craft</w:t>
      </w:r>
      <w:r w:rsidRPr="000D1F05">
        <w:rPr>
          <w:color w:val="000000" w:themeColor="text1"/>
        </w:rPr>
        <w:t>” числится не погашенная задолженность в размере 520 000 тенге за июнь и июль 2020 года.</w:t>
      </w:r>
    </w:p>
    <w:p w14:paraId="2C176A9E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соответствии с разделом 4 п.4.1 пункта 1 Договора Заказчик обязан “Своевременно оплачивать охранные Услуги Исполнителя в соответствии с условиями настоящего Договора”.</w:t>
      </w:r>
    </w:p>
    <w:p w14:paraId="19620831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На основания вышеизложенного Договора Истцом был составлен Акт сверки взаимных расчетов за период с 11.01.2020 года по 24.08.2020 года итого образовавшаяся задолженность Ответчика перед Истцом составила 520 000 тенге. </w:t>
      </w:r>
    </w:p>
    <w:p w14:paraId="60E0FCA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32490C4D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Однако Ответчик, согласно Договору, денежные средства не вернул, все устные и письменные просьбы Истца о возврате денег оказались безрезультатными.</w:t>
      </w:r>
    </w:p>
    <w:p w14:paraId="3769AEF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разделе 8 п.8.1. Договора “За нарушение срока оплаты Услуг, предусмотренного пунктом 5.2. настоящего Договора по вине Заказчика, Заказчик по требованию Исполнителя за каждый день просрочки уплачивает Исполнителю пеню в размере 0,1 (ноль целых одной десятой) процента от несвоевременно оплаченной суммы за каждый день просрочки”.</w:t>
      </w:r>
    </w:p>
    <w:p w14:paraId="6C699D55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Учитывая длительный срок просрочки оплаты услуги, подлежащая уплате неустойка составляет большой процент от суммы задолженности. В связи с чем Истец уменьшает размер неустойки до 10 % от суммы займа, то есть размер неустойки составит 52 000 тенге, итого задолженность составило 572 000 (пятьсот семьдесят две тысячи) тенге.</w:t>
      </w:r>
    </w:p>
    <w:p w14:paraId="2AC5A5CA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7B75FD09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Между Истцом и Ответчиком велась письменная переписка на что свидетельствуют Претензия за исх. №7 от 24.08.2020 года на что было получен ответ за исх. №83 от 07.09.2020 </w:t>
      </w:r>
      <w:r w:rsidRPr="000D1F05">
        <w:rPr>
          <w:color w:val="000000" w:themeColor="text1"/>
        </w:rPr>
        <w:lastRenderedPageBreak/>
        <w:t xml:space="preserve">года, претензия за </w:t>
      </w:r>
      <w:proofErr w:type="spellStart"/>
      <w:r w:rsidRPr="000D1F05">
        <w:rPr>
          <w:color w:val="000000" w:themeColor="text1"/>
        </w:rPr>
        <w:t>вх</w:t>
      </w:r>
      <w:proofErr w:type="spellEnd"/>
      <w:r w:rsidRPr="000D1F05">
        <w:rPr>
          <w:color w:val="000000" w:themeColor="text1"/>
        </w:rPr>
        <w:t>. №8 от 28.09.2020 года, ответ на претензию за исх. №93 от 15.10.2020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78794D7C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Таким образом, Ответчик не исполняет принятые на себя обязательства по оплате предоставленных услуг. </w:t>
      </w:r>
    </w:p>
    <w:p w14:paraId="609E7AC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соответствии с п. 15.6 Договора, в случае не достижения согласия Сторон,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 “Коммерческом арбитражном суде Алматы” (далее - Арбитраж) в соответствии с его Регламентом, коллегией арбитров в количестве одного председательствующего арбитра, на русском языке, в городе Алматы, по адресу расположения Арбитража, с соблюдением порядка, установленного действующим законодательством Республики Казахстан.</w:t>
      </w:r>
    </w:p>
    <w:p w14:paraId="3AD8A09F" w14:textId="036C6620" w:rsidR="004F2B9E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Уважаемый Суд Апелляционной инстанции, при поиске Арбитража, нами не было найдено в реестре Арбитражной Палате Казахстана (далее - АПК) данного Арбитража, в дальнейшем нами был отправлен запрос в АПК, от которого получили ответ, что Арбитража действительно в реестре не значится, кроме того, от Коммерческого арбитражного суда Алматы имеется письмо о том, что Арбитраж приостановил свою деятельность. Соответственно для урегулирования спора в судебном порядке нами подан иск в СМЭС г. Алматы.</w:t>
      </w:r>
    </w:p>
    <w:p w14:paraId="603FA739" w14:textId="77777777" w:rsidR="00B04758" w:rsidRDefault="00067242" w:rsidP="00DA68D7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Также для сведения хотели бы Суду сообщить, что у нас</w:t>
      </w:r>
      <w:r w:rsidR="00F54010">
        <w:rPr>
          <w:color w:val="000000" w:themeColor="text1"/>
        </w:rPr>
        <w:t xml:space="preserve"> ранее был</w:t>
      </w:r>
      <w:r w:rsidR="005D41E4">
        <w:rPr>
          <w:color w:val="000000" w:themeColor="text1"/>
        </w:rPr>
        <w:t>о</w:t>
      </w:r>
      <w:r w:rsidR="00F54010">
        <w:rPr>
          <w:color w:val="000000" w:themeColor="text1"/>
        </w:rPr>
        <w:t xml:space="preserve"> аналогичное</w:t>
      </w:r>
      <w:r w:rsidR="00037CA3">
        <w:rPr>
          <w:color w:val="000000" w:themeColor="text1"/>
        </w:rPr>
        <w:t xml:space="preserve"> гражданское дело №</w:t>
      </w:r>
      <w:r w:rsidR="009C3E8D">
        <w:rPr>
          <w:color w:val="000000" w:themeColor="text1"/>
        </w:rPr>
        <w:t>7527-21-00-2/3261</w:t>
      </w:r>
      <w:r w:rsidR="00DA68D7">
        <w:rPr>
          <w:color w:val="000000" w:themeColor="text1"/>
        </w:rPr>
        <w:t>, где</w:t>
      </w:r>
      <w:r w:rsidR="009C3E8D">
        <w:rPr>
          <w:color w:val="000000" w:themeColor="text1"/>
        </w:rPr>
        <w:t xml:space="preserve"> Истцом и Ответчиком были товарищества с ограниченной ответственностью, где также был договор </w:t>
      </w:r>
      <w:r w:rsidR="00DA1C2C">
        <w:rPr>
          <w:color w:val="000000" w:themeColor="text1"/>
        </w:rPr>
        <w:t xml:space="preserve">с оговоркой об </w:t>
      </w:r>
      <w:r w:rsidR="00AA12C4">
        <w:rPr>
          <w:color w:val="000000" w:themeColor="text1"/>
        </w:rPr>
        <w:t xml:space="preserve">рассмотрении спора в Коммерческом арбитражном суде. </w:t>
      </w:r>
      <w:r w:rsidR="00C65FB7">
        <w:rPr>
          <w:color w:val="000000" w:themeColor="text1"/>
        </w:rPr>
        <w:t xml:space="preserve">Однако в связи с тем, что </w:t>
      </w:r>
      <w:r w:rsidR="00B04758">
        <w:rPr>
          <w:color w:val="000000" w:themeColor="text1"/>
        </w:rPr>
        <w:t xml:space="preserve">деятельность </w:t>
      </w:r>
      <w:r w:rsidR="00B04758" w:rsidRPr="000D1F05">
        <w:rPr>
          <w:color w:val="000000" w:themeColor="text1"/>
        </w:rPr>
        <w:t>Коммерческ</w:t>
      </w:r>
      <w:r w:rsidR="00B04758">
        <w:rPr>
          <w:color w:val="000000" w:themeColor="text1"/>
        </w:rPr>
        <w:t>ого</w:t>
      </w:r>
      <w:r w:rsidR="00B04758" w:rsidRPr="000D1F05">
        <w:rPr>
          <w:color w:val="000000" w:themeColor="text1"/>
        </w:rPr>
        <w:t xml:space="preserve"> арбитражн</w:t>
      </w:r>
      <w:r w:rsidR="00B04758">
        <w:rPr>
          <w:color w:val="000000" w:themeColor="text1"/>
        </w:rPr>
        <w:t>ого</w:t>
      </w:r>
      <w:r w:rsidR="00B04758" w:rsidRPr="000D1F05">
        <w:rPr>
          <w:color w:val="000000" w:themeColor="text1"/>
        </w:rPr>
        <w:t xml:space="preserve"> суд</w:t>
      </w:r>
      <w:r w:rsidR="00B04758">
        <w:rPr>
          <w:color w:val="000000" w:themeColor="text1"/>
        </w:rPr>
        <w:t>а</w:t>
      </w:r>
      <w:r w:rsidR="00B04758" w:rsidRPr="000D1F05">
        <w:rPr>
          <w:color w:val="000000" w:themeColor="text1"/>
        </w:rPr>
        <w:t xml:space="preserve"> г. Алматы</w:t>
      </w:r>
      <w:r w:rsidR="00B04758">
        <w:rPr>
          <w:color w:val="000000" w:themeColor="text1"/>
        </w:rPr>
        <w:t xml:space="preserve"> приостановлено, мы вынужденно обратились в СМЭС г. Алматы. </w:t>
      </w:r>
    </w:p>
    <w:p w14:paraId="70969723" w14:textId="6A182AD0" w:rsidR="00067242" w:rsidRPr="000D1F05" w:rsidRDefault="00DA68D7" w:rsidP="00554D5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96E92">
        <w:rPr>
          <w:color w:val="000000" w:themeColor="text1"/>
        </w:rPr>
        <w:t xml:space="preserve">В последующем </w:t>
      </w:r>
      <w:r w:rsidR="00E05B1C" w:rsidRPr="00E05B1C">
        <w:rPr>
          <w:color w:val="000000" w:themeColor="text1"/>
        </w:rPr>
        <w:t>08 апреля 2021 года</w:t>
      </w:r>
      <w:r w:rsidR="00E96E92">
        <w:rPr>
          <w:color w:val="000000" w:themeColor="text1"/>
        </w:rPr>
        <w:t xml:space="preserve"> </w:t>
      </w:r>
      <w:r w:rsidR="00E96E92" w:rsidRPr="00E96E92">
        <w:rPr>
          <w:color w:val="000000" w:themeColor="text1"/>
        </w:rPr>
        <w:t xml:space="preserve">Судья специализированного межрайонного экономического суда города Алматы </w:t>
      </w:r>
      <w:proofErr w:type="spellStart"/>
      <w:r w:rsidR="00E96E92" w:rsidRPr="00E96E92">
        <w:rPr>
          <w:color w:val="000000" w:themeColor="text1"/>
        </w:rPr>
        <w:t>Казымбетова</w:t>
      </w:r>
      <w:proofErr w:type="spellEnd"/>
      <w:r w:rsidR="00E96E92" w:rsidRPr="00E96E92">
        <w:rPr>
          <w:color w:val="000000" w:themeColor="text1"/>
        </w:rPr>
        <w:t xml:space="preserve"> Г.Н.</w:t>
      </w:r>
      <w:proofErr w:type="gramStart"/>
      <w:r w:rsidR="00E96E92" w:rsidRPr="00E96E92">
        <w:rPr>
          <w:color w:val="000000" w:themeColor="text1"/>
        </w:rPr>
        <w:t>,  рассмотрев</w:t>
      </w:r>
      <w:proofErr w:type="gramEnd"/>
      <w:r w:rsidR="00E96E92" w:rsidRPr="00E96E92">
        <w:rPr>
          <w:color w:val="000000" w:themeColor="text1"/>
        </w:rPr>
        <w:t xml:space="preserve"> исковое заявление Т</w:t>
      </w:r>
      <w:r w:rsidR="00554D5D">
        <w:rPr>
          <w:color w:val="000000" w:themeColor="text1"/>
        </w:rPr>
        <w:t xml:space="preserve">ОО </w:t>
      </w:r>
      <w:r w:rsidR="00E96E92" w:rsidRPr="00E96E92">
        <w:rPr>
          <w:color w:val="000000" w:themeColor="text1"/>
        </w:rPr>
        <w:t xml:space="preserve">«Охранное Агентство КВШ-82» к </w:t>
      </w:r>
      <w:r w:rsidR="00554D5D">
        <w:rPr>
          <w:color w:val="000000" w:themeColor="text1"/>
        </w:rPr>
        <w:t>ТОО</w:t>
      </w:r>
      <w:r w:rsidR="00E96E92" w:rsidRPr="00E96E92">
        <w:rPr>
          <w:color w:val="000000" w:themeColor="text1"/>
        </w:rPr>
        <w:t xml:space="preserve"> «KZ Строй Ком» (КЗ Строй Ком) о взыскании суммы задолженности</w:t>
      </w:r>
      <w:r w:rsidR="00E96E92">
        <w:rPr>
          <w:color w:val="000000" w:themeColor="text1"/>
        </w:rPr>
        <w:t xml:space="preserve">, Определила - </w:t>
      </w:r>
      <w:r w:rsidR="00554D5D" w:rsidRPr="00554D5D">
        <w:rPr>
          <w:color w:val="000000" w:themeColor="text1"/>
        </w:rPr>
        <w:t xml:space="preserve">Исковые требования </w:t>
      </w:r>
      <w:r w:rsidR="00554D5D">
        <w:rPr>
          <w:color w:val="000000" w:themeColor="text1"/>
        </w:rPr>
        <w:t xml:space="preserve">Истца удовлетворить. </w:t>
      </w:r>
    </w:p>
    <w:p w14:paraId="2396D16D" w14:textId="77777777" w:rsidR="004F2B9E" w:rsidRPr="000D1F05" w:rsidRDefault="004F2B9E" w:rsidP="004F2B9E">
      <w:pPr>
        <w:ind w:firstLine="708"/>
        <w:jc w:val="both"/>
      </w:pPr>
      <w:r w:rsidRPr="000D1F05">
        <w:t>Статья 72 ГПК РК. В «Обязанность доказывания» предусмотрено Каждая сторона должна доказать те обстоятельства, на которые она ссылается как на основания своих требований – что не наблюдается в исковом заявлений.</w:t>
      </w:r>
    </w:p>
    <w:p w14:paraId="6BECF805" w14:textId="77777777" w:rsidR="004F2B9E" w:rsidRPr="000D1F05" w:rsidRDefault="004F2B9E" w:rsidP="004F2B9E">
      <w:pPr>
        <w:ind w:firstLine="708"/>
        <w:jc w:val="both"/>
      </w:pPr>
      <w:r w:rsidRPr="000D1F05">
        <w:t>Статья 73 ГПК РК. «Представление доказательств», доказательства представляются сторонами и другими лицами, участвующими в деле, суду первой инстанции на стадии подготовки дела к судебному разбирательству.</w:t>
      </w:r>
    </w:p>
    <w:p w14:paraId="7CF3C535" w14:textId="77777777" w:rsidR="004F2B9E" w:rsidRPr="000D1F05" w:rsidRDefault="004F2B9E" w:rsidP="004F2B9E">
      <w:pPr>
        <w:jc w:val="both"/>
      </w:pPr>
      <w:r w:rsidRPr="000D1F05">
        <w:t xml:space="preserve"> </w:t>
      </w:r>
      <w:r w:rsidRPr="000D1F05">
        <w:tab/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2EE189F3" w14:textId="77777777" w:rsidR="004F2B9E" w:rsidRPr="000D1F05" w:rsidRDefault="004F2B9E" w:rsidP="004F2B9E">
      <w:pPr>
        <w:ind w:firstLine="708"/>
        <w:jc w:val="both"/>
      </w:pPr>
      <w:r w:rsidRPr="000D1F05"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D760752" w14:textId="77777777" w:rsidR="004F2B9E" w:rsidRDefault="004F2B9E" w:rsidP="004F2B9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F5507F9">
        <w:rPr>
          <w:rFonts w:ascii="Times New Roman" w:hAnsi="Times New Roman" w:cs="Times New Roman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540398AC" w14:textId="77777777" w:rsidR="004F2B9E" w:rsidRDefault="004F2B9E" w:rsidP="004F2B9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5F5507F9">
        <w:rPr>
          <w:rFonts w:ascii="Times New Roman" w:hAnsi="Times New Roman" w:cs="Times New Roman"/>
          <w:sz w:val="24"/>
          <w:szCs w:val="24"/>
        </w:rPr>
        <w:t>В соответствии со ст.15 ГПК РК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904EE0E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hAnsi="Times New Roman" w:cs="Times New Roman"/>
          <w:sz w:val="24"/>
          <w:szCs w:val="24"/>
        </w:rPr>
        <w:t xml:space="preserve">Исходя из изложенного полагаем, что все выше причисленные доводы Истца должны быть оценены Судом и </w:t>
      </w:r>
      <w:r w:rsidRPr="5F5507F9">
        <w:rPr>
          <w:rFonts w:ascii="Times New Roman" w:hAnsi="Times New Roman"/>
          <w:sz w:val="24"/>
          <w:szCs w:val="24"/>
        </w:rPr>
        <w:t xml:space="preserve">вынесено решение, которое должно соответствовать принципам добросовестности, разумности и справедливости. </w:t>
      </w:r>
      <w:r w:rsidRPr="5F55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D5452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Согласно п.2 ст.280 ГПК РК на определение суда может быть подана частная жалоба, принесено ходатайство прокурором в суд апелляционной инстанции, решение которого является окончательным.</w:t>
      </w:r>
    </w:p>
    <w:p w14:paraId="0F08A156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>В соответствии с ч.1 ст.429 ГПК РК на определение суда первой инстанции в случаях, предусмотренных настоящим Кодексом, а также в случаях, когда определение суда преграждает возможность дальнейшего движения дела, может быть подана частная жалоба, принесено ходатайство лицами, указанными в статье 401 настоящего Кодекса.</w:t>
      </w:r>
    </w:p>
    <w:p w14:paraId="59222806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в соответствии ст. 280, 401, 429 ГПК РК,</w:t>
      </w:r>
    </w:p>
    <w:p w14:paraId="0E664879" w14:textId="77777777" w:rsidR="004F2B9E" w:rsidRPr="000D1F05" w:rsidRDefault="004F2B9E" w:rsidP="004F2B9E">
      <w:pPr>
        <w:rPr>
          <w:b/>
        </w:rPr>
      </w:pPr>
    </w:p>
    <w:p w14:paraId="04F6F8B7" w14:textId="77777777" w:rsidR="004F2B9E" w:rsidRPr="000D1F05" w:rsidRDefault="004F2B9E" w:rsidP="004F2B9E">
      <w:pPr>
        <w:ind w:firstLine="708"/>
        <w:jc w:val="center"/>
        <w:rPr>
          <w:b/>
        </w:rPr>
      </w:pPr>
      <w:r w:rsidRPr="000D1F05">
        <w:rPr>
          <w:b/>
        </w:rPr>
        <w:t>Прошу Суд:</w:t>
      </w:r>
    </w:p>
    <w:p w14:paraId="11B04526" w14:textId="77777777" w:rsidR="004F2B9E" w:rsidRPr="000D1F05" w:rsidRDefault="004F2B9E" w:rsidP="004F2B9E">
      <w:pPr>
        <w:ind w:firstLine="708"/>
        <w:jc w:val="center"/>
        <w:rPr>
          <w:b/>
        </w:rPr>
      </w:pPr>
    </w:p>
    <w:p w14:paraId="32596CEA" w14:textId="77777777" w:rsidR="004F2B9E" w:rsidRDefault="004F2B9E" w:rsidP="004F2B9E">
      <w:pPr>
        <w:numPr>
          <w:ilvl w:val="0"/>
          <w:numId w:val="1"/>
        </w:numPr>
        <w:contextualSpacing/>
        <w:jc w:val="both"/>
        <w:rPr>
          <w:rFonts w:eastAsiaTheme="minorHAnsi"/>
          <w:b/>
          <w:bCs/>
          <w:lang w:eastAsia="en-US"/>
        </w:rPr>
      </w:pPr>
      <w:r w:rsidRPr="000D1F05">
        <w:rPr>
          <w:rFonts w:eastAsiaTheme="minorHAnsi"/>
          <w:lang w:eastAsia="en-US"/>
        </w:rPr>
        <w:t xml:space="preserve">Определение Специализированного межрайонного экономического суда города Алматы от 16 июня 2021 года – </w:t>
      </w:r>
      <w:r w:rsidRPr="000D1F05">
        <w:rPr>
          <w:rFonts w:eastAsiaTheme="minorHAnsi"/>
          <w:b/>
          <w:bCs/>
          <w:lang w:eastAsia="en-US"/>
        </w:rPr>
        <w:t>отменить</w:t>
      </w:r>
      <w:r>
        <w:rPr>
          <w:rFonts w:eastAsiaTheme="minorHAnsi"/>
          <w:b/>
          <w:bCs/>
          <w:lang w:eastAsia="en-US"/>
        </w:rPr>
        <w:t>;</w:t>
      </w:r>
    </w:p>
    <w:p w14:paraId="2BB429FF" w14:textId="77777777" w:rsidR="004F2B9E" w:rsidRDefault="004F2B9E" w:rsidP="004F2B9E">
      <w:pPr>
        <w:numPr>
          <w:ilvl w:val="0"/>
          <w:numId w:val="1"/>
        </w:numPr>
        <w:spacing w:after="200"/>
        <w:jc w:val="both"/>
      </w:pPr>
      <w:r w:rsidRPr="5F5507F9">
        <w:t>Исковое заявление</w:t>
      </w:r>
      <w:r>
        <w:t xml:space="preserve"> Истца</w:t>
      </w:r>
      <w:r w:rsidRPr="5F5507F9">
        <w:t xml:space="preserve"> </w:t>
      </w:r>
      <w:r>
        <w:t>ТОО</w:t>
      </w:r>
      <w:r w:rsidRPr="000D1F05">
        <w:t xml:space="preserve"> «Защита плюс» к ответчику </w:t>
      </w:r>
      <w:r>
        <w:t xml:space="preserve">ТОО </w:t>
      </w:r>
      <w:r w:rsidRPr="000D1F05">
        <w:t>«</w:t>
      </w:r>
      <w:proofErr w:type="spellStart"/>
      <w:r w:rsidRPr="000D1F05">
        <w:t>Best</w:t>
      </w:r>
      <w:proofErr w:type="spellEnd"/>
      <w:r w:rsidRPr="000D1F05">
        <w:t xml:space="preserve"> </w:t>
      </w:r>
      <w:proofErr w:type="spellStart"/>
      <w:r w:rsidRPr="000D1F05">
        <w:t>Craft</w:t>
      </w:r>
      <w:proofErr w:type="spellEnd"/>
      <w:r w:rsidRPr="000D1F05">
        <w:t>» о признании актов исполненными и взыскании суммы</w:t>
      </w:r>
      <w:r>
        <w:t xml:space="preserve"> -</w:t>
      </w:r>
      <w:r w:rsidRPr="5F5507F9">
        <w:t xml:space="preserve"> рассмотреть по существу.</w:t>
      </w:r>
    </w:p>
    <w:p w14:paraId="39BBDF13" w14:textId="77777777" w:rsidR="004F2B9E" w:rsidRPr="000D1F05" w:rsidRDefault="004F2B9E" w:rsidP="001854AD">
      <w:pPr>
        <w:ind w:left="720"/>
        <w:contextualSpacing/>
        <w:jc w:val="both"/>
        <w:rPr>
          <w:rFonts w:eastAsiaTheme="minorHAnsi"/>
          <w:b/>
          <w:bCs/>
          <w:lang w:eastAsia="en-US"/>
        </w:rPr>
      </w:pPr>
    </w:p>
    <w:p w14:paraId="7769A1A8" w14:textId="77777777" w:rsidR="004F2B9E" w:rsidRPr="000D1F05" w:rsidRDefault="004F2B9E" w:rsidP="004F2B9E">
      <w:pPr>
        <w:rPr>
          <w:b/>
          <w:lang w:val="kk-KZ"/>
        </w:rPr>
      </w:pPr>
    </w:p>
    <w:p w14:paraId="2A6BAE5B" w14:textId="77777777" w:rsidR="004F2B9E" w:rsidRPr="000D1F05" w:rsidRDefault="004F2B9E" w:rsidP="004F2B9E">
      <w:pPr>
        <w:rPr>
          <w:b/>
          <w:lang w:val="kk-KZ"/>
        </w:rPr>
      </w:pPr>
      <w:r w:rsidRPr="000D1F05">
        <w:rPr>
          <w:b/>
          <w:lang w:val="kk-KZ"/>
        </w:rPr>
        <w:t>С уважением,</w:t>
      </w:r>
    </w:p>
    <w:p w14:paraId="000CAA83" w14:textId="77777777" w:rsidR="004F2B9E" w:rsidRPr="000D1F05" w:rsidRDefault="004F2B9E" w:rsidP="004F2B9E">
      <w:pPr>
        <w:rPr>
          <w:b/>
          <w:lang w:val="kk-KZ"/>
        </w:rPr>
      </w:pPr>
      <w:r w:rsidRPr="000D1F05">
        <w:rPr>
          <w:b/>
          <w:lang w:val="kk-KZ"/>
        </w:rPr>
        <w:t>Представитель по доверенности:</w:t>
      </w:r>
    </w:p>
    <w:p w14:paraId="00F601B7" w14:textId="77777777" w:rsidR="004F2B9E" w:rsidRPr="000D1F05" w:rsidRDefault="004F2B9E" w:rsidP="004F2B9E">
      <w:pPr>
        <w:ind w:left="5103"/>
        <w:rPr>
          <w:b/>
        </w:rPr>
      </w:pPr>
      <w:r w:rsidRPr="000D1F05">
        <w:rPr>
          <w:b/>
        </w:rPr>
        <w:t xml:space="preserve">              </w:t>
      </w:r>
      <w:r w:rsidRPr="000D1F05">
        <w:rPr>
          <w:b/>
        </w:rPr>
        <w:tab/>
        <w:t xml:space="preserve">  </w:t>
      </w:r>
      <w:r>
        <w:rPr>
          <w:b/>
        </w:rPr>
        <w:t xml:space="preserve">    </w:t>
      </w:r>
      <w:r w:rsidRPr="000D1F05">
        <w:rPr>
          <w:b/>
        </w:rPr>
        <w:t>________/</w:t>
      </w:r>
      <w:proofErr w:type="spellStart"/>
      <w:r w:rsidRPr="000D1F05">
        <w:rPr>
          <w:b/>
        </w:rPr>
        <w:t>Саржанов</w:t>
      </w:r>
      <w:proofErr w:type="spellEnd"/>
      <w:r w:rsidRPr="000D1F05">
        <w:rPr>
          <w:b/>
        </w:rPr>
        <w:t xml:space="preserve"> Г.Т.</w:t>
      </w:r>
    </w:p>
    <w:p w14:paraId="78AC7DB4" w14:textId="77777777" w:rsidR="004F2B9E" w:rsidRDefault="004F2B9E" w:rsidP="004F2B9E">
      <w:pPr>
        <w:rPr>
          <w:b/>
        </w:rPr>
      </w:pPr>
      <w:r w:rsidRPr="000D1F05">
        <w:rPr>
          <w:b/>
        </w:rPr>
        <w:t xml:space="preserve">                                                          </w:t>
      </w:r>
    </w:p>
    <w:p w14:paraId="0C5F610A" w14:textId="77777777" w:rsidR="004F2B9E" w:rsidRDefault="004F2B9E" w:rsidP="004F2B9E">
      <w:pPr>
        <w:rPr>
          <w:b/>
        </w:rPr>
      </w:pPr>
    </w:p>
    <w:p w14:paraId="421A8217" w14:textId="77777777" w:rsidR="004F2B9E" w:rsidRDefault="004F2B9E" w:rsidP="004F2B9E">
      <w:pPr>
        <w:rPr>
          <w:b/>
        </w:rPr>
      </w:pPr>
    </w:p>
    <w:p w14:paraId="0DFD94CF" w14:textId="77777777" w:rsidR="004F2B9E" w:rsidRPr="000D1F05" w:rsidRDefault="004F2B9E" w:rsidP="004F2B9E">
      <w:pPr>
        <w:rPr>
          <w:sz w:val="16"/>
          <w:szCs w:val="16"/>
        </w:rPr>
      </w:pPr>
      <w:r w:rsidRPr="000D1F05">
        <w:rPr>
          <w:b/>
        </w:rPr>
        <w:t xml:space="preserve">  </w:t>
      </w:r>
      <w:r w:rsidRPr="000D1F05">
        <w:rPr>
          <w:sz w:val="16"/>
          <w:szCs w:val="16"/>
        </w:rPr>
        <w:t>"___"___________2021 год</w:t>
      </w:r>
    </w:p>
    <w:p w14:paraId="5442849E" w14:textId="77777777" w:rsidR="004F2B9E" w:rsidRPr="000D1F05" w:rsidRDefault="004F2B9E" w:rsidP="004F2B9E">
      <w:pPr>
        <w:jc w:val="center"/>
        <w:rPr>
          <w:sz w:val="16"/>
          <w:szCs w:val="16"/>
        </w:rPr>
      </w:pPr>
    </w:p>
    <w:p w14:paraId="16E67CD0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eastAsia="ヒラギノ角ゴ Pro W3"/>
          <w:b/>
          <w:color w:val="000000"/>
        </w:rPr>
      </w:pPr>
    </w:p>
    <w:p w14:paraId="234F021E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eastAsia="ヒラギノ角ゴ Pro W3"/>
          <w:b/>
          <w:color w:val="000000"/>
        </w:rPr>
      </w:pPr>
    </w:p>
    <w:p w14:paraId="29110879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</w:p>
    <w:p w14:paraId="05089623" w14:textId="4CDAE044" w:rsidR="00744F78" w:rsidRPr="004F2B9E" w:rsidRDefault="00744F78" w:rsidP="004F2B9E">
      <w:bookmarkStart w:id="0" w:name="_GoBack"/>
      <w:bookmarkEnd w:id="0"/>
    </w:p>
    <w:sectPr w:rsidR="00744F78" w:rsidRPr="004F2B9E" w:rsidSect="00742E86">
      <w:headerReference w:type="default" r:id="rId15"/>
      <w:footerReference w:type="default" r:id="rId16"/>
      <w:pgSz w:w="11906" w:h="16838"/>
      <w:pgMar w:top="1789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589B5" w14:textId="77777777" w:rsidR="00CC1607" w:rsidRDefault="00CC1607" w:rsidP="0081226E">
      <w:r>
        <w:separator/>
      </w:r>
    </w:p>
  </w:endnote>
  <w:endnote w:type="continuationSeparator" w:id="0">
    <w:p w14:paraId="085BA023" w14:textId="77777777" w:rsidR="00CC1607" w:rsidRDefault="00CC1607" w:rsidP="008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635A9" w14:textId="77777777" w:rsidR="0081226E" w:rsidRPr="00F90A0D" w:rsidRDefault="0081226E" w:rsidP="0081226E">
    <w:pPr>
      <w:pStyle w:val="a5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4CE5762D" w14:textId="77777777" w:rsidR="0081226E" w:rsidRDefault="0081226E" w:rsidP="0081226E">
    <w:pPr>
      <w:pStyle w:val="a5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19F377C3" w14:textId="77777777" w:rsidR="0081226E" w:rsidRPr="00BB2EC1" w:rsidRDefault="0081226E" w:rsidP="0081226E">
    <w:pPr>
      <w:pStyle w:val="a5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2C463E65" w14:textId="77777777" w:rsidR="0081226E" w:rsidRDefault="0081226E" w:rsidP="0081226E">
    <w:pPr>
      <w:pStyle w:val="a5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8"/>
        <w:rFonts w:ascii="Times New Roman" w:eastAsia="Times New Roman" w:hAnsi="Times New Roman" w:cs="Times New Roman"/>
        <w:color w:val="000000" w:themeColor="text1"/>
      </w:rPr>
      <w:t xml:space="preserve"> </w:t>
    </w:r>
    <w:r w:rsidRPr="194D7516">
      <w:rPr>
        <w:rStyle w:val="a8"/>
        <w:color w:val="000000" w:themeColor="text1"/>
        <w:sz w:val="18"/>
        <w:szCs w:val="18"/>
      </w:rPr>
      <w:t>971-78-58</w:t>
    </w:r>
  </w:p>
  <w:p w14:paraId="1DD47845" w14:textId="77777777" w:rsidR="0081226E" w:rsidRPr="00BE0FAC" w:rsidRDefault="00CC1607" w:rsidP="0081226E">
    <w:pPr>
      <w:pStyle w:val="a5"/>
      <w:jc w:val="center"/>
      <w:rPr>
        <w:sz w:val="18"/>
        <w:szCs w:val="18"/>
        <w:u w:val="single"/>
      </w:rPr>
    </w:pPr>
    <w:hyperlink r:id="rId1" w:history="1">
      <w:r w:rsidR="0081226E" w:rsidRPr="00BE0FAC">
        <w:rPr>
          <w:rStyle w:val="a3"/>
          <w:sz w:val="18"/>
          <w:szCs w:val="18"/>
        </w:rPr>
        <w:t>info@zakonpravo.kz</w:t>
      </w:r>
    </w:hyperlink>
  </w:p>
  <w:p w14:paraId="7B169ECB" w14:textId="77777777" w:rsidR="0081226E" w:rsidRPr="00A24C6D" w:rsidRDefault="0081226E" w:rsidP="0081226E">
    <w:pPr>
      <w:pStyle w:val="a5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56682304" w14:textId="08EC4855" w:rsidR="0081226E" w:rsidRDefault="004432DB" w:rsidP="004432DB">
    <w:pPr>
      <w:pStyle w:val="ab"/>
      <w:tabs>
        <w:tab w:val="clear" w:pos="4677"/>
        <w:tab w:val="clear" w:pos="9355"/>
        <w:tab w:val="left" w:pos="72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4AC9E" w14:textId="77777777" w:rsidR="00CC1607" w:rsidRDefault="00CC1607" w:rsidP="0081226E">
      <w:r>
        <w:separator/>
      </w:r>
    </w:p>
  </w:footnote>
  <w:footnote w:type="continuationSeparator" w:id="0">
    <w:p w14:paraId="1BA594A7" w14:textId="77777777" w:rsidR="00CC1607" w:rsidRDefault="00CC1607" w:rsidP="0081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ED2DB" w14:textId="62FE37CC" w:rsidR="0081226E" w:rsidRDefault="0081226E" w:rsidP="0081226E">
    <w:pPr>
      <w:pStyle w:val="a9"/>
      <w:ind w:firstLine="3686"/>
    </w:pPr>
    <w:r>
      <w:rPr>
        <w:noProof/>
      </w:rPr>
      <w:drawing>
        <wp:inline distT="0" distB="0" distL="0" distR="0" wp14:anchorId="4DAF8226" wp14:editId="6120BB01">
          <wp:extent cx="2267712" cy="694808"/>
          <wp:effectExtent l="0" t="0" r="0" b="0"/>
          <wp:docPr id="163" name="Рисунок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78"/>
    <w:rsid w:val="00037CA3"/>
    <w:rsid w:val="00067242"/>
    <w:rsid w:val="001667DA"/>
    <w:rsid w:val="001854AD"/>
    <w:rsid w:val="0022228E"/>
    <w:rsid w:val="00312801"/>
    <w:rsid w:val="00424E64"/>
    <w:rsid w:val="004432DB"/>
    <w:rsid w:val="004D4DB5"/>
    <w:rsid w:val="004F2B9E"/>
    <w:rsid w:val="00554D5D"/>
    <w:rsid w:val="005D41E4"/>
    <w:rsid w:val="005E5817"/>
    <w:rsid w:val="00742E86"/>
    <w:rsid w:val="00744F78"/>
    <w:rsid w:val="0081226E"/>
    <w:rsid w:val="00925E81"/>
    <w:rsid w:val="009C3E8D"/>
    <w:rsid w:val="00AA12C4"/>
    <w:rsid w:val="00B04758"/>
    <w:rsid w:val="00B06917"/>
    <w:rsid w:val="00C65FB7"/>
    <w:rsid w:val="00CC1607"/>
    <w:rsid w:val="00DA1C2C"/>
    <w:rsid w:val="00DA68D7"/>
    <w:rsid w:val="00E05B1C"/>
    <w:rsid w:val="00E96E92"/>
    <w:rsid w:val="00F54010"/>
    <w:rsid w:val="00FB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AF333"/>
  <w15:chartTrackingRefBased/>
  <w15:docId w15:val="{B023AB26-702E-456B-ADBD-B38A48E5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06917"/>
  </w:style>
  <w:style w:type="character" w:styleId="a3">
    <w:name w:val="Hyperlink"/>
    <w:basedOn w:val="a0"/>
    <w:uiPriority w:val="99"/>
    <w:rsid w:val="00B06917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B06917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B069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6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Текстовый блок"/>
    <w:rsid w:val="00B069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06917"/>
  </w:style>
  <w:style w:type="character" w:styleId="a8">
    <w:name w:val="Strong"/>
    <w:basedOn w:val="a0"/>
    <w:uiPriority w:val="22"/>
    <w:qFormat/>
    <w:rsid w:val="00B06917"/>
    <w:rPr>
      <w:b/>
      <w:bCs/>
    </w:rPr>
  </w:style>
  <w:style w:type="character" w:customStyle="1" w:styleId="s1">
    <w:name w:val="s1"/>
    <w:basedOn w:val="a0"/>
    <w:rsid w:val="00B06917"/>
  </w:style>
  <w:style w:type="paragraph" w:customStyle="1" w:styleId="2">
    <w:name w:val="Основной текст (2)"/>
    <w:basedOn w:val="a"/>
    <w:qFormat/>
    <w:rsid w:val="00B06917"/>
    <w:pPr>
      <w:spacing w:line="288" w:lineRule="exact"/>
      <w:ind w:hanging="36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12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2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2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2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mailto:0201@sud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26</cp:revision>
  <dcterms:created xsi:type="dcterms:W3CDTF">2021-06-30T07:09:00Z</dcterms:created>
  <dcterms:modified xsi:type="dcterms:W3CDTF">2021-07-05T11:37:00Z</dcterms:modified>
</cp:coreProperties>
</file>