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2B0" w:rsidRDefault="00D622B0" w:rsidP="00D622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D622B0" w:rsidRDefault="00D622B0" w:rsidP="00D622B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ИМЕНЕМ  РЕСПУБЛИКИ   КАЗАХСТАН</w:t>
      </w:r>
    </w:p>
    <w:p w:rsidR="00D622B0" w:rsidRDefault="00D622B0" w:rsidP="00D622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14мая 2015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город Астана</w:t>
      </w:r>
    </w:p>
    <w:p w:rsidR="00D622B0" w:rsidRDefault="00D622B0" w:rsidP="00D622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22B0" w:rsidRDefault="00D622B0" w:rsidP="00D622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Есильский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районный суд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станы</w:t>
      </w:r>
      <w:proofErr w:type="spellEnd"/>
      <w:r>
        <w:rPr>
          <w:rFonts w:ascii="Times New Roman" w:hAnsi="Times New Roman"/>
          <w:sz w:val="28"/>
          <w:szCs w:val="28"/>
        </w:rPr>
        <w:t xml:space="preserve"> в составе председательствующего судьи </w:t>
      </w:r>
      <w:proofErr w:type="spellStart"/>
      <w:r>
        <w:rPr>
          <w:rFonts w:ascii="Times New Roman" w:hAnsi="Times New Roman"/>
          <w:sz w:val="28"/>
          <w:szCs w:val="28"/>
        </w:rPr>
        <w:t>Сансызбаевой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А.М., при секретаре судебного заседания </w:t>
      </w:r>
      <w:proofErr w:type="spellStart"/>
      <w:r>
        <w:rPr>
          <w:rFonts w:ascii="Times New Roman" w:hAnsi="Times New Roman"/>
          <w:sz w:val="28"/>
          <w:szCs w:val="28"/>
        </w:rPr>
        <w:t>Шулаковой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З., рассмотрев в открытом судебном заседании гражданское дело по исковому заявлению ТОО «ТЦЖ-3» к </w:t>
      </w:r>
      <w:r>
        <w:rPr>
          <w:rFonts w:ascii="Times New Roman" w:hAnsi="Times New Roman"/>
          <w:sz w:val="28"/>
          <w:szCs w:val="28"/>
          <w:lang w:val="kk-KZ"/>
        </w:rPr>
        <w:t xml:space="preserve">МР  </w:t>
      </w:r>
      <w:r>
        <w:rPr>
          <w:rFonts w:ascii="Times New Roman" w:hAnsi="Times New Roman"/>
          <w:sz w:val="28"/>
          <w:szCs w:val="28"/>
        </w:rPr>
        <w:t>о взыскании задолженности за оказываемые услуги по подаче тепловой энергии и горячему водоснабжению,</w:t>
      </w:r>
    </w:p>
    <w:p w:rsidR="00977B0C" w:rsidRDefault="00977B0C" w:rsidP="00D622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622B0" w:rsidRDefault="00D622B0" w:rsidP="00D622B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D622B0" w:rsidRDefault="00D622B0" w:rsidP="00D622B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622B0" w:rsidRDefault="00D622B0" w:rsidP="00D622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ТОО «ТЦЖ-3» обратилось в суд с иском к</w:t>
      </w:r>
      <w:r w:rsidR="00D37A8F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.Н. о взыскании задолженности за оказываемые услуги по подаче тепловой энергии и горячему водоснабжению за период с 25.04.2013г. по 11.03.2015г. в размере 25 145,40 тенге, пени в размере 34 399 тенге, а также расходов по оплате государственной пошлины в размере 1 786 тенге, мотивируя свои требования тем, что между</w:t>
      </w:r>
      <w:proofErr w:type="gramEnd"/>
      <w:r>
        <w:rPr>
          <w:rFonts w:ascii="Times New Roman" w:hAnsi="Times New Roman"/>
          <w:sz w:val="28"/>
          <w:szCs w:val="28"/>
        </w:rPr>
        <w:t xml:space="preserve"> истцом и ответчиком заключен договор на производство, передачу и распределение тепловой энергии  от 27.03.2013г., согласно которого истец обязался оказывать ответчику услуги по подаче тепловой энергии и горячему водоснабжению, а ответчик обязался ежемесячно вносить оплату за оказываемые услуги. В силу п.4.1. </w:t>
      </w:r>
      <w:proofErr w:type="gramStart"/>
      <w:r>
        <w:rPr>
          <w:rFonts w:ascii="Times New Roman" w:hAnsi="Times New Roman"/>
          <w:sz w:val="28"/>
          <w:szCs w:val="28"/>
        </w:rPr>
        <w:t xml:space="preserve">Договора, потребитель ежемесячно в срок до 25 числа каждого месяца, следующего за отчетным, должен оплачивать стоимость предоставленных услуг на основании счетов извещений, выставляемых </w:t>
      </w:r>
      <w:proofErr w:type="spellStart"/>
      <w:r>
        <w:rPr>
          <w:rFonts w:ascii="Times New Roman" w:hAnsi="Times New Roman"/>
          <w:sz w:val="28"/>
          <w:szCs w:val="28"/>
        </w:rPr>
        <w:t>услугодателем</w:t>
      </w:r>
      <w:proofErr w:type="spellEnd"/>
      <w:r>
        <w:rPr>
          <w:rFonts w:ascii="Times New Roman" w:hAnsi="Times New Roman"/>
          <w:sz w:val="28"/>
          <w:szCs w:val="28"/>
        </w:rPr>
        <w:t>, путем внесения наличных денежных средств в кассу или путем перечисления их на расчетный счет.</w:t>
      </w:r>
      <w:proofErr w:type="gramEnd"/>
      <w:r>
        <w:rPr>
          <w:rFonts w:ascii="Times New Roman" w:hAnsi="Times New Roman"/>
          <w:sz w:val="28"/>
          <w:szCs w:val="28"/>
        </w:rPr>
        <w:t xml:space="preserve"> Согласно п.4.2. договора, стоимость услуг составляет за отопление – 93 тенге за 1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., горячее водоснабжение – 120,34 тенге за 1 </w:t>
      </w:r>
      <w:proofErr w:type="spellStart"/>
      <w:r>
        <w:rPr>
          <w:rFonts w:ascii="Times New Roman" w:hAnsi="Times New Roman"/>
          <w:sz w:val="28"/>
          <w:szCs w:val="28"/>
        </w:rPr>
        <w:t>куб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етр</w:t>
      </w:r>
      <w:proofErr w:type="spellEnd"/>
      <w:r>
        <w:rPr>
          <w:rFonts w:ascii="Times New Roman" w:hAnsi="Times New Roman"/>
          <w:sz w:val="28"/>
          <w:szCs w:val="28"/>
        </w:rPr>
        <w:t>. Однако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ответчиком в нарушение условий договора не производится оплата за предоставляемые услуги. Кроме того, в силу п.5.2 договора, в случае нарушения потребителем срока исполнения, предусмотренного в п.4.1. договора, потребитель уплачивает </w:t>
      </w:r>
      <w:proofErr w:type="spellStart"/>
      <w:r>
        <w:rPr>
          <w:rFonts w:ascii="Times New Roman" w:hAnsi="Times New Roman"/>
          <w:sz w:val="28"/>
          <w:szCs w:val="28"/>
        </w:rPr>
        <w:t>услугодателю</w:t>
      </w:r>
      <w:proofErr w:type="spellEnd"/>
      <w:r>
        <w:rPr>
          <w:rFonts w:ascii="Times New Roman" w:hAnsi="Times New Roman"/>
          <w:sz w:val="28"/>
          <w:szCs w:val="28"/>
        </w:rPr>
        <w:t xml:space="preserve"> пеню в размере 0,2% от суммы долга за каждый день просрочки, исчисляемой со дня истечения последнего дня, указанного в п.4.1., что составило сумму в размере 4 120 тенге. Так как </w:t>
      </w:r>
      <w:r>
        <w:rPr>
          <w:rFonts w:ascii="Times New Roman" w:eastAsia="MS Mincho" w:hAnsi="Times New Roman"/>
          <w:sz w:val="28"/>
          <w:szCs w:val="28"/>
        </w:rPr>
        <w:t>ответчик нарушает свои обязательства по своевременной оплате предоставленных услуг, за ним образовалась предъявленная к взысканию сумма задолженности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622B0" w:rsidRDefault="00D622B0" w:rsidP="00D622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 представитель истца не присутствовал, от него поступило заявление  о рассмотрении дела без его участия.</w:t>
      </w:r>
    </w:p>
    <w:p w:rsidR="00D622B0" w:rsidRDefault="00D622B0" w:rsidP="00D622B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Ответчик на судебное заседание не явился, хотя надлежащим образом был извещен о времени и месте его проведения, о причинах неявки суду не сообщил, о рассмотрении дела в его отсутствие не просил, в связи с чем, признав причину неявки ответчика неуважительной, суд считает возможным рассмотреть данное гражданское дело без его участия.</w:t>
      </w:r>
    </w:p>
    <w:p w:rsidR="00D622B0" w:rsidRDefault="00D622B0" w:rsidP="00D622B0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Исследовав представленные доказательства и установив имеющие значение для дела обстоятельства, суд приходит к следующему.</w:t>
      </w:r>
    </w:p>
    <w:p w:rsidR="00D622B0" w:rsidRDefault="00D622B0" w:rsidP="00D622B0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п.1 статьи 482 </w:t>
      </w:r>
      <w:r>
        <w:rPr>
          <w:rFonts w:ascii="Times New Roman" w:hAnsi="Times New Roman"/>
          <w:bCs/>
          <w:sz w:val="28"/>
          <w:szCs w:val="28"/>
        </w:rPr>
        <w:t>ГК РК</w:t>
      </w:r>
      <w:r>
        <w:rPr>
          <w:rFonts w:ascii="Times New Roman" w:hAnsi="Times New Roman"/>
          <w:sz w:val="28"/>
          <w:szCs w:val="28"/>
        </w:rPr>
        <w:t xml:space="preserve"> по договору энергоснабжения </w:t>
      </w:r>
      <w:proofErr w:type="spellStart"/>
      <w:r>
        <w:rPr>
          <w:rFonts w:ascii="Times New Roman" w:hAnsi="Times New Roman"/>
          <w:sz w:val="28"/>
          <w:szCs w:val="28"/>
        </w:rPr>
        <w:t>энергоснабжающая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  <w:proofErr w:type="gramEnd"/>
    </w:p>
    <w:p w:rsidR="00D622B0" w:rsidRDefault="00D622B0" w:rsidP="00D622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статьи 488 </w:t>
      </w:r>
      <w:r>
        <w:rPr>
          <w:rFonts w:ascii="Times New Roman" w:hAnsi="Times New Roman"/>
          <w:bCs/>
          <w:sz w:val="28"/>
          <w:szCs w:val="28"/>
        </w:rPr>
        <w:t>ГК РК</w:t>
      </w:r>
      <w:r>
        <w:rPr>
          <w:rFonts w:ascii="Times New Roman" w:hAnsi="Times New Roman"/>
          <w:sz w:val="28"/>
          <w:szCs w:val="28"/>
        </w:rPr>
        <w:t xml:space="preserve"> оплата энергии производится за фактически принятое абонентом количество энергии, определяемое в соответствии с показателями приборов учета, порядок расчетов за энергию определяется законодательством или соглашением сторон.</w:t>
      </w:r>
    </w:p>
    <w:p w:rsidR="00D622B0" w:rsidRDefault="00D622B0" w:rsidP="00D622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27.03.2013 г. между ТОО «ТЦЖ-3» (далее-</w:t>
      </w:r>
      <w:proofErr w:type="spellStart"/>
      <w:r>
        <w:rPr>
          <w:rFonts w:ascii="Times New Roman" w:hAnsi="Times New Roman"/>
          <w:sz w:val="28"/>
          <w:szCs w:val="28"/>
        </w:rPr>
        <w:t>Услугодатель</w:t>
      </w:r>
      <w:proofErr w:type="spellEnd"/>
      <w:r>
        <w:rPr>
          <w:rFonts w:ascii="Times New Roman" w:hAnsi="Times New Roman"/>
          <w:sz w:val="28"/>
          <w:szCs w:val="28"/>
        </w:rPr>
        <w:t xml:space="preserve">) и </w:t>
      </w:r>
      <w:r>
        <w:rPr>
          <w:rFonts w:ascii="Times New Roman" w:hAnsi="Times New Roman"/>
          <w:sz w:val="28"/>
          <w:szCs w:val="28"/>
          <w:lang w:val="kk-KZ"/>
        </w:rPr>
        <w:t xml:space="preserve">МР.Н. (далее-Потребитель) </w:t>
      </w:r>
      <w:r>
        <w:rPr>
          <w:rFonts w:ascii="Times New Roman" w:hAnsi="Times New Roman"/>
          <w:sz w:val="28"/>
          <w:szCs w:val="28"/>
        </w:rPr>
        <w:t xml:space="preserve">заключен договор на производство, передачу и распределение тепловой энергии, согласно пункту 4.1. которого оплата потребителем производится ежемесячно в срок до 25 числа месяца, следующего за отчетным, оплачивает стоимость предоставленных услуг на основании счетов-извещений, выставляемых </w:t>
      </w:r>
      <w:proofErr w:type="spellStart"/>
      <w:r>
        <w:rPr>
          <w:rFonts w:ascii="Times New Roman" w:hAnsi="Times New Roman"/>
          <w:sz w:val="28"/>
          <w:szCs w:val="28"/>
        </w:rPr>
        <w:t>Услугодателем</w:t>
      </w:r>
      <w:proofErr w:type="spellEnd"/>
      <w:r>
        <w:rPr>
          <w:rFonts w:ascii="Times New Roman" w:hAnsi="Times New Roman"/>
          <w:sz w:val="28"/>
          <w:szCs w:val="28"/>
        </w:rPr>
        <w:t>, путем внесения наличных денежных средств в кассу или путем перечисления на расчетный счет, указанныйвп.8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D622B0" w:rsidRDefault="00D622B0" w:rsidP="00D622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 ответчик не производит оплату потребленных энергоресурсов, в связи с чем, задолженность перед истцом за период с 25 апреля 2013 года </w:t>
      </w:r>
      <w:proofErr w:type="spellStart"/>
      <w:r>
        <w:rPr>
          <w:rFonts w:ascii="Times New Roman" w:hAnsi="Times New Roman"/>
          <w:sz w:val="28"/>
          <w:szCs w:val="28"/>
        </w:rPr>
        <w:t>Услугодателем</w:t>
      </w:r>
      <w:proofErr w:type="spellEnd"/>
      <w:r>
        <w:rPr>
          <w:rFonts w:ascii="Times New Roman" w:hAnsi="Times New Roman"/>
          <w:sz w:val="28"/>
          <w:szCs w:val="28"/>
        </w:rPr>
        <w:t xml:space="preserve"> начислена задолженность в размере 25 145,40 тенге.</w:t>
      </w:r>
    </w:p>
    <w:p w:rsidR="00D622B0" w:rsidRDefault="00D622B0" w:rsidP="00D622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п.5.2 договора, в случае нарушения потребителем срока исполнения, предусмотренного в п.4.1. договора, потребитель уплачивает </w:t>
      </w:r>
      <w:proofErr w:type="spellStart"/>
      <w:r>
        <w:rPr>
          <w:rFonts w:ascii="Times New Roman" w:hAnsi="Times New Roman"/>
          <w:sz w:val="28"/>
          <w:szCs w:val="28"/>
        </w:rPr>
        <w:t>услугодателю</w:t>
      </w:r>
      <w:proofErr w:type="spellEnd"/>
      <w:r>
        <w:rPr>
          <w:rFonts w:ascii="Times New Roman" w:hAnsi="Times New Roman"/>
          <w:sz w:val="28"/>
          <w:szCs w:val="28"/>
        </w:rPr>
        <w:t xml:space="preserve"> пеню в размере 0,2% от суммы долга за каждый день просрочки, исчисляемой со дня истечения последнего дня, указанного в п.4.1. </w:t>
      </w:r>
    </w:p>
    <w:p w:rsidR="00D622B0" w:rsidRDefault="00D622B0" w:rsidP="00D622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Сумма пени в размере 34 399 тенге рассчитана </w:t>
      </w:r>
      <w:proofErr w:type="gramStart"/>
      <w:r>
        <w:rPr>
          <w:rFonts w:ascii="Times New Roman" w:hAnsi="Times New Roman"/>
          <w:sz w:val="28"/>
          <w:szCs w:val="28"/>
        </w:rPr>
        <w:t>исходя из суммы основного долга</w:t>
      </w:r>
      <w:proofErr w:type="gramEnd"/>
      <w:r>
        <w:rPr>
          <w:rFonts w:ascii="Times New Roman" w:hAnsi="Times New Roman"/>
          <w:sz w:val="28"/>
          <w:szCs w:val="28"/>
        </w:rPr>
        <w:t xml:space="preserve"> в размере 25 145,40 тенге умноженной на 0,2% х 684 дней просрочки (за период с 25 апреля 2013 года по 11 марта 2015 года).</w:t>
      </w:r>
    </w:p>
    <w:p w:rsidR="00D622B0" w:rsidRDefault="00D622B0" w:rsidP="00D622B0">
      <w:pPr>
        <w:pStyle w:val="2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1 с. 491 </w:t>
      </w:r>
      <w:r>
        <w:rPr>
          <w:bCs/>
          <w:sz w:val="28"/>
          <w:szCs w:val="28"/>
        </w:rPr>
        <w:t>ГК РК</w:t>
      </w:r>
      <w:r>
        <w:rPr>
          <w:sz w:val="28"/>
          <w:szCs w:val="28"/>
        </w:rPr>
        <w:t xml:space="preserve"> в случаях неисполнения или ненадлежащего исполнения обязательств по договору энергоснабжения  </w:t>
      </w:r>
      <w:proofErr w:type="spellStart"/>
      <w:r>
        <w:rPr>
          <w:sz w:val="28"/>
          <w:szCs w:val="28"/>
        </w:rPr>
        <w:t>энергоснабжающая</w:t>
      </w:r>
      <w:proofErr w:type="spellEnd"/>
      <w:r>
        <w:rPr>
          <w:sz w:val="28"/>
          <w:szCs w:val="28"/>
        </w:rPr>
        <w:t xml:space="preserve"> организация и абонент обязаны возместить причиненный этим реальный ущерб. </w:t>
      </w:r>
    </w:p>
    <w:p w:rsidR="00D622B0" w:rsidRDefault="00D622B0" w:rsidP="00D622B0">
      <w:pPr>
        <w:pStyle w:val="2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Задолженность ответчика перед истцом за потребленную энергию является тем самым ущербом, причиненным истцу в результате ненадлежащего исполнения ответчиком своих обязательств по их своевременной оплате.</w:t>
      </w:r>
    </w:p>
    <w:p w:rsidR="00D622B0" w:rsidRDefault="00D622B0" w:rsidP="00D622B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суд считает предъявленную к взысканию сумму пени чрезмерно завышенной. </w:t>
      </w:r>
    </w:p>
    <w:p w:rsidR="00D622B0" w:rsidRDefault="00D622B0" w:rsidP="00D622B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Вследствие чего, в силу ст.297 ГК РК суд приходит к выводу о необходимости снижения размера пени до 10% от предъявленной к взысканию суммы основного долга, что составляет 3 440 тенге.</w:t>
      </w:r>
    </w:p>
    <w:p w:rsidR="00D622B0" w:rsidRDefault="00D622B0" w:rsidP="00D622B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указанных обстоятельствах, суд считает необходимым исковые требования ТОО «ТЦЖ-3» удовлетворить частично, взыскав сумму основного долга в размере 25 145,40 тенге, пеню – 3 440 тенге, всего –28 586 тенге.</w:t>
      </w:r>
    </w:p>
    <w:p w:rsidR="00D622B0" w:rsidRDefault="00D622B0" w:rsidP="00D622B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110 ГПК РК стороне, в пользу которой состоялось решение, суд присуждает с другой стороны, понесенные по делу судебные расходы. Если иск удовлетворен частично, то издержки присуждаются истцу пропорционально размеру удовлетворенных судом исковых требований, а ответчику - пропорционально той части исковых требований, в которой истцу отказано, поэтому с ответчика в пользу истца подлежит взысканию государственная пошлина в размере 1 786 тенге. </w:t>
      </w:r>
    </w:p>
    <w:p w:rsidR="00D622B0" w:rsidRDefault="00D622B0" w:rsidP="00D622B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вышеизложенного</w:t>
      </w:r>
      <w:proofErr w:type="gramEnd"/>
      <w:r>
        <w:rPr>
          <w:rFonts w:ascii="Times New Roman" w:hAnsi="Times New Roman"/>
          <w:sz w:val="28"/>
          <w:szCs w:val="28"/>
        </w:rPr>
        <w:t>, и руководствуясь статьями 217-221 ГПК РК, суд</w:t>
      </w:r>
    </w:p>
    <w:p w:rsidR="00D622B0" w:rsidRDefault="00D622B0" w:rsidP="00D622B0">
      <w:pPr>
        <w:widowControl w:val="0"/>
        <w:autoSpaceDE w:val="0"/>
        <w:spacing w:after="0" w:line="240" w:lineRule="auto"/>
        <w:jc w:val="center"/>
        <w:rPr>
          <w:rFonts w:ascii="Times New Roman" w:eastAsia="Arial Unicode MS" w:hAnsi="Times New Roman"/>
          <w:bCs/>
          <w:sz w:val="28"/>
          <w:szCs w:val="28"/>
        </w:rPr>
      </w:pPr>
      <w:proofErr w:type="gramStart"/>
      <w:r>
        <w:rPr>
          <w:rFonts w:ascii="Times New Roman" w:eastAsia="Arial Unicode MS" w:hAnsi="Times New Roman"/>
          <w:bCs/>
          <w:sz w:val="28"/>
          <w:szCs w:val="28"/>
        </w:rPr>
        <w:t>Р</w:t>
      </w:r>
      <w:proofErr w:type="gramEnd"/>
      <w:r>
        <w:rPr>
          <w:rFonts w:ascii="Times New Roman" w:eastAsia="Arial Unicode MS" w:hAnsi="Times New Roman"/>
          <w:bCs/>
          <w:sz w:val="28"/>
          <w:szCs w:val="28"/>
        </w:rPr>
        <w:t xml:space="preserve"> Е Ш И Л:</w:t>
      </w:r>
    </w:p>
    <w:p w:rsidR="00D622B0" w:rsidRDefault="00D622B0" w:rsidP="00D622B0">
      <w:pPr>
        <w:widowControl w:val="0"/>
        <w:autoSpaceDE w:val="0"/>
        <w:spacing w:after="0" w:line="240" w:lineRule="auto"/>
        <w:jc w:val="center"/>
        <w:rPr>
          <w:rFonts w:ascii="Times New Roman" w:eastAsia="Arial Unicode MS" w:hAnsi="Times New Roman"/>
          <w:bCs/>
          <w:sz w:val="28"/>
          <w:szCs w:val="28"/>
        </w:rPr>
      </w:pPr>
    </w:p>
    <w:p w:rsidR="00D622B0" w:rsidRDefault="00D622B0" w:rsidP="00D622B0">
      <w:pPr>
        <w:spacing w:after="0" w:line="240" w:lineRule="auto"/>
        <w:ind w:firstLine="540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Исковое заявление ТОО «</w:t>
      </w:r>
      <w:r>
        <w:rPr>
          <w:rFonts w:ascii="Times New Roman" w:hAnsi="Times New Roman"/>
          <w:sz w:val="28"/>
          <w:szCs w:val="28"/>
        </w:rPr>
        <w:t xml:space="preserve">ТЦЖ-3» к </w:t>
      </w:r>
      <w:r>
        <w:rPr>
          <w:rFonts w:ascii="Times New Roman" w:hAnsi="Times New Roman"/>
          <w:sz w:val="28"/>
          <w:szCs w:val="28"/>
          <w:lang w:val="kk-KZ"/>
        </w:rPr>
        <w:t xml:space="preserve">МР </w:t>
      </w:r>
      <w:r>
        <w:rPr>
          <w:rFonts w:ascii="Times New Roman" w:hAnsi="Times New Roman"/>
          <w:sz w:val="28"/>
          <w:szCs w:val="28"/>
        </w:rPr>
        <w:t>о взыскании задолженности за оказываемые услуги по подаче тепловой энергии и горячему водоснабжению – удовлетворить частично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D622B0" w:rsidRDefault="00D622B0" w:rsidP="00D622B0">
      <w:pPr>
        <w:pStyle w:val="a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  <w:lang w:val="kk-KZ"/>
        </w:rPr>
        <w:t>МР</w:t>
      </w:r>
      <w:r w:rsidR="00D37A8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 ТОО «ТЦЖ-3» сумму задолженности в размере 30 372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(тридцать тысяч триста семьдесят две) тенге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622B0" w:rsidRDefault="00D622B0" w:rsidP="00D622B0">
      <w:pPr>
        <w:pStyle w:val="a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D622B0" w:rsidRDefault="00D622B0" w:rsidP="00D622B0">
      <w:pPr>
        <w:pStyle w:val="a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обжаловано, опротестовано в апелляционном порядке в суд города Астаны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станы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течение пятнадцать дней с момента его вручения.</w:t>
      </w:r>
    </w:p>
    <w:p w:rsidR="00D622B0" w:rsidRDefault="00D622B0" w:rsidP="00D622B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622B0" w:rsidRDefault="00D622B0" w:rsidP="00D622B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А.М </w:t>
      </w:r>
      <w:proofErr w:type="spellStart"/>
      <w:r>
        <w:rPr>
          <w:sz w:val="28"/>
          <w:szCs w:val="28"/>
        </w:rPr>
        <w:t>Сансызбаева</w:t>
      </w:r>
      <w:proofErr w:type="spellEnd"/>
    </w:p>
    <w:p w:rsidR="00D622B0" w:rsidRDefault="00D622B0" w:rsidP="00D622B0"/>
    <w:p w:rsidR="00D57022" w:rsidRPr="00D622B0" w:rsidRDefault="00D57022" w:rsidP="00D622B0"/>
    <w:sectPr w:rsidR="00D57022" w:rsidRPr="00D622B0" w:rsidSect="00FB59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CCF" w:rsidRDefault="00341CCF">
      <w:pPr>
        <w:spacing w:after="0" w:line="240" w:lineRule="auto"/>
      </w:pPr>
      <w:r>
        <w:separator/>
      </w:r>
    </w:p>
  </w:endnote>
  <w:endnote w:type="continuationSeparator" w:id="0">
    <w:p w:rsidR="00341CCF" w:rsidRDefault="00341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12C" w:rsidRDefault="00341CC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12C" w:rsidRDefault="00341CC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12C" w:rsidRDefault="00341C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CCF" w:rsidRDefault="00341CCF">
      <w:pPr>
        <w:spacing w:after="0" w:line="240" w:lineRule="auto"/>
      </w:pPr>
      <w:r>
        <w:separator/>
      </w:r>
    </w:p>
  </w:footnote>
  <w:footnote w:type="continuationSeparator" w:id="0">
    <w:p w:rsidR="00341CCF" w:rsidRDefault="00341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12C" w:rsidRDefault="00341CC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0C" w:rsidRDefault="00514A8C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12C" w:rsidRPr="00C2012C" w:rsidRDefault="00514A8C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Документ подписал: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Жоламанова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З. Г. Суд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Есильского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района г. Астана Судья 28.09.2015 21:54:11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-75.05pt;margin-top:24.6pt;width:40pt;height:7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" stroked="f">
              <v:textbox style="layout-flow:vertical;mso-layout-flow-alt:bottom-to-top">
                <w:txbxContent>
                  <w:p w:rsidR="00C2012C" w:rsidRPr="00C2012C" w:rsidRDefault="00514A8C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 xml:space="preserve">Документ подписал: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Жоламанова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З. Г. Суд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Есильского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района г. Астана Судья 28.09.2015 21:54:11</w:t>
                    </w:r>
                  </w:p>
                </w:txbxContent>
              </v:textbox>
            </v:shape>
          </w:pict>
        </mc:Fallback>
      </mc:AlternateContent>
    </w:r>
    <w:r w:rsidR="00341CC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0pt;margin-top:20pt;width:40.2pt;height:40.2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50" DrawAspect="Content" ObjectID="_1517313064" r:id="rId2">
          <o:FieldCodes>\s</o:FieldCodes>
        </o:OLEObject>
      </w:pic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430C" w:rsidRPr="00B5430C" w:rsidRDefault="00341CCF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" o:spid="_x0000_s1027" type="#_x0000_t202" style="position:absolute;margin-left:-75.05pt;margin-top:24.6pt;width:40pt;height:7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" filled="f" stroked="f" strokeweight=".5pt">
              <v:path arrowok="t"/>
              <v:textbox style="layout-flow:vertical;mso-layout-flow-alt:bottom-to-top">
                <w:txbxContent>
                  <w:p w:rsidR="00B5430C" w:rsidRPr="00B5430C" w:rsidRDefault="005209B1">
                    <w:pPr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12C" w:rsidRDefault="00341C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5A"/>
    <w:rsid w:val="00120E5A"/>
    <w:rsid w:val="00341CCF"/>
    <w:rsid w:val="00514A8C"/>
    <w:rsid w:val="005209B1"/>
    <w:rsid w:val="00977B0C"/>
    <w:rsid w:val="00D37A8F"/>
    <w:rsid w:val="00D57022"/>
    <w:rsid w:val="00D6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A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14A8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header"/>
    <w:basedOn w:val="a"/>
    <w:link w:val="a4"/>
    <w:uiPriority w:val="99"/>
    <w:unhideWhenUsed/>
    <w:rsid w:val="00514A8C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14A8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14A8C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14A8C"/>
    <w:rPr>
      <w:rFonts w:ascii="Times New Roman" w:hAnsi="Times New Roman"/>
      <w:sz w:val="28"/>
    </w:rPr>
  </w:style>
  <w:style w:type="paragraph" w:styleId="a7">
    <w:name w:val="Normal (Web)"/>
    <w:basedOn w:val="a"/>
    <w:semiHidden/>
    <w:unhideWhenUsed/>
    <w:rsid w:val="00D62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D622B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622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622B0"/>
    <w:pPr>
      <w:suppressAutoHyphens/>
      <w:spacing w:after="0" w:line="240" w:lineRule="auto"/>
    </w:pPr>
    <w:rPr>
      <w:rFonts w:ascii="Calibri" w:eastAsia="Times New Roman" w:hAnsi="Calibri" w:cs="Calibri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A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14A8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header"/>
    <w:basedOn w:val="a"/>
    <w:link w:val="a4"/>
    <w:uiPriority w:val="99"/>
    <w:unhideWhenUsed/>
    <w:rsid w:val="00514A8C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14A8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14A8C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14A8C"/>
    <w:rPr>
      <w:rFonts w:ascii="Times New Roman" w:hAnsi="Times New Roman"/>
      <w:sz w:val="28"/>
    </w:rPr>
  </w:style>
  <w:style w:type="paragraph" w:styleId="a7">
    <w:name w:val="Normal (Web)"/>
    <w:basedOn w:val="a"/>
    <w:semiHidden/>
    <w:unhideWhenUsed/>
    <w:rsid w:val="00D62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D622B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622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622B0"/>
    <w:pPr>
      <w:suppressAutoHyphens/>
      <w:spacing w:after="0" w:line="240" w:lineRule="auto"/>
    </w:pPr>
    <w:rPr>
      <w:rFonts w:ascii="Calibri" w:eastAsia="Times New Roman" w:hAnsi="Calibri" w:cs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985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СӘЛИ АЗИЗА НҰРЛАНБЕКҚЫЗЫ</dc:creator>
  <cp:keywords/>
  <dc:description/>
  <cp:lastModifiedBy>ВАКАНСИЯ</cp:lastModifiedBy>
  <cp:revision>6</cp:revision>
  <dcterms:created xsi:type="dcterms:W3CDTF">2016-02-15T08:50:00Z</dcterms:created>
  <dcterms:modified xsi:type="dcterms:W3CDTF">2016-02-18T09:05:00Z</dcterms:modified>
</cp:coreProperties>
</file>