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EB" w:rsidRPr="00C931F0" w:rsidRDefault="00540DEB" w:rsidP="00540DEB">
      <w:pPr>
        <w:ind w:right="-99"/>
        <w:rPr>
          <w:rFonts w:ascii="Times New Roman" w:hAnsi="Times New Roman" w:cs="Times New Roman"/>
          <w:sz w:val="26"/>
          <w:szCs w:val="26"/>
        </w:rPr>
      </w:pPr>
      <w:r w:rsidRPr="00C931F0">
        <w:rPr>
          <w:rFonts w:ascii="Times New Roman" w:hAnsi="Times New Roman" w:cs="Times New Roman"/>
          <w:sz w:val="26"/>
          <w:szCs w:val="26"/>
        </w:rPr>
        <w:t xml:space="preserve">Дело №2-109\15                                                                                                        Копия                                                                  </w:t>
      </w:r>
    </w:p>
    <w:p w:rsidR="00540DEB" w:rsidRPr="00C931F0" w:rsidRDefault="00540DEB" w:rsidP="00540DEB">
      <w:pPr>
        <w:ind w:right="-99"/>
        <w:rPr>
          <w:rFonts w:ascii="Times New Roman" w:hAnsi="Times New Roman" w:cs="Times New Roman"/>
          <w:sz w:val="26"/>
          <w:szCs w:val="26"/>
        </w:rPr>
      </w:pPr>
      <w:r w:rsidRPr="00C931F0">
        <w:rPr>
          <w:rFonts w:ascii="Times New Roman" w:hAnsi="Times New Roman" w:cs="Times New Roman"/>
          <w:sz w:val="26"/>
          <w:szCs w:val="26"/>
        </w:rPr>
        <w:t xml:space="preserve">                                                            РЕШЕНИЕ</w:t>
      </w:r>
    </w:p>
    <w:p w:rsidR="00540DEB" w:rsidRPr="00C931F0" w:rsidRDefault="00540DEB" w:rsidP="00540DEB">
      <w:pPr>
        <w:ind w:right="-99"/>
        <w:jc w:val="center"/>
        <w:rPr>
          <w:rFonts w:ascii="Times New Roman" w:hAnsi="Times New Roman" w:cs="Times New Roman"/>
          <w:sz w:val="26"/>
          <w:szCs w:val="26"/>
        </w:rPr>
      </w:pPr>
      <w:r w:rsidRPr="00C931F0">
        <w:rPr>
          <w:rFonts w:ascii="Times New Roman" w:hAnsi="Times New Roman" w:cs="Times New Roman"/>
          <w:sz w:val="26"/>
          <w:szCs w:val="26"/>
        </w:rPr>
        <w:t>ИМЕНЕМ РЕСПУБЛИКИ КАЗАХСТАН</w:t>
      </w:r>
    </w:p>
    <w:p w:rsidR="00540DEB" w:rsidRPr="00C931F0" w:rsidRDefault="00540DEB" w:rsidP="00540DEB">
      <w:pPr>
        <w:pStyle w:val="a5"/>
        <w:ind w:left="0"/>
        <w:rPr>
          <w:b w:val="0"/>
          <w:sz w:val="26"/>
          <w:szCs w:val="26"/>
        </w:rPr>
      </w:pPr>
      <w:r w:rsidRPr="00C931F0">
        <w:rPr>
          <w:b w:val="0"/>
          <w:sz w:val="26"/>
          <w:szCs w:val="26"/>
        </w:rPr>
        <w:t>15 января 2015 года                                                                      город Аксу</w:t>
      </w:r>
    </w:p>
    <w:p w:rsidR="00540DEB" w:rsidRPr="00C931F0" w:rsidRDefault="00540DEB" w:rsidP="00540DEB">
      <w:pPr>
        <w:pStyle w:val="a5"/>
        <w:ind w:left="0"/>
        <w:rPr>
          <w:b w:val="0"/>
          <w:sz w:val="26"/>
          <w:szCs w:val="26"/>
        </w:rPr>
      </w:pPr>
      <w:r w:rsidRPr="00C931F0">
        <w:rPr>
          <w:b w:val="0"/>
          <w:sz w:val="26"/>
          <w:szCs w:val="26"/>
        </w:rPr>
        <w:t xml:space="preserve">                                                                                                        Павлодарской области</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Аксуский городской суд Павлодарской области в составе: председательствующей судьи Качан В.И., при секретаре судебного заседания Сманкуловой М.Б., с участием представителя истца Охрименко Т.А., действующей на основании доверенности №01 от 05 января 2015 года, рассмотрев в открытом судебном заседании в здании Аксуского городского суда гражданское дело по иску КГП «А</w:t>
      </w:r>
      <w:r w:rsidRPr="00C931F0">
        <w:rPr>
          <w:rFonts w:ascii="Times New Roman" w:hAnsi="Times New Roman" w:cs="Times New Roman"/>
          <w:sz w:val="26"/>
          <w:szCs w:val="26"/>
          <w:lang w:val="kk-KZ"/>
        </w:rPr>
        <w:t>қ</w:t>
      </w:r>
      <w:r w:rsidRPr="00C931F0">
        <w:rPr>
          <w:rFonts w:ascii="Times New Roman" w:hAnsi="Times New Roman" w:cs="Times New Roman"/>
          <w:sz w:val="26"/>
          <w:szCs w:val="26"/>
        </w:rPr>
        <w:t>су су арнасы» на праве хозяйственного ведения акимата города Аксу к Аленову Кумару Мергалымовичу, Аленовой Калие Жумабаевне о взыскании задолженности,-</w:t>
      </w:r>
    </w:p>
    <w:p w:rsidR="00540DEB" w:rsidRPr="00C931F0" w:rsidRDefault="00540DEB" w:rsidP="00540DEB">
      <w:pPr>
        <w:jc w:val="center"/>
        <w:rPr>
          <w:rFonts w:ascii="Times New Roman" w:hAnsi="Times New Roman" w:cs="Times New Roman"/>
          <w:sz w:val="26"/>
          <w:szCs w:val="26"/>
        </w:rPr>
      </w:pPr>
      <w:r w:rsidRPr="00C931F0">
        <w:rPr>
          <w:rFonts w:ascii="Times New Roman" w:hAnsi="Times New Roman" w:cs="Times New Roman"/>
          <w:sz w:val="26"/>
          <w:szCs w:val="26"/>
        </w:rPr>
        <w:t>У С Т А Н О В И Л:</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Истец обратился в суд с иском  к Аленову К.М., Аленовой К.Ж. о взыскании задолженности  по предоставленным  услугам  по отпуску  хозпитьевой   воды  и  приему  сточных вод по месту проживания ответчиков г.Аксу, ул.Энтузиастов,6, кв.56, мотивируя свои требования тем, что надлежащим образом оказывал ответчикам услуги, за которые они не расплачиваются своевременно. Согласно  договора  ответчики  обязались  ежемесячно и в полном объеме оплачивать услуги ГКП «Горводоканал». Однако свои обязательства не исполняют. Между АО «Горводоканал» и ГКП «Горводоканал» 31 октября 2007 года был заключен договор на уступку права требования, где АО «Горводоканал» уступает свое требование на получение причитающейся ему всей дебиторской задолженности в пользу ГКП «Горводоканал», а ГКП «Горводоканал» обязуется принять исполнение обязательств дебиторов за него. На основании постановления акимата города Аксу №1\1 от 14 января 2012 года ГКП «Горводоканал» переименован в КГП «А</w:t>
      </w:r>
      <w:r w:rsidRPr="00C931F0">
        <w:rPr>
          <w:rFonts w:ascii="Times New Roman" w:hAnsi="Times New Roman" w:cs="Times New Roman"/>
          <w:sz w:val="26"/>
          <w:szCs w:val="26"/>
          <w:lang w:val="kk-KZ"/>
        </w:rPr>
        <w:t>қ</w:t>
      </w:r>
      <w:r w:rsidRPr="00C931F0">
        <w:rPr>
          <w:rFonts w:ascii="Times New Roman" w:hAnsi="Times New Roman" w:cs="Times New Roman"/>
          <w:sz w:val="26"/>
          <w:szCs w:val="26"/>
        </w:rPr>
        <w:t>су су арнасы» на праве хозяйственного ведения акимата г.Аксу. По состоянию на 01 июня 2014 года задолженность по оплате указанных услуг составляет 25 552 тенге, которую ответчики добровольно не погашают. В связи, с чем просит взыскать задолженность и судебные расходы.</w:t>
      </w:r>
    </w:p>
    <w:p w:rsidR="00540DEB" w:rsidRPr="00C931F0" w:rsidRDefault="00540DEB" w:rsidP="00540DEB">
      <w:pPr>
        <w:jc w:val="both"/>
        <w:rPr>
          <w:rFonts w:ascii="Times New Roman" w:hAnsi="Times New Roman" w:cs="Times New Roman"/>
          <w:b/>
          <w:bCs/>
          <w:sz w:val="26"/>
          <w:szCs w:val="26"/>
        </w:rPr>
      </w:pPr>
      <w:r w:rsidRPr="00C931F0">
        <w:rPr>
          <w:rFonts w:ascii="Times New Roman" w:hAnsi="Times New Roman" w:cs="Times New Roman"/>
          <w:sz w:val="26"/>
          <w:szCs w:val="26"/>
        </w:rPr>
        <w:t xml:space="preserve">     Представитель истца Охрименко Т.А. в судебном заседании поддержала заявленные требования и просила суд удовлетворить иск. </w:t>
      </w:r>
    </w:p>
    <w:p w:rsidR="00540DEB" w:rsidRPr="00C931F0" w:rsidRDefault="00540DEB" w:rsidP="00540DEB">
      <w:pPr>
        <w:pStyle w:val="2"/>
      </w:pPr>
      <w:r w:rsidRPr="00C931F0">
        <w:t xml:space="preserve">     Ответчики Аленов К.М., Аленова К.Ж. надлежащим образом извещенные о времени и месте проведения судебного заседания через жилищно-эксплутационную организацию в суд не явились, о причинах неявки суду не сообщили, о рассмотрении дела в свое отсутствие не просили. Поэтому, руководствуясь ст.135 ГПК РК, учитывая отсутствие возражении со стороны истца, суд полагает возможным рассмотреть дело в отсутствии ответчиков.</w:t>
      </w:r>
    </w:p>
    <w:p w:rsidR="00540DEB" w:rsidRPr="00C931F0" w:rsidRDefault="00540DEB" w:rsidP="00540DEB">
      <w:pPr>
        <w:pStyle w:val="a3"/>
        <w:ind w:firstLine="0"/>
        <w:rPr>
          <w:sz w:val="26"/>
          <w:szCs w:val="26"/>
        </w:rPr>
      </w:pPr>
      <w:r w:rsidRPr="00C931F0">
        <w:rPr>
          <w:sz w:val="26"/>
          <w:szCs w:val="26"/>
        </w:rPr>
        <w:lastRenderedPageBreak/>
        <w:t xml:space="preserve">      Заслушав пояснение представителя истца, изучив материалы дела, исследовав и оценив представленные доказательства, суд считает, что исковые требования заявлены обоснованно и подлежат удовлетворению по следующим основаниям.</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В  соответствии  со  ст. 268 ГК РК,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В силу ст. 272 ГК РК обязательство должно исполняться надлежащим образом, в соответствии с условиями обязательства и требованиями законодательства.</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Наличие обязательства между сторонами подтверждается  договором,  заключенным между сторонами,   по которому   ответчики   обязались  ежемесячно оплачивать услуги   ГКП  «Горводоканал»,  фактом получения услуг по водоснабжению, фактом владения и проживания в вышеуказанной квартире на основании договора купли-продажи  от 07.05.2002 года.     </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Данных,  о некачественном предоставлении услуг,  а также о не согласии ответчиков с размером стоимости предоставленных услуг  и размером задолженности,  уважительности причины неоплаты услуг истца,  в суд не представлено.  </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Согласно расшифровке  задолженности по оплате услуг КГП «Аксу су арнасы»,   лицевого счета  1068.44  по ул.Энтузиастов,6, кв.56 г.Аксу,  задолженность по оплате услуг истца на 01 июня  2014 года составляет  25 552 тенге.</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Таким образом, со стороны ответчиков имеются нарушение обязательства и иск КГП «А</w:t>
      </w:r>
      <w:r w:rsidRPr="00C931F0">
        <w:rPr>
          <w:rFonts w:ascii="Times New Roman" w:hAnsi="Times New Roman" w:cs="Times New Roman"/>
          <w:sz w:val="26"/>
          <w:szCs w:val="26"/>
          <w:lang w:val="kk-KZ"/>
        </w:rPr>
        <w:t>қ</w:t>
      </w:r>
      <w:r w:rsidRPr="00C931F0">
        <w:rPr>
          <w:rFonts w:ascii="Times New Roman" w:hAnsi="Times New Roman" w:cs="Times New Roman"/>
          <w:sz w:val="26"/>
          <w:szCs w:val="26"/>
        </w:rPr>
        <w:t>су су арнасы» на праве хозяйственного ведения акимата г.Аксу подлежит удовлетворению.</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В силу ст.110 ГПК РК стороне,  в пользу  которой  состоялось  решение,  суд присуждает  с  другой  стороны все понесенные по делу расходы в виде уплаты госпошлины в сумме 767 тенге, услуги банка 200 тенге пропорционально удовлетворенной части иска в долевом порядке.</w:t>
      </w:r>
    </w:p>
    <w:p w:rsidR="00540DEB" w:rsidRPr="00C931F0" w:rsidRDefault="00540DEB" w:rsidP="00540DEB">
      <w:pPr>
        <w:pStyle w:val="a3"/>
        <w:ind w:firstLine="0"/>
        <w:rPr>
          <w:sz w:val="26"/>
          <w:szCs w:val="26"/>
        </w:rPr>
      </w:pPr>
      <w:r w:rsidRPr="00C931F0">
        <w:rPr>
          <w:sz w:val="26"/>
          <w:szCs w:val="26"/>
        </w:rPr>
        <w:t xml:space="preserve">      На основании изложенного, руководствуясь ст.ст.217- 221 ГПК РК, суд, -</w:t>
      </w:r>
    </w:p>
    <w:p w:rsidR="00540DEB" w:rsidRPr="00C931F0" w:rsidRDefault="00540DEB" w:rsidP="00540DEB">
      <w:pPr>
        <w:pStyle w:val="a3"/>
        <w:ind w:firstLine="0"/>
        <w:jc w:val="center"/>
        <w:rPr>
          <w:sz w:val="26"/>
          <w:szCs w:val="26"/>
        </w:rPr>
      </w:pPr>
      <w:r w:rsidRPr="00C931F0">
        <w:rPr>
          <w:sz w:val="26"/>
          <w:szCs w:val="26"/>
        </w:rPr>
        <w:t>Р Е Ш И Л:</w:t>
      </w:r>
    </w:p>
    <w:p w:rsidR="00540DEB" w:rsidRPr="00C931F0" w:rsidRDefault="00540DEB" w:rsidP="00540DEB">
      <w:pPr>
        <w:pStyle w:val="a3"/>
        <w:ind w:firstLine="0"/>
        <w:rPr>
          <w:sz w:val="26"/>
          <w:szCs w:val="26"/>
        </w:rPr>
      </w:pPr>
      <w:r w:rsidRPr="00C931F0">
        <w:rPr>
          <w:sz w:val="26"/>
          <w:szCs w:val="26"/>
        </w:rPr>
        <w:t xml:space="preserve">        Исковые требования КГП «А</w:t>
      </w:r>
      <w:r w:rsidRPr="00C931F0">
        <w:rPr>
          <w:sz w:val="26"/>
          <w:szCs w:val="26"/>
          <w:lang w:val="kk-KZ"/>
        </w:rPr>
        <w:t>қ</w:t>
      </w:r>
      <w:r w:rsidRPr="00C931F0">
        <w:rPr>
          <w:sz w:val="26"/>
          <w:szCs w:val="26"/>
        </w:rPr>
        <w:t>су су арнасы» на праве хозяйственного ведения акимата города Аксу к Аленову Кумару Мергалымовичу, Аленовой Калие Жумабаевне о взыскании задолженности</w:t>
      </w:r>
      <w:r w:rsidRPr="00C931F0">
        <w:rPr>
          <w:sz w:val="28"/>
          <w:szCs w:val="28"/>
        </w:rPr>
        <w:t xml:space="preserve"> </w:t>
      </w:r>
      <w:r w:rsidRPr="00C931F0">
        <w:rPr>
          <w:sz w:val="26"/>
          <w:szCs w:val="26"/>
        </w:rPr>
        <w:t>удовлетворить.</w:t>
      </w:r>
    </w:p>
    <w:p w:rsidR="00540DEB" w:rsidRPr="00C931F0" w:rsidRDefault="00540DEB" w:rsidP="00540DEB">
      <w:pPr>
        <w:pStyle w:val="a3"/>
        <w:ind w:firstLine="0"/>
        <w:rPr>
          <w:sz w:val="26"/>
          <w:szCs w:val="26"/>
        </w:rPr>
      </w:pPr>
      <w:r w:rsidRPr="00C931F0">
        <w:rPr>
          <w:sz w:val="26"/>
          <w:szCs w:val="26"/>
        </w:rPr>
        <w:t xml:space="preserve">       Взыскать в солидарном порядке с Аленова Кумара Мергалымовича, Аленовой Калии Жумабаевны в пользу КГП «А</w:t>
      </w:r>
      <w:r w:rsidRPr="00C931F0">
        <w:rPr>
          <w:sz w:val="26"/>
          <w:szCs w:val="26"/>
          <w:lang w:val="kk-KZ"/>
        </w:rPr>
        <w:t>қ</w:t>
      </w:r>
      <w:r w:rsidRPr="00C931F0">
        <w:rPr>
          <w:sz w:val="26"/>
          <w:szCs w:val="26"/>
        </w:rPr>
        <w:t>су су арнасы» на праве хозяйственного ведения акимата города Аксу сумму задолженности 25 552 (двадцать пять тысяч пятьсот пятьдесят два) тенге, в долевом порядке судебные расходы по оплате государственной пошлины 767 тенге, услуги банка 200 тенге, всего 967 (девятьсот шестьдесят семь) тенге по 484 (четыреста восемьдесят четыре) тенге с каждого.</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rPr>
        <w:lastRenderedPageBreak/>
        <w:t xml:space="preserve">       </w:t>
      </w:r>
      <w:r w:rsidRPr="00C931F0">
        <w:rPr>
          <w:rFonts w:ascii="Times New Roman" w:hAnsi="Times New Roman" w:cs="Times New Roman"/>
          <w:sz w:val="26"/>
          <w:szCs w:val="26"/>
        </w:rPr>
        <w:t>Решение может быть обжаловано и опротестовано в Павлодарский областной суд через Аксуский городской суд в течение 15 дней с момента вручения.</w:t>
      </w:r>
    </w:p>
    <w:p w:rsidR="00540DEB" w:rsidRPr="00C931F0" w:rsidRDefault="00540DEB" w:rsidP="00540DEB">
      <w:pPr>
        <w:jc w:val="both"/>
        <w:rPr>
          <w:rFonts w:ascii="Times New Roman" w:hAnsi="Times New Roman" w:cs="Times New Roman"/>
          <w:sz w:val="26"/>
          <w:szCs w:val="26"/>
        </w:rPr>
      </w:pPr>
    </w:p>
    <w:p w:rsidR="00540DEB" w:rsidRPr="00C931F0" w:rsidRDefault="00540DEB" w:rsidP="00C931F0">
      <w:pPr>
        <w:jc w:val="both"/>
        <w:rPr>
          <w:rFonts w:ascii="Times New Roman" w:hAnsi="Times New Roman" w:cs="Times New Roman"/>
          <w:sz w:val="26"/>
          <w:szCs w:val="26"/>
        </w:rPr>
      </w:pPr>
      <w:r w:rsidRPr="00C931F0">
        <w:rPr>
          <w:rFonts w:ascii="Times New Roman" w:hAnsi="Times New Roman" w:cs="Times New Roman"/>
          <w:sz w:val="26"/>
          <w:szCs w:val="26"/>
        </w:rPr>
        <w:t xml:space="preserve">        </w:t>
      </w:r>
    </w:p>
    <w:p w:rsidR="00540DEB" w:rsidRPr="00C931F0" w:rsidRDefault="00540DEB" w:rsidP="00540DEB">
      <w:pPr>
        <w:jc w:val="both"/>
        <w:rPr>
          <w:rFonts w:ascii="Times New Roman" w:hAnsi="Times New Roman" w:cs="Times New Roman"/>
          <w:sz w:val="26"/>
          <w:szCs w:val="26"/>
        </w:rPr>
      </w:pPr>
      <w:r w:rsidRPr="00C931F0">
        <w:rPr>
          <w:rFonts w:ascii="Times New Roman" w:hAnsi="Times New Roman" w:cs="Times New Roman"/>
          <w:sz w:val="26"/>
          <w:szCs w:val="26"/>
        </w:rPr>
        <w:t xml:space="preserve">        </w:t>
      </w:r>
      <w:r w:rsidR="00C931F0">
        <w:rPr>
          <w:rFonts w:ascii="Times New Roman" w:hAnsi="Times New Roman" w:cs="Times New Roman"/>
          <w:sz w:val="26"/>
          <w:szCs w:val="26"/>
        </w:rPr>
        <w:t xml:space="preserve">Справка: Решение </w:t>
      </w:r>
      <w:r w:rsidRPr="00C931F0">
        <w:rPr>
          <w:rFonts w:ascii="Times New Roman" w:hAnsi="Times New Roman" w:cs="Times New Roman"/>
          <w:sz w:val="26"/>
          <w:szCs w:val="26"/>
        </w:rPr>
        <w:t xml:space="preserve"> вступило в законную силу</w:t>
      </w:r>
      <w:r w:rsidR="00C931F0">
        <w:rPr>
          <w:rFonts w:ascii="Times New Roman" w:hAnsi="Times New Roman" w:cs="Times New Roman"/>
          <w:sz w:val="26"/>
          <w:szCs w:val="26"/>
        </w:rPr>
        <w:t xml:space="preserve"> 06.02.2015г</w:t>
      </w:r>
    </w:p>
    <w:sectPr w:rsidR="00540DEB" w:rsidRPr="00C931F0" w:rsidSect="00BB1A7C">
      <w:headerReference w:type="even" r:id="rId6"/>
      <w:headerReference w:type="default" r:id="rId7"/>
      <w:footerReference w:type="even" r:id="rId8"/>
      <w:footerReference w:type="default" r:id="rId9"/>
      <w:headerReference w:type="first" r:id="rId10"/>
      <w:footerReference w:type="first" r:id="rId11"/>
      <w:pgSz w:w="11906" w:h="16838"/>
      <w:pgMar w:top="89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B6C" w:rsidRDefault="00967B6C" w:rsidP="008F456C">
      <w:pPr>
        <w:spacing w:after="0" w:line="240" w:lineRule="auto"/>
      </w:pPr>
      <w:r>
        <w:separator/>
      </w:r>
    </w:p>
  </w:endnote>
  <w:endnote w:type="continuationSeparator" w:id="1">
    <w:p w:rsidR="00967B6C" w:rsidRDefault="00967B6C" w:rsidP="008F4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EC" w:rsidRDefault="00967B6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EC" w:rsidRDefault="00967B6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EC" w:rsidRDefault="00967B6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B6C" w:rsidRDefault="00967B6C" w:rsidP="008F456C">
      <w:pPr>
        <w:spacing w:after="0" w:line="240" w:lineRule="auto"/>
      </w:pPr>
      <w:r>
        <w:separator/>
      </w:r>
    </w:p>
  </w:footnote>
  <w:footnote w:type="continuationSeparator" w:id="1">
    <w:p w:rsidR="00967B6C" w:rsidRDefault="00967B6C" w:rsidP="008F4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EC" w:rsidRDefault="00967B6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EC" w:rsidRDefault="008F456C">
    <w:pPr>
      <w:pStyle w:val="a6"/>
    </w:pPr>
    <w:r>
      <w:rPr>
        <w:noProof/>
      </w:rPr>
      <w:pict>
        <v:shapetype id="_x0000_t202" coordsize="21600,21600" o:spt="202" path="m,l,21600r21600,l21600,xe">
          <v:stroke joinstyle="miter"/>
          <v:path gradientshapeok="t" o:connecttype="rect"/>
        </v:shapetype>
        <v:shape id="_x0000_s1026" type="#_x0000_t202" style="position:absolute;margin-left:-75.05pt;margin-top:24.6pt;width:40pt;height:760pt;z-index:251661312;mso-wrap-style:tight" stroked="f">
          <v:textbox style="layout-flow:vertical;mso-layout-flow-alt:bottom-to-top">
            <w:txbxContent>
              <w:p w:rsidR="001773EC" w:rsidRPr="001773EC" w:rsidRDefault="00987585">
                <w:pPr>
                  <w:rPr>
                    <w:rFonts w:ascii="Arial Narrow" w:hAnsi="Arial Narrow"/>
                    <w:sz w:val="16"/>
                  </w:rPr>
                </w:pPr>
                <w:r>
                  <w:rPr>
                    <w:rFonts w:ascii="Arial Narrow" w:hAnsi="Arial Narrow"/>
                    <w:sz w:val="16"/>
                  </w:rPr>
                  <w:t>Документ подписал: Качан В. И. Аксуский городской суд Судья 15.01.2015 16:17:29</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pt;margin-top:20pt;width:39.75pt;height:39.75pt;z-index:251660288;mso-position-horizontal-relative:page;mso-position-vertical-relative:page">
          <v:imagedata r:id="rId1" o:title=""/>
          <w10:wrap anchorx="page" anchory="page"/>
        </v:shape>
        <o:OLEObject Type="Embed" ProgID="TBarCode5.TBarCode5.1" ShapeID="_x0000_s1025" DrawAspect="Content" ObjectID="_1516714904"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EC" w:rsidRDefault="00967B6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540DEB"/>
    <w:rsid w:val="00540DEB"/>
    <w:rsid w:val="008F456C"/>
    <w:rsid w:val="00967B6C"/>
    <w:rsid w:val="00987585"/>
    <w:rsid w:val="00C93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40DEB"/>
    <w:pPr>
      <w:spacing w:after="0" w:line="240" w:lineRule="auto"/>
      <w:ind w:firstLine="540"/>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540DEB"/>
    <w:rPr>
      <w:rFonts w:ascii="Times New Roman" w:eastAsia="Times New Roman" w:hAnsi="Times New Roman" w:cs="Times New Roman"/>
      <w:sz w:val="24"/>
      <w:szCs w:val="24"/>
    </w:rPr>
  </w:style>
  <w:style w:type="paragraph" w:styleId="a5">
    <w:name w:val="Block Text"/>
    <w:basedOn w:val="a"/>
    <w:rsid w:val="00540DEB"/>
    <w:pPr>
      <w:spacing w:after="0" w:line="240" w:lineRule="auto"/>
      <w:ind w:left="-567" w:right="-99"/>
    </w:pPr>
    <w:rPr>
      <w:rFonts w:ascii="Times New Roman" w:eastAsia="Times New Roman" w:hAnsi="Times New Roman" w:cs="Times New Roman"/>
      <w:b/>
      <w:szCs w:val="20"/>
    </w:rPr>
  </w:style>
  <w:style w:type="paragraph" w:styleId="2">
    <w:name w:val="Body Text 2"/>
    <w:basedOn w:val="a"/>
    <w:link w:val="20"/>
    <w:rsid w:val="00540DEB"/>
    <w:pPr>
      <w:spacing w:after="0" w:line="240" w:lineRule="auto"/>
      <w:jc w:val="both"/>
    </w:pPr>
    <w:rPr>
      <w:rFonts w:ascii="Times New Roman" w:eastAsia="Times New Roman" w:hAnsi="Times New Roman" w:cs="Times New Roman"/>
      <w:sz w:val="26"/>
      <w:szCs w:val="26"/>
    </w:rPr>
  </w:style>
  <w:style w:type="character" w:customStyle="1" w:styleId="20">
    <w:name w:val="Основной текст 2 Знак"/>
    <w:basedOn w:val="a0"/>
    <w:link w:val="2"/>
    <w:rsid w:val="00540DEB"/>
    <w:rPr>
      <w:rFonts w:ascii="Times New Roman" w:eastAsia="Times New Roman" w:hAnsi="Times New Roman" w:cs="Times New Roman"/>
      <w:sz w:val="26"/>
      <w:szCs w:val="26"/>
    </w:rPr>
  </w:style>
  <w:style w:type="paragraph" w:styleId="a6">
    <w:name w:val="header"/>
    <w:basedOn w:val="a"/>
    <w:link w:val="a7"/>
    <w:rsid w:val="00540D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540DEB"/>
    <w:rPr>
      <w:rFonts w:ascii="Times New Roman" w:eastAsia="Times New Roman" w:hAnsi="Times New Roman" w:cs="Times New Roman"/>
      <w:sz w:val="24"/>
      <w:szCs w:val="24"/>
    </w:rPr>
  </w:style>
  <w:style w:type="paragraph" w:styleId="a8">
    <w:name w:val="footer"/>
    <w:basedOn w:val="a"/>
    <w:link w:val="a9"/>
    <w:rsid w:val="00540D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540DE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718-2662</dc:creator>
  <cp:keywords/>
  <dc:description/>
  <cp:lastModifiedBy>718-2662</cp:lastModifiedBy>
  <cp:revision>4</cp:revision>
  <dcterms:created xsi:type="dcterms:W3CDTF">2016-02-11T08:49:00Z</dcterms:created>
  <dcterms:modified xsi:type="dcterms:W3CDTF">2016-02-11T10:55:00Z</dcterms:modified>
</cp:coreProperties>
</file>