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AC" w:rsidRDefault="00EF5EAC" w:rsidP="0064085F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1566</w:t>
      </w: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 У Д Е Б Н Ы Й           П Р И К А З</w:t>
      </w: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взыскании    суммы  долга</w:t>
      </w: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</w:p>
    <w:p w:rsidR="00EF5EAC" w:rsidRDefault="00EF5EAC" w:rsidP="0064085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 апреля 2015 г.                                                                       г.Балхаш</w:t>
      </w: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Судья Балхашского городского суда Карагандинской области Ибрагимова М.Н.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взыскателя  КСК «Уакыт»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 Карагандинская область, г.Балхаш 3 микрорайон д.1 кв.62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ИИК К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896010191000202332 АО «Народный Банк Казахстана» БИК </w:t>
      </w:r>
      <w:r>
        <w:rPr>
          <w:sz w:val="28"/>
          <w:szCs w:val="28"/>
          <w:lang w:val="en-US"/>
        </w:rPr>
        <w:t>HSBKKZK</w:t>
      </w:r>
      <w:r>
        <w:rPr>
          <w:sz w:val="28"/>
          <w:szCs w:val="28"/>
        </w:rPr>
        <w:t>Х    БИН 951240000660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должнику Теней Сабидолда, 10.04.1967 года рождения,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Карагандинская область, г.Балхаш 3 микрорайон  д.24 кв.64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 670410350668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взыскании суммы долга,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 :</w:t>
      </w: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приобщенных к материалам дела договоров на оказание услуг установлено, что КСК «Уакыт» оказывает услуги по содержанию и использованию общего имущества, принадлежащего собственникам квартир дома 24 микрорайона 3 г.Балхаша. 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ст.ст.35,50 Закона Республики Казахстан «О жилищных отношениях» собственник помещений обязан участвовать в общих расходах по содержанию и использованию общего имущества соразмерно его доли и ежемесячно производить обязательные платежи.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Должник, являясь собственником квартиры, оплату за эксплуатационные услуги не производил, в связи с чем, его задолженность за период с 01.11.2013 г. по 01.02.2015 г., согласно представленной расшифровке составляет сумму 18734 тенге.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35 Закона Республики Казахстан « О жилищных отношениях», ст.ст.140, 145 – 147 ГПК Республики Казахстан, </w:t>
      </w:r>
    </w:p>
    <w:p w:rsidR="00EF5EAC" w:rsidRDefault="00EF5EAC" w:rsidP="0064085F">
      <w:pPr>
        <w:ind w:firstLine="709"/>
        <w:jc w:val="both"/>
        <w:rPr>
          <w:sz w:val="28"/>
          <w:szCs w:val="28"/>
        </w:rPr>
      </w:pP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 Р И К А З Ы В А Ю :</w:t>
      </w:r>
    </w:p>
    <w:p w:rsidR="00EF5EAC" w:rsidRDefault="00EF5EAC" w:rsidP="0064085F">
      <w:pPr>
        <w:ind w:firstLine="709"/>
        <w:jc w:val="center"/>
        <w:rPr>
          <w:sz w:val="28"/>
          <w:szCs w:val="28"/>
        </w:rPr>
      </w:pPr>
    </w:p>
    <w:p w:rsidR="00EF5EAC" w:rsidRDefault="00EF5EAC" w:rsidP="0064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Теней Сабидолда в пользу КСК «Уакыт» задолженность по эксплуатационным расходам в сумме 18734тенге и возврат госпошлины в сумме 281тенге, а всего 19015(девятнадцать тысяч пятнадцать) тенге.</w:t>
      </w:r>
    </w:p>
    <w:p w:rsidR="00EF5EAC" w:rsidRDefault="00EF5EAC" w:rsidP="0064085F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Судебный приказ имеет силу исполнительного документа.</w:t>
      </w:r>
    </w:p>
    <w:p w:rsidR="00EF5EAC" w:rsidRDefault="00EF5EAC" w:rsidP="0064085F">
      <w:pPr>
        <w:ind w:left="-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Копию  судебного приказа направить должнику немедленно.</w:t>
      </w:r>
    </w:p>
    <w:p w:rsidR="00EF5EAC" w:rsidRDefault="00EF5EAC" w:rsidP="0064085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Должник вправе в десятидневный срок со дня получения копии судебного приказа направить   в суд, вынесший приказ, возражения против заявленного требования.</w:t>
      </w:r>
    </w:p>
    <w:p w:rsidR="00EF5EAC" w:rsidRDefault="00EF5EAC" w:rsidP="0064085F">
      <w:pPr>
        <w:ind w:left="-360" w:firstLine="709"/>
        <w:rPr>
          <w:sz w:val="28"/>
          <w:szCs w:val="28"/>
        </w:rPr>
      </w:pPr>
    </w:p>
    <w:p w:rsidR="00EF5EAC" w:rsidRDefault="00EF5EAC" w:rsidP="0064085F">
      <w:pPr>
        <w:ind w:left="-360" w:firstLine="709"/>
        <w:rPr>
          <w:sz w:val="28"/>
          <w:szCs w:val="28"/>
        </w:rPr>
      </w:pPr>
    </w:p>
    <w:p w:rsidR="00EF5EAC" w:rsidRDefault="00EF5EAC" w:rsidP="0064085F">
      <w:pPr>
        <w:pStyle w:val="Heading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                    Ибрагимова М.Н.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Копия верна</w:t>
      </w:r>
    </w:p>
    <w:p w:rsidR="00EF5EAC" w:rsidRDefault="00EF5EAC" w:rsidP="0064085F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Судья                                                                      Ибрагимова М.Н.                                                    </w:t>
      </w:r>
    </w:p>
    <w:p w:rsidR="00EF5EAC" w:rsidRDefault="00EF5EAC"/>
    <w:sectPr w:rsidR="00EF5EAC" w:rsidSect="003C2F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AC" w:rsidRDefault="00EF5EAC" w:rsidP="004B4221">
      <w:r>
        <w:separator/>
      </w:r>
    </w:p>
  </w:endnote>
  <w:endnote w:type="continuationSeparator" w:id="0">
    <w:p w:rsidR="00EF5EAC" w:rsidRDefault="00EF5EAC" w:rsidP="004B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AC" w:rsidRDefault="00EF5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AC" w:rsidRDefault="00EF5EAC" w:rsidP="004B4221">
      <w:r>
        <w:separator/>
      </w:r>
    </w:p>
  </w:footnote>
  <w:footnote w:type="continuationSeparator" w:id="0">
    <w:p w:rsidR="00EF5EAC" w:rsidRDefault="00EF5EAC" w:rsidP="004B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AC" w:rsidRDefault="00EF5EA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-75.05pt;margin-top:24.6pt;width:40pt;height:760pt;z-index:251658240;visibility:visible" filled="f" stroked="f" strokeweight=".5pt">
          <v:textbox style="layout-flow:vertical;mso-layout-flow-alt:bottom-to-top">
            <w:txbxContent>
              <w:p w:rsidR="00EF5EAC" w:rsidRPr="004B4221" w:rsidRDefault="00EF5EAC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Ибрагимова М. Н. Балхашский городской суд Судья 10.04.2015 12:02:45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39.85pt;height:39.8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6698098" r:id="rId2">
          <o:FieldCodes>\s</o:FieldCodes>
        </o:OLEObj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documentProtection w:edit="comments" w:enforcement="1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0B"/>
    <w:rsid w:val="00082495"/>
    <w:rsid w:val="0027070B"/>
    <w:rsid w:val="003C2F0F"/>
    <w:rsid w:val="004317F5"/>
    <w:rsid w:val="004B4221"/>
    <w:rsid w:val="00627916"/>
    <w:rsid w:val="0064085F"/>
    <w:rsid w:val="00CF68EE"/>
    <w:rsid w:val="00D56682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5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085F"/>
    <w:pPr>
      <w:keepNext/>
      <w:ind w:left="-36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085F"/>
    <w:rPr>
      <w:rFonts w:ascii="Times New Roman" w:hAnsi="Times New Roman" w:cs="Times New Roman"/>
      <w:sz w:val="32"/>
      <w:szCs w:val="32"/>
      <w:lang w:val="x-none" w:eastAsia="ru-RU"/>
    </w:rPr>
  </w:style>
  <w:style w:type="paragraph" w:styleId="BodyText">
    <w:name w:val="Body Text"/>
    <w:basedOn w:val="Normal"/>
    <w:link w:val="BodyTextChar"/>
    <w:uiPriority w:val="99"/>
    <w:semiHidden/>
    <w:rsid w:val="0064085F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085F"/>
    <w:rPr>
      <w:rFonts w:ascii="Times New Roman" w:hAnsi="Times New Roman" w:cs="Times New Roman"/>
      <w:sz w:val="32"/>
      <w:szCs w:val="32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4085F"/>
    <w:pPr>
      <w:ind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085F"/>
    <w:rPr>
      <w:rFonts w:ascii="Times New Roman" w:hAnsi="Times New Rom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6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682"/>
    <w:rPr>
      <w:rFonts w:ascii="Tahoma" w:hAnsi="Tahoma" w:cs="Tahoma"/>
      <w:sz w:val="16"/>
      <w:szCs w:val="16"/>
      <w:lang w:val="x-none" w:eastAsia="ru-RU"/>
    </w:rPr>
  </w:style>
  <w:style w:type="paragraph" w:styleId="Header">
    <w:name w:val="header"/>
    <w:basedOn w:val="Normal"/>
    <w:link w:val="HeaderChar"/>
    <w:uiPriority w:val="99"/>
    <w:rsid w:val="004B42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4221"/>
    <w:rPr>
      <w:rFonts w:ascii="Times New Roman" w:hAnsi="Times New Roman" w:cs="Times New Roman"/>
      <w:sz w:val="24"/>
      <w:szCs w:val="24"/>
      <w:lang w:val="x-none" w:eastAsia="ru-RU"/>
    </w:rPr>
  </w:style>
  <w:style w:type="paragraph" w:styleId="Footer">
    <w:name w:val="footer"/>
    <w:basedOn w:val="Normal"/>
    <w:link w:val="FooterChar"/>
    <w:uiPriority w:val="99"/>
    <w:rsid w:val="004B42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4221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335</Words>
  <Characters>1915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1566</dc:title>
  <dc:subject/>
  <dc:creator>1</dc:creator>
  <cp:keywords/>
  <dc:description/>
  <cp:lastModifiedBy>721-0302</cp:lastModifiedBy>
  <cp:revision>2</cp:revision>
  <cp:lastPrinted>2015-04-10T07:57:00Z</cp:lastPrinted>
  <dcterms:created xsi:type="dcterms:W3CDTF">2016-02-11T06:15:00Z</dcterms:created>
  <dcterms:modified xsi:type="dcterms:W3CDTF">2016-02-11T06:15:00Z</dcterms:modified>
</cp:coreProperties>
</file>