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B7250" w14:textId="77777777" w:rsidR="00FB5B19" w:rsidRDefault="00FB5B19" w:rsidP="009C78DE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A271C98" w14:textId="652C5E53" w:rsidR="009C78DE" w:rsidRPr="009C78DE" w:rsidRDefault="009C78DE" w:rsidP="009C78DE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АПЕЛЛЯЦИОННАЯ ЖАЛОБА </w:t>
      </w:r>
      <w:r w:rsidRPr="009C78DE">
        <w:rPr>
          <w:rFonts w:ascii="Times New Roman" w:hAnsi="Times New Roman"/>
          <w:b/>
          <w:bCs/>
          <w:sz w:val="24"/>
          <w:szCs w:val="24"/>
        </w:rPr>
        <w:t>на решение Специализированного межрайонного административного суда</w:t>
      </w:r>
    </w:p>
    <w:p w14:paraId="712FDD30" w14:textId="77777777" w:rsidR="009C78DE" w:rsidRDefault="009C78D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980E722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3BFDE42" w14:textId="77777777" w:rsidR="001D1358" w:rsidRPr="00FB3AF9" w:rsidRDefault="001D1358" w:rsidP="001D1358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ind w:left="4956"/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</w:pPr>
      <w:bookmarkStart w:id="0" w:name="_Hlk77267854"/>
      <w:r w:rsidRPr="00FB3AF9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В Апелляционную коллегию по гражданским</w:t>
      </w:r>
      <w:r w:rsidRPr="00FB3AF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FB3AF9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делам Алматинского</w:t>
      </w:r>
      <w:r w:rsidRPr="00FB3AF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FB3AF9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городского суда</w:t>
      </w:r>
    </w:p>
    <w:p w14:paraId="32BE54E8" w14:textId="77777777" w:rsidR="001D1358" w:rsidRPr="00FB3AF9" w:rsidRDefault="001D1358" w:rsidP="001D1358">
      <w:pPr>
        <w:tabs>
          <w:tab w:val="left" w:pos="4252"/>
        </w:tabs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FB3AF9">
        <w:rPr>
          <w:rFonts w:ascii="Times New Roman" w:eastAsia="Times New Roman" w:hAnsi="Times New Roman" w:cs="Times New Roman"/>
          <w:sz w:val="24"/>
          <w:szCs w:val="24"/>
        </w:rPr>
        <w:t>г. Алматы, 050000,</w:t>
      </w:r>
      <w:r w:rsidRPr="00FB3AF9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FB3AF9">
        <w:rPr>
          <w:rFonts w:ascii="Times New Roman" w:eastAsia="Times New Roman" w:hAnsi="Times New Roman" w:cs="Times New Roman"/>
          <w:sz w:val="24"/>
          <w:szCs w:val="24"/>
        </w:rPr>
        <w:t>улица Казыбек Би, д. 66.</w:t>
      </w:r>
    </w:p>
    <w:p w14:paraId="4ACC1455" w14:textId="77777777" w:rsidR="001D1358" w:rsidRPr="00FB3AF9" w:rsidRDefault="00000000" w:rsidP="001D1358">
      <w:pPr>
        <w:tabs>
          <w:tab w:val="left" w:pos="4252"/>
        </w:tabs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1D1358" w:rsidRPr="00FB3AF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0201@sud.kz</w:t>
        </w:r>
      </w:hyperlink>
    </w:p>
    <w:p w14:paraId="1234E8BC" w14:textId="77777777" w:rsidR="001D1358" w:rsidRPr="004A08D7" w:rsidRDefault="001D1358" w:rsidP="001D1358">
      <w:pPr>
        <w:pStyle w:val="a9"/>
        <w:tabs>
          <w:tab w:val="left" w:pos="4252"/>
        </w:tabs>
        <w:ind w:left="4956"/>
        <w:rPr>
          <w:rFonts w:ascii="Times New Roman" w:hAnsi="Times New Roman"/>
          <w:sz w:val="24"/>
          <w:szCs w:val="24"/>
        </w:rPr>
      </w:pPr>
    </w:p>
    <w:p w14:paraId="12D11E56" w14:textId="59B1C1CF" w:rsidR="001D1358" w:rsidRPr="007F3ED3" w:rsidRDefault="001D1358" w:rsidP="001D1358">
      <w:pPr>
        <w:pStyle w:val="a9"/>
        <w:ind w:left="4962"/>
        <w:rPr>
          <w:rFonts w:ascii="Times New Roman" w:hAnsi="Times New Roman"/>
          <w:sz w:val="24"/>
          <w:szCs w:val="24"/>
          <w:lang w:val="kk-KZ"/>
        </w:rPr>
      </w:pPr>
      <w:r>
        <w:rPr>
          <w:rStyle w:val="normaltextrun"/>
          <w:rFonts w:ascii="Times New Roman" w:hAnsi="Times New Roman"/>
          <w:b/>
          <w:bCs/>
          <w:sz w:val="24"/>
          <w:szCs w:val="24"/>
        </w:rPr>
        <w:t>Истец</w:t>
      </w:r>
      <w:r w:rsidRPr="00AA1DE2">
        <w:rPr>
          <w:rStyle w:val="normaltextrun"/>
          <w:rFonts w:ascii="Times New Roman" w:hAnsi="Times New Roman"/>
          <w:b/>
          <w:bCs/>
          <w:sz w:val="24"/>
          <w:szCs w:val="24"/>
        </w:rPr>
        <w:t>:</w:t>
      </w:r>
      <w:r w:rsidRPr="00AA1DE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F3ED3">
        <w:rPr>
          <w:rFonts w:ascii="Times New Roman" w:hAnsi="Times New Roman"/>
          <w:sz w:val="24"/>
          <w:szCs w:val="24"/>
          <w:lang w:val="kk-KZ"/>
        </w:rPr>
        <w:t>Е</w:t>
      </w:r>
      <w:r w:rsidR="00135D73" w:rsidRPr="00AA1C56">
        <w:rPr>
          <w:rFonts w:ascii="Times New Roman" w:hAnsi="Times New Roman"/>
          <w:sz w:val="24"/>
          <w:szCs w:val="24"/>
        </w:rPr>
        <w:t>.</w:t>
      </w:r>
      <w:r w:rsidRPr="007F3ED3">
        <w:rPr>
          <w:rFonts w:ascii="Times New Roman" w:hAnsi="Times New Roman"/>
          <w:sz w:val="24"/>
          <w:szCs w:val="24"/>
          <w:lang w:val="kk-KZ"/>
        </w:rPr>
        <w:t>Ж</w:t>
      </w:r>
      <w:r w:rsidR="00135D73" w:rsidRPr="00AA1C56">
        <w:rPr>
          <w:rFonts w:ascii="Times New Roman" w:hAnsi="Times New Roman"/>
          <w:sz w:val="24"/>
          <w:szCs w:val="24"/>
        </w:rPr>
        <w:t>.</w:t>
      </w:r>
      <w:r w:rsidRPr="007F3ED3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7B8578E5" w14:textId="109EA96C" w:rsidR="001D1358" w:rsidRPr="007F3ED3" w:rsidRDefault="001D1358" w:rsidP="001D1358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 w:rsidRPr="007F3ED3">
        <w:rPr>
          <w:rFonts w:ascii="Times New Roman" w:hAnsi="Times New Roman"/>
          <w:sz w:val="24"/>
          <w:szCs w:val="24"/>
          <w:lang w:val="kk-KZ"/>
        </w:rPr>
        <w:t xml:space="preserve">ИИН </w:t>
      </w:r>
      <w:r w:rsidR="00AA1C56">
        <w:rPr>
          <w:rFonts w:ascii="Times New Roman" w:hAnsi="Times New Roman"/>
          <w:sz w:val="24"/>
          <w:szCs w:val="24"/>
          <w:lang w:val="kk-KZ"/>
        </w:rPr>
        <w:t>......</w:t>
      </w:r>
      <w:r w:rsidRPr="007F3ED3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4A7BD71C" w14:textId="77777777" w:rsidR="001D1358" w:rsidRPr="00AA1DE2" w:rsidRDefault="001D1358" w:rsidP="001D1358">
      <w:pPr>
        <w:pStyle w:val="a9"/>
        <w:ind w:left="496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AA1DE2">
        <w:rPr>
          <w:rFonts w:ascii="Times New Roman" w:hAnsi="Times New Roman"/>
          <w:b/>
          <w:bCs/>
          <w:sz w:val="24"/>
          <w:szCs w:val="24"/>
        </w:rPr>
        <w:t xml:space="preserve">Представитель по доверенности: </w:t>
      </w:r>
    </w:p>
    <w:p w14:paraId="0BF838FF" w14:textId="77777777" w:rsidR="001D1358" w:rsidRPr="00AA1DE2" w:rsidRDefault="001D1358" w:rsidP="001D1358">
      <w:pPr>
        <w:pStyle w:val="1"/>
        <w:ind w:left="4962" w:firstLine="0"/>
        <w:rPr>
          <w:color w:val="000000" w:themeColor="text1"/>
          <w:sz w:val="24"/>
          <w:szCs w:val="24"/>
        </w:rPr>
      </w:pPr>
      <w:r w:rsidRPr="00AA1DE2">
        <w:rPr>
          <w:color w:val="000000" w:themeColor="text1"/>
          <w:sz w:val="24"/>
          <w:szCs w:val="24"/>
        </w:rPr>
        <w:t>Адвокатская контора Закон и Право</w:t>
      </w:r>
    </w:p>
    <w:p w14:paraId="4CAF50B9" w14:textId="77777777" w:rsidR="001D1358" w:rsidRPr="00AA1DE2" w:rsidRDefault="001D1358" w:rsidP="001D1358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 w:rsidRPr="00AA1DE2">
        <w:rPr>
          <w:rFonts w:ascii="Times New Roman" w:hAnsi="Times New Roman"/>
          <w:color w:val="000000" w:themeColor="text1"/>
          <w:sz w:val="24"/>
          <w:szCs w:val="24"/>
        </w:rPr>
        <w:t>БИН 201240021767 </w:t>
      </w:r>
    </w:p>
    <w:p w14:paraId="7CB8AAFC" w14:textId="77777777" w:rsidR="001D1358" w:rsidRPr="00AA1DE2" w:rsidRDefault="001D1358" w:rsidP="001D1358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 w:rsidRPr="00AA1DE2">
        <w:rPr>
          <w:rFonts w:ascii="Times New Roman" w:hAnsi="Times New Roman"/>
          <w:sz w:val="24"/>
          <w:szCs w:val="24"/>
        </w:rPr>
        <w:t xml:space="preserve">г. Алматы, пр. Абылай Хана, д. 79, офис 304. </w:t>
      </w:r>
    </w:p>
    <w:p w14:paraId="53848752" w14:textId="77777777" w:rsidR="001D1358" w:rsidRPr="00AA1DE2" w:rsidRDefault="00000000" w:rsidP="001D1358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hyperlink r:id="rId12" w:history="1">
        <w:r w:rsidR="001D1358" w:rsidRPr="00AA1DE2">
          <w:rPr>
            <w:rStyle w:val="a8"/>
            <w:lang w:val="en-US"/>
          </w:rPr>
          <w:t>info</w:t>
        </w:r>
        <w:r w:rsidR="001D1358" w:rsidRPr="00AA1DE2">
          <w:rPr>
            <w:rStyle w:val="a8"/>
          </w:rPr>
          <w:t>@</w:t>
        </w:r>
        <w:r w:rsidR="001D1358" w:rsidRPr="00AA1DE2">
          <w:rPr>
            <w:rStyle w:val="a8"/>
            <w:lang w:val="en-US"/>
          </w:rPr>
          <w:t>zakonpravo</w:t>
        </w:r>
        <w:r w:rsidR="001D1358" w:rsidRPr="00AA1DE2">
          <w:rPr>
            <w:rStyle w:val="a8"/>
          </w:rPr>
          <w:t>.</w:t>
        </w:r>
        <w:r w:rsidR="001D1358" w:rsidRPr="00AA1DE2">
          <w:rPr>
            <w:rStyle w:val="a8"/>
            <w:lang w:val="en-US"/>
          </w:rPr>
          <w:t>kz</w:t>
        </w:r>
      </w:hyperlink>
      <w:r w:rsidR="001D1358" w:rsidRPr="00AA1DE2">
        <w:rPr>
          <w:rFonts w:ascii="Times New Roman" w:hAnsi="Times New Roman"/>
          <w:sz w:val="24"/>
          <w:szCs w:val="24"/>
        </w:rPr>
        <w:t xml:space="preserve"> / </w:t>
      </w:r>
      <w:hyperlink r:id="rId13" w:history="1">
        <w:r w:rsidR="001D1358" w:rsidRPr="00AA1DE2">
          <w:rPr>
            <w:rStyle w:val="a8"/>
            <w:lang w:val="en-US"/>
          </w:rPr>
          <w:t>www</w:t>
        </w:r>
        <w:r w:rsidR="001D1358" w:rsidRPr="00AA1DE2">
          <w:rPr>
            <w:rStyle w:val="a8"/>
          </w:rPr>
          <w:t>.</w:t>
        </w:r>
        <w:r w:rsidR="001D1358" w:rsidRPr="00AA1DE2">
          <w:rPr>
            <w:rStyle w:val="a8"/>
            <w:lang w:val="en-US"/>
          </w:rPr>
          <w:t>zakonpravo</w:t>
        </w:r>
        <w:r w:rsidR="001D1358" w:rsidRPr="00AA1DE2">
          <w:rPr>
            <w:rStyle w:val="a8"/>
          </w:rPr>
          <w:t>.</w:t>
        </w:r>
        <w:r w:rsidR="001D1358" w:rsidRPr="00AA1DE2">
          <w:rPr>
            <w:rStyle w:val="a8"/>
            <w:lang w:val="en-US"/>
          </w:rPr>
          <w:t>kz</w:t>
        </w:r>
      </w:hyperlink>
      <w:r w:rsidR="001D1358" w:rsidRPr="00AA1DE2">
        <w:rPr>
          <w:rFonts w:ascii="Times New Roman" w:hAnsi="Times New Roman"/>
          <w:sz w:val="24"/>
          <w:szCs w:val="24"/>
        </w:rPr>
        <w:t xml:space="preserve"> </w:t>
      </w:r>
    </w:p>
    <w:p w14:paraId="1E4845B5" w14:textId="77777777" w:rsidR="001D1358" w:rsidRDefault="001D1358" w:rsidP="001D1358">
      <w:pPr>
        <w:pStyle w:val="a9"/>
        <w:ind w:left="4962"/>
        <w:rPr>
          <w:rFonts w:ascii="Times New Roman" w:hAnsi="Times New Roman"/>
          <w:sz w:val="24"/>
          <w:szCs w:val="24"/>
        </w:rPr>
      </w:pPr>
      <w:r w:rsidRPr="00AA1DE2">
        <w:rPr>
          <w:rFonts w:ascii="Times New Roman" w:hAnsi="Times New Roman"/>
          <w:sz w:val="24"/>
          <w:szCs w:val="24"/>
        </w:rPr>
        <w:t>+ 7 727 971 78 58; +7 708 97</w:t>
      </w:r>
      <w:r>
        <w:rPr>
          <w:rFonts w:ascii="Times New Roman" w:hAnsi="Times New Roman"/>
          <w:sz w:val="24"/>
          <w:szCs w:val="24"/>
        </w:rPr>
        <w:t>8</w:t>
      </w:r>
      <w:r w:rsidRPr="00AA1D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</w:t>
      </w:r>
      <w:r w:rsidRPr="00AA1D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85</w:t>
      </w:r>
      <w:r w:rsidRPr="00AA1DE2">
        <w:rPr>
          <w:rFonts w:ascii="Times New Roman" w:hAnsi="Times New Roman"/>
          <w:sz w:val="24"/>
          <w:szCs w:val="24"/>
        </w:rPr>
        <w:t>.</w:t>
      </w:r>
    </w:p>
    <w:p w14:paraId="55A70054" w14:textId="77777777" w:rsidR="001D1358" w:rsidRDefault="001D1358" w:rsidP="001D1358">
      <w:pPr>
        <w:pStyle w:val="a9"/>
        <w:ind w:left="4962"/>
        <w:rPr>
          <w:rFonts w:ascii="Times New Roman" w:hAnsi="Times New Roman"/>
          <w:sz w:val="24"/>
          <w:szCs w:val="24"/>
        </w:rPr>
      </w:pPr>
    </w:p>
    <w:p w14:paraId="02C46C9D" w14:textId="77777777" w:rsidR="001D1358" w:rsidRPr="00BC3427" w:rsidRDefault="001D1358" w:rsidP="001D1358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 w:rsidRPr="00BC3427">
        <w:rPr>
          <w:rFonts w:ascii="Times New Roman" w:hAnsi="Times New Roman"/>
          <w:b/>
          <w:bCs/>
          <w:color w:val="000000" w:themeColor="text1"/>
          <w:sz w:val="24"/>
          <w:szCs w:val="24"/>
        </w:rPr>
        <w:t>Ответчик:</w:t>
      </w:r>
      <w:r w:rsidRPr="00BC3427">
        <w:rPr>
          <w:rFonts w:ascii="Times New Roman" w:hAnsi="Times New Roman"/>
          <w:color w:val="000000" w:themeColor="text1"/>
          <w:sz w:val="24"/>
          <w:szCs w:val="24"/>
        </w:rPr>
        <w:t xml:space="preserve"> Частный судебный исполнитель г.Алматы, Сарыбеков Джанибек Турсынбаевич. </w:t>
      </w:r>
    </w:p>
    <w:p w14:paraId="44876B32" w14:textId="77777777" w:rsidR="001D1358" w:rsidRPr="00BC3427" w:rsidRDefault="001D1358" w:rsidP="001D1358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 w:rsidRPr="00BC3427">
        <w:rPr>
          <w:rFonts w:ascii="Times New Roman" w:hAnsi="Times New Roman"/>
          <w:color w:val="000000" w:themeColor="text1"/>
          <w:sz w:val="24"/>
          <w:szCs w:val="24"/>
        </w:rPr>
        <w:t xml:space="preserve">050000, Республика Казахстан, город Алматы, ул. ул.Карасай Батыра, 152/1 , Блок С,5 этаж </w:t>
      </w:r>
    </w:p>
    <w:p w14:paraId="1A2844CB" w14:textId="77777777" w:rsidR="001D1358" w:rsidRPr="00BC3427" w:rsidRDefault="001D1358" w:rsidP="001D1358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 w:rsidRPr="00BC3427">
        <w:rPr>
          <w:rFonts w:ascii="Times New Roman" w:hAnsi="Times New Roman"/>
          <w:color w:val="000000" w:themeColor="text1"/>
          <w:sz w:val="24"/>
          <w:szCs w:val="24"/>
        </w:rPr>
        <w:t xml:space="preserve">тел.:  +77073313887. </w:t>
      </w:r>
    </w:p>
    <w:p w14:paraId="15E3F23F" w14:textId="77777777" w:rsidR="001D1358" w:rsidRPr="00BC3427" w:rsidRDefault="001D1358" w:rsidP="001D1358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 w:rsidRPr="00BC3427">
        <w:rPr>
          <w:rFonts w:ascii="Times New Roman" w:hAnsi="Times New Roman"/>
          <w:color w:val="000000" w:themeColor="text1"/>
          <w:sz w:val="24"/>
          <w:szCs w:val="24"/>
        </w:rPr>
        <w:t>dzhanibek2014@gmail.com</w:t>
      </w:r>
    </w:p>
    <w:p w14:paraId="64D10DD6" w14:textId="77777777" w:rsidR="001D1358" w:rsidRPr="00AA1DE2" w:rsidRDefault="001D1358" w:rsidP="001D1358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 w:rsidRPr="00BC3427">
        <w:rPr>
          <w:rFonts w:ascii="Times New Roman" w:hAnsi="Times New Roman"/>
          <w:b/>
          <w:bCs/>
          <w:color w:val="000000" w:themeColor="text1"/>
          <w:sz w:val="24"/>
          <w:szCs w:val="24"/>
        </w:rPr>
        <w:t>Взыскатель:</w:t>
      </w:r>
      <w:r w:rsidRPr="00BC3427">
        <w:rPr>
          <w:rFonts w:ascii="Times New Roman" w:hAnsi="Times New Roman"/>
          <w:color w:val="000000" w:themeColor="text1"/>
          <w:sz w:val="24"/>
          <w:szCs w:val="24"/>
        </w:rPr>
        <w:t xml:space="preserve"> Рахманов Азамат</w:t>
      </w:r>
    </w:p>
    <w:p w14:paraId="430CB85D" w14:textId="77777777" w:rsidR="001D1358" w:rsidRPr="004A08D7" w:rsidRDefault="001D1358" w:rsidP="001D1358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</w:p>
    <w:p w14:paraId="5A0997A8" w14:textId="77777777" w:rsidR="001D1358" w:rsidRDefault="001D1358" w:rsidP="001D1358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АПЕЛЛЯЦИОННАЯ ЖАЛОБА</w:t>
      </w:r>
    </w:p>
    <w:p w14:paraId="3D0BF9FF" w14:textId="77777777" w:rsidR="001D1358" w:rsidRDefault="001D1358" w:rsidP="001D1358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решение </w:t>
      </w:r>
      <w:r w:rsidRPr="00FA01CC">
        <w:rPr>
          <w:rFonts w:ascii="Times New Roman" w:hAnsi="Times New Roman"/>
          <w:sz w:val="24"/>
          <w:szCs w:val="24"/>
        </w:rPr>
        <w:t>Специализированн</w:t>
      </w:r>
      <w:r>
        <w:rPr>
          <w:rFonts w:ascii="Times New Roman" w:hAnsi="Times New Roman"/>
          <w:sz w:val="24"/>
          <w:szCs w:val="24"/>
        </w:rPr>
        <w:t>ого</w:t>
      </w:r>
      <w:r w:rsidRPr="00FA01CC">
        <w:rPr>
          <w:rFonts w:ascii="Times New Roman" w:hAnsi="Times New Roman"/>
          <w:sz w:val="24"/>
          <w:szCs w:val="24"/>
        </w:rPr>
        <w:t xml:space="preserve"> межрайонн</w:t>
      </w:r>
      <w:r>
        <w:rPr>
          <w:rFonts w:ascii="Times New Roman" w:hAnsi="Times New Roman"/>
          <w:sz w:val="24"/>
          <w:szCs w:val="24"/>
        </w:rPr>
        <w:t>ого</w:t>
      </w:r>
      <w:r w:rsidRPr="00FA01CC">
        <w:rPr>
          <w:rFonts w:ascii="Times New Roman" w:hAnsi="Times New Roman"/>
          <w:sz w:val="24"/>
          <w:szCs w:val="24"/>
        </w:rPr>
        <w:t xml:space="preserve"> административн</w:t>
      </w:r>
      <w:r>
        <w:rPr>
          <w:rFonts w:ascii="Times New Roman" w:hAnsi="Times New Roman"/>
          <w:sz w:val="24"/>
          <w:szCs w:val="24"/>
        </w:rPr>
        <w:t>ого</w:t>
      </w:r>
      <w:r w:rsidRPr="00FA01CC">
        <w:rPr>
          <w:rFonts w:ascii="Times New Roman" w:hAnsi="Times New Roman"/>
          <w:sz w:val="24"/>
          <w:szCs w:val="24"/>
        </w:rPr>
        <w:t xml:space="preserve"> суд</w:t>
      </w:r>
      <w:r>
        <w:rPr>
          <w:rFonts w:ascii="Times New Roman" w:hAnsi="Times New Roman"/>
          <w:sz w:val="24"/>
          <w:szCs w:val="24"/>
        </w:rPr>
        <w:t>а</w:t>
      </w:r>
      <w:r w:rsidRPr="00FA01CC">
        <w:rPr>
          <w:rFonts w:ascii="Times New Roman" w:hAnsi="Times New Roman"/>
          <w:sz w:val="24"/>
          <w:szCs w:val="24"/>
        </w:rPr>
        <w:t xml:space="preserve"> г.Алматы </w:t>
      </w:r>
      <w:r>
        <w:rPr>
          <w:rFonts w:ascii="Times New Roman" w:hAnsi="Times New Roman"/>
          <w:sz w:val="24"/>
          <w:szCs w:val="24"/>
        </w:rPr>
        <w:t>от 12.04.2023 года</w:t>
      </w:r>
      <w:r w:rsidRPr="00FA01CC">
        <w:rPr>
          <w:rFonts w:ascii="Times New Roman" w:hAnsi="Times New Roman"/>
          <w:sz w:val="24"/>
          <w:szCs w:val="24"/>
        </w:rPr>
        <w:t xml:space="preserve"> </w:t>
      </w:r>
    </w:p>
    <w:p w14:paraId="0F82900B" w14:textId="77777777" w:rsidR="001D1358" w:rsidRDefault="001D1358" w:rsidP="001D1358">
      <w:pPr>
        <w:pStyle w:val="a9"/>
        <w:rPr>
          <w:rFonts w:ascii="Times New Roman" w:hAnsi="Times New Roman"/>
          <w:sz w:val="24"/>
          <w:szCs w:val="24"/>
        </w:rPr>
      </w:pPr>
    </w:p>
    <w:p w14:paraId="1EDCB8C2" w14:textId="16749725" w:rsidR="001D1358" w:rsidRDefault="001D1358" w:rsidP="001D1358">
      <w:pPr>
        <w:pStyle w:val="a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12</w:t>
      </w:r>
      <w:r w:rsidRPr="00930E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апреля</w:t>
      </w:r>
      <w:r w:rsidRPr="00930E9C">
        <w:rPr>
          <w:rFonts w:ascii="Times New Roman" w:hAnsi="Times New Roman"/>
          <w:sz w:val="24"/>
          <w:szCs w:val="24"/>
        </w:rPr>
        <w:t xml:space="preserve"> 2023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326C">
        <w:rPr>
          <w:rFonts w:ascii="Times New Roman" w:hAnsi="Times New Roman"/>
          <w:sz w:val="24"/>
          <w:szCs w:val="24"/>
        </w:rPr>
        <w:t>Специализированный межрайонный административный суд г.Алматы</w:t>
      </w:r>
      <w:r>
        <w:rPr>
          <w:rFonts w:ascii="Times New Roman" w:hAnsi="Times New Roman"/>
          <w:sz w:val="24"/>
          <w:szCs w:val="24"/>
        </w:rPr>
        <w:t xml:space="preserve"> в составе </w:t>
      </w:r>
      <w:r w:rsidRPr="00930E9C">
        <w:rPr>
          <w:rFonts w:ascii="Times New Roman" w:hAnsi="Times New Roman"/>
          <w:sz w:val="24"/>
          <w:szCs w:val="24"/>
        </w:rPr>
        <w:t>председательствующ</w:t>
      </w:r>
      <w:r>
        <w:rPr>
          <w:rFonts w:ascii="Times New Roman" w:hAnsi="Times New Roman"/>
          <w:sz w:val="24"/>
          <w:szCs w:val="24"/>
        </w:rPr>
        <w:t>его С</w:t>
      </w:r>
      <w:r w:rsidRPr="00930E9C">
        <w:rPr>
          <w:rFonts w:ascii="Times New Roman" w:hAnsi="Times New Roman"/>
          <w:sz w:val="24"/>
          <w:szCs w:val="24"/>
        </w:rPr>
        <w:t>удь</w:t>
      </w:r>
      <w:r>
        <w:rPr>
          <w:rFonts w:ascii="Times New Roman" w:hAnsi="Times New Roman"/>
          <w:sz w:val="24"/>
          <w:szCs w:val="24"/>
        </w:rPr>
        <w:t>и</w:t>
      </w:r>
      <w:r w:rsidRPr="00930E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Кельдыбаевым Г.П. </w:t>
      </w:r>
      <w:r w:rsidRPr="00930E9C">
        <w:rPr>
          <w:rFonts w:ascii="Times New Roman" w:hAnsi="Times New Roman"/>
          <w:sz w:val="24"/>
          <w:szCs w:val="24"/>
        </w:rPr>
        <w:t>рассмотре</w:t>
      </w:r>
      <w:r>
        <w:rPr>
          <w:rFonts w:ascii="Times New Roman" w:hAnsi="Times New Roman"/>
          <w:sz w:val="24"/>
          <w:szCs w:val="24"/>
        </w:rPr>
        <w:t>в</w:t>
      </w:r>
      <w:r w:rsidRPr="00930E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административное</w:t>
      </w:r>
      <w:r w:rsidRPr="00930E9C">
        <w:rPr>
          <w:rFonts w:ascii="Times New Roman" w:hAnsi="Times New Roman"/>
          <w:sz w:val="24"/>
          <w:szCs w:val="24"/>
        </w:rPr>
        <w:t xml:space="preserve"> дело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42F9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7594-23-00-4/929</w:t>
      </w:r>
      <w:r w:rsidRPr="00930E9C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 xml:space="preserve">административному </w:t>
      </w:r>
      <w:r w:rsidRPr="00930E9C">
        <w:rPr>
          <w:rFonts w:ascii="Times New Roman" w:hAnsi="Times New Roman"/>
          <w:sz w:val="24"/>
          <w:szCs w:val="24"/>
        </w:rPr>
        <w:t>иску</w:t>
      </w:r>
      <w:r>
        <w:rPr>
          <w:rFonts w:ascii="Times New Roman" w:hAnsi="Times New Roman"/>
          <w:sz w:val="24"/>
          <w:szCs w:val="24"/>
        </w:rPr>
        <w:t xml:space="preserve"> Е</w:t>
      </w:r>
      <w:r w:rsidR="007E6620" w:rsidRPr="007E662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Ж. к ЧСИ </w:t>
      </w:r>
      <w:r w:rsidRPr="00BC3427">
        <w:rPr>
          <w:rFonts w:ascii="Times New Roman" w:hAnsi="Times New Roman"/>
          <w:color w:val="000000" w:themeColor="text1"/>
          <w:sz w:val="24"/>
          <w:szCs w:val="24"/>
        </w:rPr>
        <w:t>Сарыбеков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BC3427">
        <w:rPr>
          <w:rFonts w:ascii="Times New Roman" w:hAnsi="Times New Roman"/>
          <w:color w:val="000000" w:themeColor="text1"/>
          <w:sz w:val="24"/>
          <w:szCs w:val="24"/>
        </w:rPr>
        <w:t xml:space="preserve"> Джанибек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BC3427">
        <w:rPr>
          <w:rFonts w:ascii="Times New Roman" w:hAnsi="Times New Roman"/>
          <w:color w:val="000000" w:themeColor="text1"/>
          <w:sz w:val="24"/>
          <w:szCs w:val="24"/>
        </w:rPr>
        <w:t xml:space="preserve"> Турсынбаевич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 об отмене </w:t>
      </w:r>
      <w:r w:rsidRPr="0045071F">
        <w:rPr>
          <w:rFonts w:ascii="Times New Roman" w:hAnsi="Times New Roman"/>
          <w:color w:val="000000" w:themeColor="text1"/>
          <w:sz w:val="24"/>
          <w:szCs w:val="24"/>
        </w:rPr>
        <w:t>постановление об обращении взыскания на имущество, об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5071F">
        <w:rPr>
          <w:rFonts w:ascii="Times New Roman" w:hAnsi="Times New Roman"/>
          <w:color w:val="000000" w:themeColor="text1"/>
          <w:sz w:val="24"/>
          <w:szCs w:val="24"/>
        </w:rPr>
        <w:t>изъятии имущества, о передаче арестованного имущества на реализацию от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5071F">
        <w:rPr>
          <w:rFonts w:ascii="Times New Roman" w:hAnsi="Times New Roman"/>
          <w:color w:val="000000" w:themeColor="text1"/>
          <w:sz w:val="24"/>
          <w:szCs w:val="24"/>
        </w:rPr>
        <w:t>24 февраля 2023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2312F2">
        <w:rPr>
          <w:rFonts w:ascii="Times New Roman" w:hAnsi="Times New Roman"/>
          <w:color w:val="000000" w:themeColor="text1"/>
          <w:sz w:val="24"/>
          <w:szCs w:val="24"/>
        </w:rPr>
        <w:t>обязать снять обременение о наложении ареста на недвижимое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312F2">
        <w:rPr>
          <w:rFonts w:ascii="Times New Roman" w:hAnsi="Times New Roman"/>
          <w:color w:val="000000" w:themeColor="text1"/>
          <w:sz w:val="24"/>
          <w:szCs w:val="24"/>
        </w:rPr>
        <w:t>имущество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2312F2">
        <w:rPr>
          <w:rFonts w:ascii="Times New Roman" w:hAnsi="Times New Roman"/>
          <w:color w:val="000000" w:themeColor="text1"/>
          <w:sz w:val="24"/>
          <w:szCs w:val="24"/>
        </w:rPr>
        <w:lastRenderedPageBreak/>
        <w:t>обязать устранить в полном объеме допущенные нарушения прав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судом было принято решение </w:t>
      </w:r>
      <w:r w:rsidRPr="00E864E1">
        <w:rPr>
          <w:rFonts w:ascii="Times New Roman" w:hAnsi="Times New Roman"/>
          <w:color w:val="000000" w:themeColor="text1"/>
          <w:sz w:val="24"/>
          <w:szCs w:val="24"/>
        </w:rPr>
        <w:t>В удовлетворении административного иска об оспаривании Е</w:t>
      </w:r>
      <w:r w:rsidR="00B410F1" w:rsidRPr="00B410F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E864E1"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B410F1" w:rsidRPr="00B410F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E864E1">
        <w:rPr>
          <w:rFonts w:ascii="Times New Roman" w:hAnsi="Times New Roman"/>
          <w:color w:val="000000" w:themeColor="text1"/>
          <w:sz w:val="24"/>
          <w:szCs w:val="24"/>
        </w:rPr>
        <w:t xml:space="preserve"> к частному судебному исполнителю исполнительного округа города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864E1">
        <w:rPr>
          <w:rFonts w:ascii="Times New Roman" w:hAnsi="Times New Roman"/>
          <w:color w:val="000000" w:themeColor="text1"/>
          <w:sz w:val="24"/>
          <w:szCs w:val="24"/>
        </w:rPr>
        <w:t>Алматы Сарыбекову Джанибеку Турсынбаевичу об отмене постановления об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864E1">
        <w:rPr>
          <w:rFonts w:ascii="Times New Roman" w:hAnsi="Times New Roman"/>
          <w:color w:val="000000" w:themeColor="text1"/>
          <w:sz w:val="24"/>
          <w:szCs w:val="24"/>
        </w:rPr>
        <w:t>обращении взыскания на имущество, об изъятии имущества, о передаче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864E1">
        <w:rPr>
          <w:rFonts w:ascii="Times New Roman" w:hAnsi="Times New Roman"/>
          <w:color w:val="000000" w:themeColor="text1"/>
          <w:sz w:val="24"/>
          <w:szCs w:val="24"/>
        </w:rPr>
        <w:t>арестованного имущества на реализацию от 24 февраля 2023 года; об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864E1">
        <w:rPr>
          <w:rFonts w:ascii="Times New Roman" w:hAnsi="Times New Roman"/>
          <w:color w:val="000000" w:themeColor="text1"/>
          <w:sz w:val="24"/>
          <w:szCs w:val="24"/>
        </w:rPr>
        <w:t>обязательстве снять обременение о наложении ареста на недвижимое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864E1">
        <w:rPr>
          <w:rFonts w:ascii="Times New Roman" w:hAnsi="Times New Roman"/>
          <w:color w:val="000000" w:themeColor="text1"/>
          <w:sz w:val="24"/>
          <w:szCs w:val="24"/>
        </w:rPr>
        <w:t>имущество; обязательстве устранить в полном объеме допущенные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864E1">
        <w:rPr>
          <w:rFonts w:ascii="Times New Roman" w:hAnsi="Times New Roman"/>
          <w:color w:val="000000" w:themeColor="text1"/>
          <w:sz w:val="24"/>
          <w:szCs w:val="24"/>
        </w:rPr>
        <w:t>нарушения прав - отказать.</w:t>
      </w:r>
      <w:r w:rsidRPr="00E864E1">
        <w:rPr>
          <w:rFonts w:ascii="Times New Roman" w:hAnsi="Times New Roman"/>
          <w:color w:val="000000" w:themeColor="text1"/>
          <w:sz w:val="24"/>
          <w:szCs w:val="24"/>
        </w:rPr>
        <w:cr/>
      </w:r>
      <w:r w:rsidRPr="0012374B">
        <w:rPr>
          <w:rFonts w:ascii="Times New Roman" w:hAnsi="Times New Roman"/>
          <w:b/>
          <w:bCs/>
          <w:sz w:val="24"/>
          <w:szCs w:val="24"/>
        </w:rPr>
        <w:tab/>
        <w:t>Решение суда первой инстанции считаем незаконным и необоснованным по следующим обстоятельствам:</w:t>
      </w:r>
    </w:p>
    <w:p w14:paraId="14A8BE40" w14:textId="77777777" w:rsidR="001D1358" w:rsidRDefault="001D1358" w:rsidP="001D1358">
      <w:pPr>
        <w:pStyle w:val="1"/>
        <w:ind w:firstLine="567"/>
        <w:jc w:val="both"/>
        <w:rPr>
          <w:sz w:val="24"/>
          <w:szCs w:val="24"/>
        </w:rPr>
      </w:pPr>
      <w:r w:rsidRPr="00502046">
        <w:rPr>
          <w:sz w:val="24"/>
          <w:szCs w:val="24"/>
        </w:rPr>
        <w:t>Судом при вынесении решения было неправильно определен и выяснен круг обстоятельств, имеющих значение для дела.</w:t>
      </w:r>
    </w:p>
    <w:p w14:paraId="28975393" w14:textId="77777777" w:rsidR="001D1358" w:rsidRDefault="001D1358" w:rsidP="001D1358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Судом первой инстанции были нарушены требования ст. 154 АППК РК, то есть </w:t>
      </w:r>
      <w:r w:rsidRPr="00B15A99">
        <w:rPr>
          <w:sz w:val="24"/>
          <w:szCs w:val="24"/>
        </w:rPr>
        <w:t>Решение суда должно быть законным и обоснованным. Решение суда признается законным, если оно вынесено с соблюдением всех требований закона и на основе закона. Решение признается обоснованным, если оно вынесено на основании всестороннего и объективного исследования в судебном заседании представленных суду доказательств.</w:t>
      </w:r>
    </w:p>
    <w:p w14:paraId="506DFC54" w14:textId="77777777" w:rsidR="001D1358" w:rsidRDefault="001D1358" w:rsidP="001D1358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Считаем, что суд первой инстанции рассмотрел и принял во внимание только доводы ответчика. </w:t>
      </w:r>
    </w:p>
    <w:p w14:paraId="2675F8C3" w14:textId="77777777" w:rsidR="001D1358" w:rsidRDefault="001D1358" w:rsidP="001D1358">
      <w:pPr>
        <w:spacing w:after="0"/>
        <w:ind w:firstLine="705"/>
        <w:jc w:val="both"/>
        <w:rPr>
          <w:rStyle w:val="normaltextrun"/>
          <w:rFonts w:ascii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>В собственности истца имеется следующее имущество:</w:t>
      </w:r>
    </w:p>
    <w:p w14:paraId="16D506F1" w14:textId="056CFBA5" w:rsidR="001D1358" w:rsidRPr="00E05BDB" w:rsidRDefault="001D1358" w:rsidP="001D1358">
      <w:pPr>
        <w:spacing w:after="0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- Алматинская область, Карасайский район, с.К</w:t>
      </w:r>
      <w:r w:rsidR="00AA1C56">
        <w:rPr>
          <w:rStyle w:val="normaltextrun"/>
          <w:rFonts w:ascii="Times New Roman" w:hAnsi="Times New Roman"/>
          <w:color w:val="000000"/>
          <w:sz w:val="24"/>
          <w:szCs w:val="24"/>
        </w:rPr>
        <w:t>…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, ул.Ж</w:t>
      </w:r>
      <w:r w:rsidR="00AA1C56">
        <w:rPr>
          <w:rStyle w:val="normaltextrun"/>
          <w:rFonts w:ascii="Times New Roman" w:hAnsi="Times New Roman"/>
          <w:color w:val="000000"/>
          <w:sz w:val="24"/>
          <w:szCs w:val="24"/>
        </w:rPr>
        <w:t>…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Б</w:t>
      </w:r>
      <w:r w:rsidR="00AA1C56">
        <w:rPr>
          <w:rStyle w:val="normaltextrun"/>
          <w:rFonts w:ascii="Times New Roman" w:hAnsi="Times New Roman"/>
          <w:color w:val="000000"/>
          <w:sz w:val="24"/>
          <w:szCs w:val="24"/>
        </w:rPr>
        <w:t>..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, дом 702; </w:t>
      </w:r>
    </w:p>
    <w:p w14:paraId="05780493" w14:textId="62D257D4" w:rsidR="001D1358" w:rsidRPr="00E05BDB" w:rsidRDefault="001D1358" w:rsidP="001D1358">
      <w:pPr>
        <w:spacing w:after="0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- г.Алматы, мкр.М</w:t>
      </w:r>
      <w:r w:rsidR="00AA1C56">
        <w:rPr>
          <w:rStyle w:val="normaltextrun"/>
          <w:rFonts w:ascii="Times New Roman" w:hAnsi="Times New Roman"/>
          <w:color w:val="000000"/>
          <w:sz w:val="24"/>
          <w:szCs w:val="24"/>
        </w:rPr>
        <w:t>…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157/4 кв.42; </w:t>
      </w:r>
    </w:p>
    <w:p w14:paraId="685437A4" w14:textId="30ACA3BD" w:rsidR="001D1358" w:rsidRPr="00E05BDB" w:rsidRDefault="001D1358" w:rsidP="001D1358">
      <w:pPr>
        <w:spacing w:after="0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- г.Алматы ул.Р</w:t>
      </w:r>
      <w:r w:rsidR="00AA1C56">
        <w:rPr>
          <w:rStyle w:val="normaltextrun"/>
          <w:rFonts w:ascii="Times New Roman" w:hAnsi="Times New Roman"/>
          <w:color w:val="000000"/>
          <w:sz w:val="24"/>
          <w:szCs w:val="24"/>
        </w:rPr>
        <w:t>…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237 кв.86. </w:t>
      </w:r>
    </w:p>
    <w:p w14:paraId="01E79048" w14:textId="18639EB7" w:rsidR="001D1358" w:rsidRPr="00E05BDB" w:rsidRDefault="001D1358" w:rsidP="001D1358">
      <w:pPr>
        <w:spacing w:after="0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-транспортное средство марки «Infiniti» с ГРНЗ </w:t>
      </w:r>
      <w:r w:rsidR="00AA1C56">
        <w:rPr>
          <w:rStyle w:val="normaltextrun"/>
          <w:rFonts w:ascii="Times New Roman" w:hAnsi="Times New Roman"/>
          <w:color w:val="000000"/>
          <w:sz w:val="24"/>
          <w:szCs w:val="24"/>
        </w:rPr>
        <w:t>….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ААТ 02 года выпуска 2019.  </w:t>
      </w:r>
    </w:p>
    <w:p w14:paraId="2B96DDBE" w14:textId="79F4198F" w:rsidR="001D1358" w:rsidRDefault="001D1358" w:rsidP="001D1358">
      <w:pPr>
        <w:pStyle w:val="a9"/>
        <w:ind w:firstLine="708"/>
        <w:jc w:val="both"/>
        <w:rPr>
          <w:rStyle w:val="normaltextrun"/>
          <w:rFonts w:ascii="Times New Roman" w:hAnsi="Times New Roman"/>
          <w:color w:val="000000"/>
          <w:sz w:val="24"/>
          <w:szCs w:val="24"/>
        </w:rPr>
      </w:pP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Согласно отчету об оценке недвижимого имущества №А-2022-190/3 от 14.12.2022 года  принадлежащей Е</w:t>
      </w:r>
      <w:r w:rsidR="00AA1C56"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Ж</w:t>
      </w:r>
      <w:r w:rsidR="00AA1C56"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 расположенного по адресу г.Алматы ул.Розыбакиева дом 237 кв.86 составляет 93 229 655 тенге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</w:p>
    <w:p w14:paraId="55C595B8" w14:textId="5097CED8" w:rsidR="001D1358" w:rsidRDefault="001D1358" w:rsidP="001D1358">
      <w:pPr>
        <w:pStyle w:val="a9"/>
        <w:ind w:firstLine="708"/>
        <w:jc w:val="both"/>
        <w:rPr>
          <w:rStyle w:val="normaltextrun"/>
          <w:rFonts w:ascii="Times New Roman" w:hAnsi="Times New Roman"/>
          <w:color w:val="000000"/>
          <w:sz w:val="24"/>
          <w:szCs w:val="24"/>
        </w:rPr>
      </w:pP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Согласно отчету об оценке движимого имущества</w:t>
      </w:r>
      <w:r w:rsidRPr="007653A1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транспортное средство марки «Infiniti» с ГРНЗ </w:t>
      </w:r>
      <w:r w:rsidR="00AA1C56">
        <w:rPr>
          <w:rStyle w:val="normaltextrun"/>
          <w:rFonts w:ascii="Times New Roman" w:hAnsi="Times New Roman"/>
          <w:color w:val="000000"/>
          <w:sz w:val="24"/>
          <w:szCs w:val="24"/>
        </w:rPr>
        <w:t>….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ААТ 02 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/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2019 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г.в.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№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3-2023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от 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17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01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.202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3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года  принадлежащей Е</w:t>
      </w:r>
      <w:r w:rsidR="001B7A48" w:rsidRPr="001B7A48"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Ж</w:t>
      </w:r>
      <w:r w:rsidR="001B7A48" w:rsidRPr="001B7A48"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 составляет 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23 673 000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тенге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Что превышает сумму задолженности в два раза.</w:t>
      </w:r>
    </w:p>
    <w:p w14:paraId="180DA091" w14:textId="77777777" w:rsidR="001D1358" w:rsidRDefault="001D1358" w:rsidP="001D13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07.01.2023 года мы обратились к ЧСИ о снятий недвижимого имущества с ареста, однако на наше заявление ЧСИ ответил отказом. Считаем, что действия ЧСИ незаконным</w:t>
      </w:r>
      <w:r>
        <w:rPr>
          <w:rFonts w:ascii="Times New Roman" w:hAnsi="Times New Roman" w:cs="Times New Roman"/>
          <w:sz w:val="24"/>
          <w:szCs w:val="24"/>
          <w:lang w:val="kk-KZ"/>
        </w:rPr>
        <w:t>, так как ЧСИ вызывает нас к себе в офис и устно сообщает что снимет аресты с недвижимого имущества. Однако он всего этого не делает, тем самым обманывая нас вводит в заблуждение.</w:t>
      </w:r>
    </w:p>
    <w:p w14:paraId="5DD5A3A8" w14:textId="77777777" w:rsidR="001D1358" w:rsidRDefault="001D1358" w:rsidP="001D13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отметить, что ЧСИ при этом не предоставил письменного ответа, что является нарушений норм АППК РК.</w:t>
      </w:r>
    </w:p>
    <w:p w14:paraId="67F43AB9" w14:textId="77777777" w:rsidR="001D1358" w:rsidRDefault="001D1358" w:rsidP="001D1358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FB69C1">
        <w:rPr>
          <w:rFonts w:ascii="Times New Roman" w:hAnsi="Times New Roman"/>
          <w:sz w:val="24"/>
          <w:szCs w:val="24"/>
        </w:rPr>
        <w:t>Административный акт должен быть законным и обоснованным.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69C1">
        <w:rPr>
          <w:rFonts w:ascii="Times New Roman" w:hAnsi="Times New Roman"/>
          <w:sz w:val="24"/>
          <w:szCs w:val="24"/>
        </w:rPr>
        <w:t>Административный акт должен быть ясным для понимания, обеспечивать единообразное применение, исчерпывающе определять круг лиц, на которых распространяется его действие.</w:t>
      </w:r>
    </w:p>
    <w:p w14:paraId="1F7DAB1E" w14:textId="77777777" w:rsidR="001D1358" w:rsidRDefault="001D1358" w:rsidP="001D1358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331A648F" w14:textId="77777777" w:rsidR="001D1358" w:rsidRDefault="001D1358" w:rsidP="001D1358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ст.55  Закона Об исполнительном производстве и статусе судебных исполнителей от 2 апреля 2010 года взыскание на имущество должника обращается в том размере и объеме, который необходим для исполнения исполнительного документа с учетом расходов по исполнению и расходов по оплате деятельности частного судебного исполнителя.</w:t>
      </w:r>
    </w:p>
    <w:p w14:paraId="16908071" w14:textId="77777777" w:rsidR="001D1358" w:rsidRDefault="001D1358" w:rsidP="001D1358">
      <w:pPr>
        <w:widowControl w:val="0"/>
        <w:spacing w:after="0" w:line="240" w:lineRule="auto"/>
        <w:ind w:firstLine="705"/>
        <w:jc w:val="both"/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 62  Закона Об исполнительном производстве и статусе судебных </w:t>
      </w: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исполнителей судебный исполнитель в целях обеспечения исполнения исполнительного документа обязан наложить арест на имущество должника, в том числе в случаях, предусмотренных законом, с санкции прокурора. При этом судебный исполнитель в обеспечение исполнения исполнительного документа вправе одновременно наложить арест на все принадлежащее должнику имущество, соразмерное взыскиваемой сумме.</w:t>
      </w:r>
    </w:p>
    <w:p w14:paraId="409C3542" w14:textId="37CF9190" w:rsidR="001D1358" w:rsidRPr="00B2059C" w:rsidRDefault="001D1358" w:rsidP="001D1358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Чси </w:t>
      </w:r>
      <w:r w:rsidRPr="00B2059C">
        <w:rPr>
          <w:sz w:val="24"/>
          <w:szCs w:val="24"/>
        </w:rPr>
        <w:t>умышленно не снимает обременение наложенное на недвижимое имущество квартиру расположенной по адресу г.Алматы, мкр.М</w:t>
      </w:r>
      <w:r w:rsidR="00AA1C56">
        <w:rPr>
          <w:sz w:val="24"/>
          <w:szCs w:val="24"/>
        </w:rPr>
        <w:t>..</w:t>
      </w:r>
      <w:r w:rsidRPr="00B2059C">
        <w:rPr>
          <w:sz w:val="24"/>
          <w:szCs w:val="24"/>
        </w:rPr>
        <w:t xml:space="preserve"> дом 157/4 кв.42, земельный участок расположенной по адресу Алматинская область, Карасайский район, с.Коктоган, ул.Ж</w:t>
      </w:r>
      <w:r w:rsidR="00AA1C56">
        <w:rPr>
          <w:sz w:val="24"/>
          <w:szCs w:val="24"/>
        </w:rPr>
        <w:t>..</w:t>
      </w:r>
      <w:r w:rsidRPr="00B2059C">
        <w:rPr>
          <w:sz w:val="24"/>
          <w:szCs w:val="24"/>
        </w:rPr>
        <w:t xml:space="preserve"> Батыр, дом 702. Хотя стоимость транспортного средства марки «Infiniti» с ГРНЗ </w:t>
      </w:r>
      <w:r w:rsidR="00AA1C56">
        <w:rPr>
          <w:sz w:val="24"/>
          <w:szCs w:val="24"/>
        </w:rPr>
        <w:t>….</w:t>
      </w:r>
      <w:r w:rsidRPr="00B2059C">
        <w:rPr>
          <w:sz w:val="24"/>
          <w:szCs w:val="24"/>
        </w:rPr>
        <w:t xml:space="preserve"> ААТ 02 год выпуска 2019 превышает сумму задолженности в два раза. </w:t>
      </w:r>
    </w:p>
    <w:p w14:paraId="43B40662" w14:textId="77777777" w:rsidR="001D1358" w:rsidRPr="00B2059C" w:rsidRDefault="001D1358" w:rsidP="001D1358">
      <w:pPr>
        <w:pStyle w:val="1"/>
        <w:ind w:firstLine="567"/>
        <w:jc w:val="both"/>
        <w:rPr>
          <w:sz w:val="24"/>
          <w:szCs w:val="24"/>
        </w:rPr>
      </w:pPr>
      <w:r w:rsidRPr="00B2059C">
        <w:rPr>
          <w:sz w:val="24"/>
          <w:szCs w:val="24"/>
        </w:rPr>
        <w:t xml:space="preserve">Таким образом в действиях </w:t>
      </w:r>
      <w:r>
        <w:rPr>
          <w:sz w:val="24"/>
          <w:szCs w:val="24"/>
        </w:rPr>
        <w:t>ЧСИ</w:t>
      </w:r>
      <w:r w:rsidRPr="00B2059C">
        <w:rPr>
          <w:sz w:val="24"/>
          <w:szCs w:val="24"/>
        </w:rPr>
        <w:t xml:space="preserve"> </w:t>
      </w:r>
      <w:r>
        <w:rPr>
          <w:sz w:val="24"/>
          <w:szCs w:val="24"/>
        </w:rPr>
        <w:t>имеется</w:t>
      </w:r>
      <w:r w:rsidRPr="00B2059C">
        <w:rPr>
          <w:sz w:val="24"/>
          <w:szCs w:val="24"/>
        </w:rPr>
        <w:t xml:space="preserve"> факт прямой заинтересованности в исходе исполнительного производства и беспристрастность</w:t>
      </w:r>
      <w:r>
        <w:rPr>
          <w:sz w:val="24"/>
          <w:szCs w:val="24"/>
        </w:rPr>
        <w:t xml:space="preserve"> ЧСИ</w:t>
      </w:r>
      <w:r w:rsidRPr="00B2059C">
        <w:rPr>
          <w:sz w:val="24"/>
          <w:szCs w:val="24"/>
        </w:rPr>
        <w:t xml:space="preserve"> вызывает у нас сомнение.  </w:t>
      </w:r>
    </w:p>
    <w:p w14:paraId="6C65BC89" w14:textId="77777777" w:rsidR="001D1358" w:rsidRPr="00B2059C" w:rsidRDefault="001D1358" w:rsidP="001D1358">
      <w:pPr>
        <w:pStyle w:val="1"/>
        <w:ind w:firstLine="567"/>
        <w:jc w:val="both"/>
        <w:rPr>
          <w:sz w:val="24"/>
          <w:szCs w:val="24"/>
        </w:rPr>
      </w:pPr>
      <w:r w:rsidRPr="00B2059C">
        <w:rPr>
          <w:sz w:val="24"/>
          <w:szCs w:val="24"/>
        </w:rPr>
        <w:t>Согласно ст.54 Закона «Об исполнительном производстве и статусе судебных исполнителей» судебный исполнитель, помощник частного судебного исполнителя, переводчик, специалист не могут участвовать в исполнительном производстве и подлежат отводу, если они лично, прямо или косвенно заинтересованы в исходе исполнительного производства или имеются иные обстоятельства, в частности, родственные отношения со сторонами, с их представителями, вызывающие сомнения в их беспристрастности.</w:t>
      </w:r>
    </w:p>
    <w:p w14:paraId="15FEB2EE" w14:textId="77777777" w:rsidR="001D1358" w:rsidRDefault="001D1358" w:rsidP="001D1358">
      <w:pPr>
        <w:pStyle w:val="1"/>
        <w:ind w:firstLine="567"/>
        <w:jc w:val="both"/>
        <w:rPr>
          <w:sz w:val="24"/>
          <w:szCs w:val="24"/>
        </w:rPr>
      </w:pPr>
      <w:r w:rsidRPr="00B2059C">
        <w:rPr>
          <w:sz w:val="24"/>
          <w:szCs w:val="24"/>
        </w:rPr>
        <w:t>При наличии обстоятельств для отвода лица, указанные в пункте 1 настоящей статьи, обязаны заявить самоотвод. Отвод должен быть мотивирован и заявлен в письменной форме до начала совершения исполнительных действий. Отвод в процессе исполнения допускается, если возникло основание для него и о нем стало известно после начала совершения исполнительных действий.</w:t>
      </w:r>
    </w:p>
    <w:p w14:paraId="6723224F" w14:textId="77777777" w:rsidR="001D1358" w:rsidRDefault="001D1358" w:rsidP="001D1358">
      <w:pPr>
        <w:pStyle w:val="1"/>
        <w:ind w:firstLine="567"/>
        <w:jc w:val="both"/>
        <w:rPr>
          <w:sz w:val="24"/>
          <w:szCs w:val="24"/>
        </w:rPr>
      </w:pPr>
      <w:r w:rsidRPr="000F4D3E">
        <w:rPr>
          <w:sz w:val="24"/>
          <w:szCs w:val="24"/>
        </w:rPr>
        <w:t>В случае признания незаконности обременяющего административного акта, который на момент принятия решения уже исполнен или исполняется, суд вправе понудить ответчика отменить исполнение и потребовать совершения действий по возвращению истца в первоначальное положение в установленный в решении срок.</w:t>
      </w:r>
    </w:p>
    <w:p w14:paraId="49E82656" w14:textId="77777777" w:rsidR="001D1358" w:rsidRDefault="001D1358" w:rsidP="001D1358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соответствий со ст. 8 АППК РК п</w:t>
      </w:r>
      <w:r w:rsidRPr="0021019E">
        <w:rPr>
          <w:sz w:val="24"/>
          <w:szCs w:val="24"/>
        </w:rPr>
        <w:t>ри рассмотрении административного дела административный орган, должностное лицо и суд обязаны, сохраняя объективность и беспристрастность, обеспечить каждому из участников административного дела равные возможность и условия для реализации их прав на всестороннее и полное исследование обстоятельств административного дела.</w:t>
      </w:r>
      <w:r>
        <w:rPr>
          <w:sz w:val="24"/>
          <w:szCs w:val="24"/>
        </w:rPr>
        <w:t xml:space="preserve"> </w:t>
      </w:r>
    </w:p>
    <w:p w14:paraId="6A1391D3" w14:textId="77777777" w:rsidR="001D1358" w:rsidRDefault="001D1358" w:rsidP="001D1358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Согласно ст. 16 АППК РК а</w:t>
      </w:r>
      <w:r w:rsidRPr="00BA1507">
        <w:rPr>
          <w:sz w:val="24"/>
          <w:szCs w:val="24"/>
        </w:rPr>
        <w:t>дминистративное судопроизводство осуществляется на основе активной роли суда.</w:t>
      </w:r>
      <w:r>
        <w:rPr>
          <w:sz w:val="24"/>
          <w:szCs w:val="24"/>
        </w:rPr>
        <w:t xml:space="preserve"> </w:t>
      </w:r>
      <w:r w:rsidRPr="00BA1507">
        <w:rPr>
          <w:sz w:val="24"/>
          <w:szCs w:val="24"/>
        </w:rPr>
        <w:t>Суд, не ограничиваясь объяснениями, заявлениями, ходатайствами участников административного процесса, представленными ими доводами, доказательствами и иными материалами административного дела, всесторонне, полно и объективно исследует все фактические обстоятельства, имеющие значение для правильного разрешения административного дела.</w:t>
      </w:r>
    </w:p>
    <w:p w14:paraId="0BCE2AAA" w14:textId="77777777" w:rsidR="001D1358" w:rsidRDefault="001D1358" w:rsidP="001D1358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соответствий со ст.168 АППК РК </w:t>
      </w:r>
      <w:r w:rsidRPr="008A300D">
        <w:rPr>
          <w:sz w:val="24"/>
          <w:szCs w:val="24"/>
        </w:rPr>
        <w:t>Порядок апелляционного обжалования и производство административного дела по апелляционной жалобе в суде апелляционной инстанции определяются правилами Гражданского процессуального кодекса Республики Казахстан, если иное не установлено настоящей статьей.</w:t>
      </w:r>
      <w:r>
        <w:rPr>
          <w:sz w:val="24"/>
          <w:szCs w:val="24"/>
        </w:rPr>
        <w:t xml:space="preserve"> </w:t>
      </w:r>
    </w:p>
    <w:p w14:paraId="7F477B85" w14:textId="77777777" w:rsidR="001D1358" w:rsidRDefault="001D1358" w:rsidP="001D1358">
      <w:pPr>
        <w:pStyle w:val="1"/>
        <w:ind w:firstLine="567"/>
        <w:jc w:val="both"/>
        <w:rPr>
          <w:sz w:val="24"/>
          <w:szCs w:val="24"/>
        </w:rPr>
      </w:pPr>
      <w:r w:rsidRPr="008A300D">
        <w:rPr>
          <w:sz w:val="24"/>
          <w:szCs w:val="24"/>
        </w:rPr>
        <w:t>Не вступившие в законную силу решения суда могут быть обжалованы участниками административного процесса в апелляционном порядке путем подачи апелляционной жалобы в течение двух месяцев со дня вынесения решения в окончательной форме. Апелляционное ходатайство прокурора может быть подано в течение двух месяцев со дня вынесения решения в окончательной форме по административным делам, предусмотренным статьей 31 настоящего Кодекса.</w:t>
      </w:r>
    </w:p>
    <w:p w14:paraId="745A8D42" w14:textId="77777777" w:rsidR="001D1358" w:rsidRDefault="001D1358" w:rsidP="001D1358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eastAsiaTheme="minorEastAsia"/>
          <w:color w:val="000000"/>
        </w:rPr>
        <w:lastRenderedPageBreak/>
        <w:t xml:space="preserve">В соответствии ст. 401, 402, 403, 404 ГПК РК предусмотрено о том, что </w:t>
      </w:r>
      <w:r>
        <w:rPr>
          <w:rStyle w:val="s0"/>
          <w:rFonts w:ascii="Times New Roman" w:hAnsi="Times New Roman"/>
          <w:color w:val="000000"/>
          <w:sz w:val="24"/>
          <w:szCs w:val="24"/>
        </w:rPr>
        <w:t xml:space="preserve">на решения суда, не вступившие в законную силу, может быть подана апелляционная жалоба. </w:t>
      </w:r>
      <w:r>
        <w:rPr>
          <w:rFonts w:ascii="Times New Roman" w:hAnsi="Times New Roman"/>
          <w:color w:val="000000"/>
          <w:sz w:val="24"/>
          <w:szCs w:val="24"/>
        </w:rPr>
        <w:t xml:space="preserve">Право апелляционного обжалования решения суда принадлежит сторонам, другим лицам, участвующим в деле, и </w:t>
      </w:r>
      <w:r>
        <w:rPr>
          <w:rStyle w:val="s0"/>
          <w:rFonts w:ascii="Times New Roman" w:hAnsi="Times New Roman"/>
          <w:color w:val="000000"/>
          <w:sz w:val="24"/>
          <w:szCs w:val="24"/>
        </w:rPr>
        <w:t>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коллегии. Апелляционные жалоба, подаются через суд, вынесший решение. Апелляционные жалоба, могут быть поданы в течение одного месяца со дня вынесения решения в окончательной форме, а лицами, не участвовавшими в судебном разбирательстве, со дня направления им копии решения.</w:t>
      </w:r>
    </w:p>
    <w:p w14:paraId="50EA0533" w14:textId="77777777" w:rsidR="001D1358" w:rsidRDefault="001D1358" w:rsidP="001D1358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вышеизложенного и руководствуясь ст. </w:t>
      </w:r>
      <w:r>
        <w:rPr>
          <w:rStyle w:val="s1"/>
          <w:rFonts w:eastAsiaTheme="minorEastAsia"/>
          <w:color w:val="000000"/>
        </w:rPr>
        <w:t>401 и ст. 427 ГПК РК</w:t>
      </w:r>
      <w:r>
        <w:rPr>
          <w:rFonts w:ascii="Times New Roman" w:hAnsi="Times New Roman"/>
          <w:sz w:val="24"/>
          <w:szCs w:val="24"/>
        </w:rPr>
        <w:t>, ст. 168 АППК РК,</w:t>
      </w:r>
    </w:p>
    <w:p w14:paraId="3CD668D8" w14:textId="77777777" w:rsidR="001D1358" w:rsidRDefault="001D1358" w:rsidP="001D1358">
      <w:pPr>
        <w:pStyle w:val="a9"/>
        <w:rPr>
          <w:rFonts w:ascii="Times New Roman" w:hAnsi="Times New Roman"/>
          <w:sz w:val="24"/>
          <w:szCs w:val="24"/>
        </w:rPr>
      </w:pPr>
    </w:p>
    <w:p w14:paraId="0880EEDA" w14:textId="77777777" w:rsidR="001D1358" w:rsidRDefault="001D1358" w:rsidP="001D1358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Прошу Суд:</w:t>
      </w:r>
    </w:p>
    <w:p w14:paraId="5557E681" w14:textId="77777777" w:rsidR="001D1358" w:rsidRDefault="001D1358" w:rsidP="001D135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14:paraId="2832BD61" w14:textId="77777777" w:rsidR="001D1358" w:rsidRPr="00565E8A" w:rsidRDefault="001D1358" w:rsidP="001D1358">
      <w:pPr>
        <w:pStyle w:val="a9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</w:t>
      </w:r>
      <w:r w:rsidRPr="00FA01CC">
        <w:rPr>
          <w:rFonts w:ascii="Times New Roman" w:hAnsi="Times New Roman"/>
          <w:sz w:val="24"/>
          <w:szCs w:val="24"/>
        </w:rPr>
        <w:t>Специализированн</w:t>
      </w:r>
      <w:r>
        <w:rPr>
          <w:rFonts w:ascii="Times New Roman" w:hAnsi="Times New Roman"/>
          <w:sz w:val="24"/>
          <w:szCs w:val="24"/>
        </w:rPr>
        <w:t>ого</w:t>
      </w:r>
      <w:r w:rsidRPr="00FA01CC">
        <w:rPr>
          <w:rFonts w:ascii="Times New Roman" w:hAnsi="Times New Roman"/>
          <w:sz w:val="24"/>
          <w:szCs w:val="24"/>
        </w:rPr>
        <w:t xml:space="preserve"> межрайонн</w:t>
      </w:r>
      <w:r>
        <w:rPr>
          <w:rFonts w:ascii="Times New Roman" w:hAnsi="Times New Roman"/>
          <w:sz w:val="24"/>
          <w:szCs w:val="24"/>
        </w:rPr>
        <w:t>ого</w:t>
      </w:r>
      <w:r w:rsidRPr="00FA01CC">
        <w:rPr>
          <w:rFonts w:ascii="Times New Roman" w:hAnsi="Times New Roman"/>
          <w:sz w:val="24"/>
          <w:szCs w:val="24"/>
        </w:rPr>
        <w:t xml:space="preserve"> административн</w:t>
      </w:r>
      <w:r>
        <w:rPr>
          <w:rFonts w:ascii="Times New Roman" w:hAnsi="Times New Roman"/>
          <w:sz w:val="24"/>
          <w:szCs w:val="24"/>
        </w:rPr>
        <w:t>ого</w:t>
      </w:r>
      <w:r w:rsidRPr="00FA01CC">
        <w:rPr>
          <w:rFonts w:ascii="Times New Roman" w:hAnsi="Times New Roman"/>
          <w:sz w:val="24"/>
          <w:szCs w:val="24"/>
        </w:rPr>
        <w:t xml:space="preserve"> суд</w:t>
      </w:r>
      <w:r>
        <w:rPr>
          <w:rFonts w:ascii="Times New Roman" w:hAnsi="Times New Roman"/>
          <w:sz w:val="24"/>
          <w:szCs w:val="24"/>
        </w:rPr>
        <w:t>а</w:t>
      </w:r>
      <w:r w:rsidRPr="00FA01CC">
        <w:rPr>
          <w:rFonts w:ascii="Times New Roman" w:hAnsi="Times New Roman"/>
          <w:sz w:val="24"/>
          <w:szCs w:val="24"/>
        </w:rPr>
        <w:t xml:space="preserve"> г.Алматы </w:t>
      </w:r>
      <w:r>
        <w:rPr>
          <w:rFonts w:ascii="Times New Roman" w:hAnsi="Times New Roman"/>
          <w:sz w:val="24"/>
          <w:szCs w:val="24"/>
        </w:rPr>
        <w:t>от 12.04.2023 года-отменить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3D97F5E6" w14:textId="51C9BC8B" w:rsidR="001D1358" w:rsidRDefault="001D1358" w:rsidP="001D1358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Вынести новое решение об удовлетворении исковых требований Истца Е</w:t>
      </w:r>
      <w:r w:rsidR="003A6896" w:rsidRPr="00AA1C5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Ж</w:t>
      </w:r>
      <w:r w:rsidR="003A6896" w:rsidRPr="003A6896">
        <w:rPr>
          <w:rFonts w:ascii="Times New Roman" w:hAnsi="Times New Roman"/>
          <w:sz w:val="24"/>
          <w:szCs w:val="24"/>
        </w:rPr>
        <w:t>.</w:t>
      </w:r>
    </w:p>
    <w:p w14:paraId="09C15339" w14:textId="77777777" w:rsidR="001D1358" w:rsidRDefault="001D1358" w:rsidP="001D1358">
      <w:pPr>
        <w:pStyle w:val="a9"/>
        <w:rPr>
          <w:rFonts w:ascii="Times New Roman" w:hAnsi="Times New Roman"/>
          <w:sz w:val="24"/>
          <w:szCs w:val="24"/>
        </w:rPr>
      </w:pPr>
    </w:p>
    <w:p w14:paraId="58A25CF1" w14:textId="77777777" w:rsidR="001D1358" w:rsidRDefault="001D1358" w:rsidP="001D1358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14:paraId="67D45BF8" w14:textId="77777777" w:rsidR="001D1358" w:rsidRDefault="001D1358" w:rsidP="001D1358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14:paraId="58D931CD" w14:textId="77777777" w:rsidR="001D1358" w:rsidRDefault="001D1358" w:rsidP="001D1358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С уважением,</w:t>
      </w:r>
    </w:p>
    <w:p w14:paraId="1F587737" w14:textId="77777777" w:rsidR="001D1358" w:rsidRPr="007B0C9B" w:rsidRDefault="001D1358" w:rsidP="001D1358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Адвокат: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    Г.Т. Саржанов </w:t>
      </w:r>
    </w:p>
    <w:p w14:paraId="1FE2487B" w14:textId="77777777" w:rsidR="001D1358" w:rsidRDefault="001D1358" w:rsidP="001D1358">
      <w:pPr>
        <w:pStyle w:val="a9"/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bookmarkEnd w:id="0"/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4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5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D0F25" w14:textId="77777777" w:rsidR="008A6F62" w:rsidRDefault="008A6F62" w:rsidP="00702393">
      <w:pPr>
        <w:spacing w:after="0" w:line="240" w:lineRule="auto"/>
      </w:pPr>
      <w:r>
        <w:separator/>
      </w:r>
    </w:p>
  </w:endnote>
  <w:endnote w:type="continuationSeparator" w:id="0">
    <w:p w14:paraId="1EC6C40D" w14:textId="77777777" w:rsidR="008A6F62" w:rsidRDefault="008A6F6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26501" w14:textId="77777777" w:rsidR="008A6F62" w:rsidRDefault="008A6F62" w:rsidP="00702393">
      <w:pPr>
        <w:spacing w:after="0" w:line="240" w:lineRule="auto"/>
      </w:pPr>
      <w:r>
        <w:separator/>
      </w:r>
    </w:p>
  </w:footnote>
  <w:footnote w:type="continuationSeparator" w:id="0">
    <w:p w14:paraId="1FD73F8D" w14:textId="77777777" w:rsidR="008A6F62" w:rsidRDefault="008A6F6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9BF1548"/>
    <w:multiLevelType w:val="hybridMultilevel"/>
    <w:tmpl w:val="BC080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6045294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35D73"/>
    <w:rsid w:val="00152128"/>
    <w:rsid w:val="001539CF"/>
    <w:rsid w:val="00175CFB"/>
    <w:rsid w:val="00193E1B"/>
    <w:rsid w:val="001B7A48"/>
    <w:rsid w:val="001C5801"/>
    <w:rsid w:val="001C6DDC"/>
    <w:rsid w:val="001D1358"/>
    <w:rsid w:val="00211993"/>
    <w:rsid w:val="002570B0"/>
    <w:rsid w:val="0026734E"/>
    <w:rsid w:val="002A1A72"/>
    <w:rsid w:val="002B659E"/>
    <w:rsid w:val="00327D34"/>
    <w:rsid w:val="00327E86"/>
    <w:rsid w:val="00356F20"/>
    <w:rsid w:val="00394D44"/>
    <w:rsid w:val="00396063"/>
    <w:rsid w:val="003A6896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E6620"/>
    <w:rsid w:val="008A6F62"/>
    <w:rsid w:val="008A7236"/>
    <w:rsid w:val="008E7DF6"/>
    <w:rsid w:val="008F4E8E"/>
    <w:rsid w:val="0091354D"/>
    <w:rsid w:val="00915C18"/>
    <w:rsid w:val="0094655E"/>
    <w:rsid w:val="009C78DE"/>
    <w:rsid w:val="009E6904"/>
    <w:rsid w:val="00A23573"/>
    <w:rsid w:val="00A45B15"/>
    <w:rsid w:val="00A935B4"/>
    <w:rsid w:val="00AA1C56"/>
    <w:rsid w:val="00AE3915"/>
    <w:rsid w:val="00B31BDB"/>
    <w:rsid w:val="00B33E81"/>
    <w:rsid w:val="00B410F1"/>
    <w:rsid w:val="00B7221A"/>
    <w:rsid w:val="00BD7730"/>
    <w:rsid w:val="00C13A1F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B5B19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normaltextrun">
    <w:name w:val="normaltextrun"/>
    <w:basedOn w:val="a0"/>
    <w:rsid w:val="001D1358"/>
  </w:style>
  <w:style w:type="paragraph" w:customStyle="1" w:styleId="1">
    <w:name w:val="Основной текст1"/>
    <w:basedOn w:val="a"/>
    <w:rsid w:val="001D1358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201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2023-08-21T09:41:00Z</dcterms:modified>
</cp:coreProperties>
</file>