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0FDB6" w14:textId="1AE91767" w:rsidR="00DE5B7B" w:rsidRDefault="00DE5B7B" w:rsidP="00DE5B7B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Жалоба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Прокуратуру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E5B7B">
        <w:rPr>
          <w:rFonts w:ascii="Times New Roman" w:hAnsi="Times New Roman" w:cs="Times New Roman"/>
          <w:b/>
          <w:bCs/>
          <w:sz w:val="28"/>
          <w:szCs w:val="28"/>
        </w:rPr>
        <w:t xml:space="preserve">на следователя по </w:t>
      </w:r>
      <w:r w:rsidRPr="00DE5B7B">
        <w:rPr>
          <w:rFonts w:ascii="Times New Roman" w:hAnsi="Times New Roman" w:cs="Times New Roman"/>
          <w:b/>
          <w:bCs/>
          <w:sz w:val="28"/>
          <w:szCs w:val="28"/>
          <w:lang w:val="kk-KZ"/>
        </w:rPr>
        <w:t>отказу назначения дополнительного защитника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3221C615" w14:textId="77777777" w:rsidR="00DE5B7B" w:rsidRDefault="00DE5B7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4869142" w14:textId="77777777" w:rsidR="00DE5B7B" w:rsidRDefault="00DE5B7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4B8E71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645AE7" w14:textId="77777777" w:rsidR="0036678B" w:rsidRDefault="00211993" w:rsidP="0036678B">
      <w:pPr>
        <w:pStyle w:val="a9"/>
        <w:ind w:left="4253" w:right="-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36678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Прокуратуру Алмалинского района </w:t>
      </w:r>
    </w:p>
    <w:p w14:paraId="3A0006B1" w14:textId="77777777" w:rsidR="0036678B" w:rsidRDefault="0036678B" w:rsidP="0036678B">
      <w:pPr>
        <w:pStyle w:val="a9"/>
        <w:ind w:left="4253" w:right="-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Алматы</w:t>
      </w:r>
      <w:r>
        <w:rPr>
          <w:rFonts w:ascii="Times New Roman" w:hAnsi="Times New Roman" w:cs="Times New Roman"/>
          <w:sz w:val="28"/>
          <w:szCs w:val="28"/>
        </w:rPr>
        <w:t xml:space="preserve"> 050000, улица Карасай Батыра 56</w:t>
      </w:r>
    </w:p>
    <w:p w14:paraId="2E0D85AD" w14:textId="77777777" w:rsidR="0036678B" w:rsidRDefault="0036678B" w:rsidP="0036678B">
      <w:pPr>
        <w:pStyle w:val="a9"/>
        <w:ind w:left="4253" w:right="-1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 (7272) 96 63 26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</w:p>
    <w:p w14:paraId="57CDFB5D" w14:textId="77777777" w:rsidR="0036678B" w:rsidRDefault="0036678B" w:rsidP="0036678B">
      <w:pPr>
        <w:pStyle w:val="a9"/>
        <w:ind w:left="4956" w:right="-1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1430FD7F" w14:textId="77777777" w:rsidR="0036678B" w:rsidRDefault="0036678B" w:rsidP="0036678B">
      <w:pPr>
        <w:pStyle w:val="a9"/>
        <w:ind w:left="425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от: Защитника-адвоката Саржанова Галымжана Турлыбековича </w:t>
      </w:r>
    </w:p>
    <w:p w14:paraId="3679BB64" w14:textId="77777777" w:rsidR="0036678B" w:rsidRDefault="0036678B" w:rsidP="0036678B">
      <w:pPr>
        <w:pStyle w:val="a9"/>
        <w:ind w:left="425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Адвокатская контора «Закон и Право» </w:t>
      </w:r>
    </w:p>
    <w:p w14:paraId="7716C564" w14:textId="77777777" w:rsidR="0036678B" w:rsidRDefault="0036678B" w:rsidP="0036678B">
      <w:pPr>
        <w:pStyle w:val="a9"/>
        <w:ind w:left="425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БИН </w:t>
      </w:r>
      <w:r>
        <w:rPr>
          <w:rFonts w:ascii="Times New Roman" w:hAnsi="Times New Roman" w:cs="Times New Roman"/>
          <w:sz w:val="28"/>
          <w:szCs w:val="28"/>
        </w:rPr>
        <w:t xml:space="preserve">201240021767 </w:t>
      </w:r>
    </w:p>
    <w:p w14:paraId="3F9F73E8" w14:textId="77777777" w:rsidR="0036678B" w:rsidRDefault="0036678B" w:rsidP="0036678B">
      <w:pPr>
        <w:pStyle w:val="a9"/>
        <w:ind w:left="425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Алматы, пр. Абылай хана, 79/71, офис 304.</w:t>
      </w:r>
    </w:p>
    <w:p w14:paraId="632E5861" w14:textId="77777777" w:rsidR="0036678B" w:rsidRDefault="00DE5B7B" w:rsidP="0036678B">
      <w:pPr>
        <w:pStyle w:val="a9"/>
        <w:ind w:left="4253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36678B">
          <w:rPr>
            <w:rStyle w:val="a8"/>
            <w:rFonts w:eastAsia="Times New Roman"/>
            <w:sz w:val="28"/>
            <w:szCs w:val="28"/>
          </w:rPr>
          <w:t>info@zakonpravo.kz</w:t>
        </w:r>
      </w:hyperlink>
      <w:r w:rsidR="0036678B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hyperlink r:id="rId12" w:history="1">
        <w:r w:rsidR="0036678B">
          <w:rPr>
            <w:rStyle w:val="a8"/>
            <w:rFonts w:eastAsia="Times New Roman"/>
            <w:sz w:val="28"/>
            <w:szCs w:val="28"/>
          </w:rPr>
          <w:t>www.zakonpravo.kz</w:t>
        </w:r>
      </w:hyperlink>
      <w:r w:rsidR="00366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4017DEC" w14:textId="77777777" w:rsidR="0036678B" w:rsidRDefault="0036678B" w:rsidP="0036678B">
      <w:pPr>
        <w:pStyle w:val="a9"/>
        <w:ind w:left="425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+ 7 727 978 5755; +7 708 578 5758.</w:t>
      </w:r>
    </w:p>
    <w:p w14:paraId="484883CD" w14:textId="51F8CC5F" w:rsidR="0036678B" w:rsidRDefault="0036678B" w:rsidP="0036678B">
      <w:pPr>
        <w:spacing w:after="0" w:line="240" w:lineRule="auto"/>
        <w:ind w:left="4253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интересах: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подозреваемого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val="kk-KZ" w:bidi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val="kk-KZ" w:bidi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val="kk-KZ" w:bidi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</w:p>
    <w:p w14:paraId="20F52ABD" w14:textId="77777777" w:rsidR="0036678B" w:rsidRDefault="0036678B" w:rsidP="0036678B">
      <w:pPr>
        <w:spacing w:after="0" w:line="240" w:lineRule="auto"/>
        <w:ind w:left="425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16 сентября 1996 года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рождения </w:t>
      </w:r>
    </w:p>
    <w:p w14:paraId="78755146" w14:textId="77777777" w:rsidR="0036678B" w:rsidRDefault="0036678B" w:rsidP="0036678B">
      <w:pPr>
        <w:pStyle w:val="ac"/>
        <w:shd w:val="clear" w:color="auto" w:fill="FFFFFF"/>
        <w:spacing w:before="0" w:beforeAutospacing="0" w:after="0" w:afterAutospacing="0" w:line="285" w:lineRule="atLeast"/>
        <w:ind w:left="4253"/>
        <w:jc w:val="both"/>
        <w:textAlignment w:val="baseline"/>
        <w:rPr>
          <w:bCs/>
          <w:sz w:val="28"/>
          <w:szCs w:val="28"/>
          <w:lang w:val="kk-KZ"/>
        </w:rPr>
      </w:pPr>
      <w:proofErr w:type="gramStart"/>
      <w:r>
        <w:rPr>
          <w:bCs/>
          <w:sz w:val="28"/>
          <w:szCs w:val="28"/>
        </w:rPr>
        <w:t xml:space="preserve">ИИН  </w:t>
      </w:r>
      <w:r>
        <w:rPr>
          <w:bCs/>
          <w:sz w:val="28"/>
          <w:szCs w:val="28"/>
          <w:lang w:val="kk-KZ"/>
        </w:rPr>
        <w:t>960916300891</w:t>
      </w:r>
      <w:proofErr w:type="gramEnd"/>
      <w:r>
        <w:rPr>
          <w:bCs/>
          <w:sz w:val="28"/>
          <w:szCs w:val="28"/>
          <w:lang w:val="kk-KZ"/>
        </w:rPr>
        <w:t xml:space="preserve"> </w:t>
      </w:r>
    </w:p>
    <w:p w14:paraId="47BBE89C" w14:textId="39F0A9FD" w:rsidR="0036678B" w:rsidRDefault="0036678B" w:rsidP="0036678B">
      <w:pPr>
        <w:pStyle w:val="a9"/>
        <w:ind w:left="424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интересах:</w:t>
      </w:r>
      <w:r>
        <w:rPr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bdr w:val="none" w:sz="0" w:space="0" w:color="auto" w:frame="1"/>
          <w:lang w:val="kk-KZ"/>
        </w:rPr>
        <w:t>Р.С.А.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0ED77E05" w14:textId="5E06734D" w:rsidR="0036678B" w:rsidRPr="0036678B" w:rsidRDefault="0036678B" w:rsidP="0036678B">
      <w:pPr>
        <w:pStyle w:val="a9"/>
        <w:ind w:left="3528" w:firstLine="72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ИИН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.......</w:t>
      </w:r>
    </w:p>
    <w:p w14:paraId="7C0A3505" w14:textId="77D07D0E" w:rsidR="0036678B" w:rsidRDefault="0036678B" w:rsidP="0036678B">
      <w:pPr>
        <w:pStyle w:val="a9"/>
        <w:ind w:left="3528" w:firstLine="72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+7 707 .....</w:t>
      </w:r>
    </w:p>
    <w:p w14:paraId="2EA0EB4A" w14:textId="09DBCDA6" w:rsidR="0036678B" w:rsidRDefault="0036678B" w:rsidP="0036678B">
      <w:pPr>
        <w:pStyle w:val="a9"/>
        <w:ind w:left="424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Алматинская область, Илийский район, мкр. Жайык, ул. М...., д. 6 «в»</w:t>
      </w:r>
    </w:p>
    <w:p w14:paraId="6E6F5411" w14:textId="77777777" w:rsidR="0036678B" w:rsidRDefault="0036678B" w:rsidP="0036678B">
      <w:pPr>
        <w:pStyle w:val="ac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sz w:val="28"/>
          <w:szCs w:val="28"/>
          <w:lang w:val="kk-KZ"/>
        </w:rPr>
      </w:pPr>
    </w:p>
    <w:p w14:paraId="3FF8F661" w14:textId="77777777" w:rsidR="0036678B" w:rsidRPr="0036678B" w:rsidRDefault="0036678B" w:rsidP="0036678B">
      <w:pPr>
        <w:pStyle w:val="ac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sz w:val="28"/>
          <w:szCs w:val="28"/>
        </w:rPr>
      </w:pPr>
    </w:p>
    <w:p w14:paraId="4D10B7C9" w14:textId="77777777" w:rsidR="0036678B" w:rsidRDefault="0036678B" w:rsidP="0036678B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  <w:lang w:val="ru-KZ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Жалоба</w:t>
      </w:r>
    </w:p>
    <w:p w14:paraId="15677DFA" w14:textId="77777777" w:rsidR="0036678B" w:rsidRDefault="0036678B" w:rsidP="003667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следователя по </w:t>
      </w:r>
      <w:r>
        <w:rPr>
          <w:rFonts w:ascii="Times New Roman" w:hAnsi="Times New Roman" w:cs="Times New Roman"/>
          <w:sz w:val="28"/>
          <w:szCs w:val="28"/>
          <w:lang w:val="kk-KZ"/>
        </w:rPr>
        <w:t>отказу назначения дополнительного защитника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3E589F23" w14:textId="77777777" w:rsidR="0036678B" w:rsidRDefault="0036678B" w:rsidP="0036678B">
      <w:pPr>
        <w:spacing w:after="0"/>
        <w:ind w:firstLine="708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производстве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 УП Алмалинского района ДП</w:t>
      </w:r>
      <w:r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г.Алматы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Старш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следовател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майор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полиции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Амитжанов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Ж.Т.,</w:t>
      </w:r>
      <w:r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 w:eastAsia="zh-CN"/>
        </w:rPr>
        <w:t xml:space="preserve">расследуется </w:t>
      </w:r>
      <w:r>
        <w:rPr>
          <w:rFonts w:ascii="Times New Roman" w:hAnsi="Times New Roman" w:cs="Times New Roman"/>
          <w:sz w:val="28"/>
          <w:szCs w:val="28"/>
        </w:rPr>
        <w:t xml:space="preserve">уголовного дело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зарегистрированный в ЕРДР за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№237511031001537 от 13 мая 2023 года</w:t>
      </w:r>
      <w:r>
        <w:rPr>
          <w:rFonts w:ascii="Times New Roman" w:hAnsi="Times New Roman" w:cs="Times New Roman"/>
          <w:sz w:val="28"/>
          <w:szCs w:val="28"/>
        </w:rPr>
        <w:t xml:space="preserve"> по ст.190, ч.3, п. 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УК РК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Мошенничество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в отношении двух или более лиц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неоднакратно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</w:p>
    <w:p w14:paraId="68DDC7D8" w14:textId="77777777" w:rsidR="0036678B" w:rsidRDefault="0036678B" w:rsidP="0036678B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373737"/>
          <w:sz w:val="28"/>
          <w:szCs w:val="28"/>
        </w:rPr>
      </w:pPr>
      <w:r>
        <w:rPr>
          <w:sz w:val="28"/>
          <w:szCs w:val="28"/>
        </w:rPr>
        <w:t>Частью 1 статьи 23 Уголовно-процессуального кодекса Республики Казахстан установлено, что уголовное судопроизводство осуществляется на основе принципа состязательности и равноправия сторон обвинения и защиты.</w:t>
      </w:r>
    </w:p>
    <w:p w14:paraId="1F48AA46" w14:textId="3896B374" w:rsidR="0036678B" w:rsidRDefault="0036678B" w:rsidP="0036678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на основании вышеизложенных норм в рамках данного уголовного дела стороной защиты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от имени Подозреваемого и его супруги Р.С.А., было </w:t>
      </w:r>
      <w:r>
        <w:rPr>
          <w:rFonts w:ascii="Times New Roman" w:hAnsi="Times New Roman" w:cs="Times New Roman"/>
          <w:sz w:val="28"/>
          <w:szCs w:val="28"/>
        </w:rPr>
        <w:t>обращения с нижеуказанным ходатайств</w:t>
      </w:r>
      <w:r>
        <w:rPr>
          <w:rFonts w:ascii="Times New Roman" w:hAnsi="Times New Roman" w:cs="Times New Roman"/>
          <w:sz w:val="28"/>
          <w:szCs w:val="28"/>
          <w:lang w:val="kk-KZ"/>
        </w:rPr>
        <w:t>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1B8FC1F" w14:textId="77777777" w:rsidR="0036678B" w:rsidRDefault="0036678B" w:rsidP="0036678B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70AD100B" w14:textId="7C5D814C" w:rsidR="0036678B" w:rsidRDefault="0036678B" w:rsidP="0036678B">
      <w:pPr>
        <w:pStyle w:val="a9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Ходатайство от </w:t>
      </w:r>
      <w:r>
        <w:rPr>
          <w:rFonts w:ascii="Times New Roman" w:hAnsi="Times New Roman" w:cs="Times New Roman"/>
          <w:sz w:val="28"/>
          <w:szCs w:val="28"/>
          <w:lang w:val="kk-KZ"/>
        </w:rPr>
        <w:t>13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>
        <w:rPr>
          <w:rFonts w:ascii="Times New Roman" w:hAnsi="Times New Roman" w:cs="Times New Roman"/>
          <w:sz w:val="28"/>
          <w:szCs w:val="28"/>
        </w:rPr>
        <w:t>.2023 года зарегистрированного № ЖТ-2</w:t>
      </w:r>
      <w:r>
        <w:rPr>
          <w:rFonts w:ascii="Times New Roman" w:hAnsi="Times New Roman" w:cs="Times New Roman"/>
          <w:sz w:val="28"/>
          <w:szCs w:val="28"/>
          <w:lang w:val="kk-KZ"/>
        </w:rPr>
        <w:t>3061301145642</w:t>
      </w:r>
      <w:r>
        <w:rPr>
          <w:rFonts w:ascii="Times New Roman" w:hAnsi="Times New Roman" w:cs="Times New Roman"/>
          <w:sz w:val="28"/>
          <w:szCs w:val="28"/>
        </w:rPr>
        <w:t xml:space="preserve"> о признании 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Аманжоловны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ИИН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....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дополнительным защитником подозреваемого (ой) 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Ерболатовича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рамках уголовного дела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A4D6D95" w14:textId="77777777" w:rsidR="0036678B" w:rsidRDefault="0036678B" w:rsidP="0036678B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4771C312" w14:textId="77777777" w:rsidR="0036678B" w:rsidRDefault="0036678B" w:rsidP="0036678B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пункта 2) части 2 статьи 70 УПК защитник имеет право собирать и представлять предметы, документы, сведения, а также иные данные, необходимые для оказания юридической помощи, которые подлежат приобщению к материалам уголовного дела.</w:t>
      </w:r>
    </w:p>
    <w:p w14:paraId="7255707D" w14:textId="77777777" w:rsidR="0036678B" w:rsidRDefault="0036678B" w:rsidP="0036678B">
      <w:pPr>
        <w:pStyle w:val="ac"/>
        <w:shd w:val="clear" w:color="auto" w:fill="FFFFFF"/>
        <w:spacing w:before="0" w:beforeAutospacing="0" w:after="0" w:afterAutospacing="0"/>
        <w:ind w:firstLine="708"/>
        <w:jc w:val="both"/>
      </w:pPr>
      <w:r>
        <w:rPr>
          <w:sz w:val="28"/>
          <w:szCs w:val="28"/>
          <w:lang w:val="kk-KZ"/>
        </w:rPr>
        <w:t>В соответсвии п</w:t>
      </w:r>
      <w:r>
        <w:rPr>
          <w:sz w:val="28"/>
          <w:szCs w:val="28"/>
        </w:rPr>
        <w:t>.2, ст. 66 УПК РК предусмотрено о том, что</w:t>
      </w:r>
      <w:r>
        <w:rPr>
          <w:sz w:val="28"/>
          <w:szCs w:val="28"/>
          <w:lang w:val="kk-KZ"/>
        </w:rPr>
        <w:t xml:space="preserve"> в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качестве защитника участвует адвокат. При участии адвоката в уголовном процессе в качестве защитника наряду с ним по письменному заявлению свидетеля, имеющего право на защиту, подозреваемого, обвиняемого, подсудимого, осужденного, оправданного их защиту может осуществлять одно из следующих лиц: супруг (супруга) или близкий родственник, опекун, попечитель либо представитель организации, на попечении или иждивении которой находится подзащитный.</w:t>
      </w:r>
    </w:p>
    <w:p w14:paraId="52C95B47" w14:textId="457B546E" w:rsidR="0036678B" w:rsidRDefault="0036678B" w:rsidP="0036678B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16.06.2023 год нами был получен ответ от ст. следователя </w:t>
      </w:r>
      <w:proofErr w:type="spellStart"/>
      <w:r>
        <w:rPr>
          <w:color w:val="000000"/>
          <w:spacing w:val="2"/>
          <w:sz w:val="28"/>
          <w:szCs w:val="28"/>
          <w:shd w:val="clear" w:color="auto" w:fill="FFFFFF"/>
        </w:rPr>
        <w:t>Амитжанова</w:t>
      </w:r>
      <w:proofErr w:type="spellEnd"/>
      <w:r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pacing w:val="2"/>
          <w:sz w:val="28"/>
          <w:szCs w:val="28"/>
          <w:shd w:val="clear" w:color="auto" w:fill="FFFFFF"/>
        </w:rPr>
        <w:t>Ж.Т.</w:t>
      </w:r>
      <w:proofErr w:type="gramEnd"/>
      <w:r>
        <w:rPr>
          <w:color w:val="000000"/>
          <w:spacing w:val="2"/>
          <w:sz w:val="28"/>
          <w:szCs w:val="28"/>
          <w:shd w:val="clear" w:color="auto" w:fill="FFFFFF"/>
        </w:rPr>
        <w:t>, где нам было отказано тем, что Р</w:t>
      </w:r>
      <w:r>
        <w:rPr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>
        <w:rPr>
          <w:color w:val="000000"/>
          <w:spacing w:val="2"/>
          <w:sz w:val="28"/>
          <w:szCs w:val="28"/>
          <w:shd w:val="clear" w:color="auto" w:fill="FFFFFF"/>
        </w:rPr>
        <w:t>С</w:t>
      </w:r>
      <w:r>
        <w:rPr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была допрошена в качестве свидетеля. </w:t>
      </w:r>
    </w:p>
    <w:p w14:paraId="11BF93FA" w14:textId="77777777" w:rsidR="0036678B" w:rsidRDefault="0036678B" w:rsidP="0036678B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Указанными доводами органа досудебного расследования мы не согласны, и она не является стороной по уголовному делу. Кроме того, что она является супругой подозреваемого по делу нет никаких информации или доводов следствие и при допросе следователю не сообщила ничего кроме того, что сказал сам подозреваемый не давала против подозреваемого какие-либо свидетельские показания имеющие значение для дела. </w:t>
      </w:r>
    </w:p>
    <w:p w14:paraId="7D9CA7D9" w14:textId="77777777" w:rsidR="0036678B" w:rsidRDefault="0036678B" w:rsidP="0036678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Статья 99 УПК РК предусматривает о том, что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участники уголовного процесса вправе обращаться к лицу,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 Ходатайство подлежит рассмотрению и разрешению непосредственно после его заявления. В случаях, когда немедленное принятие решения по ходатайству невозможно, оно должно быть разрешено не позднее трех суток со дня заявления.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E01B5A" w14:textId="77777777" w:rsidR="0036678B" w:rsidRDefault="0036678B" w:rsidP="0036678B">
      <w:pPr>
        <w:pStyle w:val="ac"/>
        <w:shd w:val="clear" w:color="auto" w:fill="FFFFFF"/>
        <w:spacing w:before="0" w:beforeAutospacing="0" w:after="360" w:afterAutospacing="0" w:line="285" w:lineRule="atLeast"/>
        <w:ind w:firstLine="400"/>
        <w:jc w:val="both"/>
        <w:textAlignment w:val="baseline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Как предусмотрено в ст. 78 п. 3. УПК РК Свидетель имеет право отказаться от дачи показаний, которые могут повлечь для него самого, его супруга </w:t>
      </w:r>
      <w:r>
        <w:rPr>
          <w:color w:val="000000"/>
          <w:spacing w:val="2"/>
          <w:sz w:val="28"/>
          <w:szCs w:val="28"/>
        </w:rPr>
        <w:lastRenderedPageBreak/>
        <w:t>(супруги) или близких родственников преследование за совершение уголовно наказуемого деяния или административного правонарушения.</w:t>
      </w:r>
    </w:p>
    <w:p w14:paraId="19863EB7" w14:textId="77777777" w:rsidR="0036678B" w:rsidRDefault="0036678B" w:rsidP="0036678B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rStyle w:val="s0"/>
        </w:rPr>
      </w:pPr>
      <w:r>
        <w:rPr>
          <w:rStyle w:val="s1"/>
          <w:color w:val="000000"/>
          <w:sz w:val="28"/>
          <w:szCs w:val="28"/>
        </w:rPr>
        <w:t>В соответствии ст. 102 УПК РК</w:t>
      </w:r>
      <w:r>
        <w:rPr>
          <w:rStyle w:val="s1"/>
          <w:b/>
          <w:bCs/>
          <w:color w:val="000000"/>
          <w:sz w:val="28"/>
          <w:szCs w:val="28"/>
        </w:rPr>
        <w:t xml:space="preserve"> </w:t>
      </w:r>
      <w:r>
        <w:rPr>
          <w:rStyle w:val="s0"/>
          <w:color w:val="000000"/>
          <w:sz w:val="28"/>
          <w:szCs w:val="28"/>
        </w:rPr>
        <w:t>Жалобы на действия и решения дознавателя, органа дознания, следователя, прокурора, судьи или суда могут быть поданы в течение всего досудебного расследования и судебного разбирательства. Жалобы на решение о прекращении уголовного дела на досудебной стадии могут быть поданы в течение одного года с момента вынесения соответствующего постановления органа уголовного преследования либо утверждения его прокурором.</w:t>
      </w:r>
    </w:p>
    <w:p w14:paraId="4E209F10" w14:textId="77777777" w:rsidR="0036678B" w:rsidRDefault="0036678B" w:rsidP="0036678B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Согласно ст. 105 УПК РК</w:t>
      </w:r>
      <w:r>
        <w:rPr>
          <w:rStyle w:val="s1"/>
          <w:b/>
          <w:bCs/>
          <w:color w:val="000000"/>
          <w:sz w:val="28"/>
          <w:szCs w:val="28"/>
        </w:rPr>
        <w:t xml:space="preserve"> </w:t>
      </w:r>
      <w:r>
        <w:rPr>
          <w:rStyle w:val="s0"/>
          <w:color w:val="000000"/>
          <w:sz w:val="28"/>
          <w:szCs w:val="28"/>
        </w:rPr>
        <w:t>Жалобы, поданные лицами, защищающими свои или представляемые права и интересы, на действия (бездействие) и решения лиц, осуществляющих досудебное расследование, подаются начальнику следственного отдела, начальнику органа дознания, прокурору или в суд.</w:t>
      </w:r>
    </w:p>
    <w:p w14:paraId="54830593" w14:textId="77777777" w:rsidR="0036678B" w:rsidRDefault="0036678B" w:rsidP="0036678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основания вышеизложенного и в соответствии ст.ст. 66, 70, 99, 122 </w:t>
      </w:r>
      <w:r>
        <w:rPr>
          <w:rFonts w:ascii="Times New Roman" w:hAnsi="Times New Roman" w:cs="Times New Roman"/>
          <w:color w:val="373737"/>
          <w:sz w:val="28"/>
          <w:szCs w:val="28"/>
        </w:rPr>
        <w:t>Уголовно-процессуального кодекса Республики Казахстан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179AD4C" w14:textId="77777777" w:rsidR="0036678B" w:rsidRDefault="0036678B" w:rsidP="0036678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FA0EBA" w14:textId="77777777" w:rsidR="0036678B" w:rsidRDefault="0036678B" w:rsidP="0036678B">
      <w:pPr>
        <w:pStyle w:val="a9"/>
        <w:ind w:firstLine="42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Прошу Вас:</w:t>
      </w:r>
    </w:p>
    <w:p w14:paraId="5B13F8C5" w14:textId="77777777" w:rsidR="0036678B" w:rsidRDefault="0036678B" w:rsidP="0036678B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3B7981" w14:textId="14871374" w:rsidR="0036678B" w:rsidRDefault="0036678B" w:rsidP="0036678B">
      <w:pPr>
        <w:pStyle w:val="ab"/>
        <w:numPr>
          <w:ilvl w:val="0"/>
          <w:numId w:val="8"/>
        </w:numPr>
        <w:spacing w:after="0"/>
        <w:ind w:left="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Признать действия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старш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следовател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bidi="ru-RU"/>
        </w:rPr>
        <w:t>СО УП Алмалинского района ДП</w:t>
      </w:r>
      <w:r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г. Алматы у </w:t>
      </w:r>
      <w:r>
        <w:rPr>
          <w:rFonts w:ascii="Times New Roman" w:hAnsi="Times New Roman" w:cs="Times New Roman"/>
          <w:sz w:val="28"/>
          <w:szCs w:val="28"/>
        </w:rPr>
        <w:t>майор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полиции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Амитжанова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Ж.Т.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отказу в признании дополнительным защитником 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С.А.  - незаконным;</w:t>
      </w:r>
    </w:p>
    <w:p w14:paraId="0CB11ED6" w14:textId="6F6D74C4" w:rsidR="0036678B" w:rsidRDefault="0036678B" w:rsidP="0036678B">
      <w:pPr>
        <w:pStyle w:val="ab"/>
        <w:numPr>
          <w:ilvl w:val="0"/>
          <w:numId w:val="8"/>
        </w:numPr>
        <w:spacing w:after="0"/>
        <w:ind w:left="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С.А. из числа свидетелей по уголовному делу;</w:t>
      </w:r>
    </w:p>
    <w:p w14:paraId="01F8AA79" w14:textId="7A231679" w:rsidR="0036678B" w:rsidRDefault="0036678B" w:rsidP="0036678B">
      <w:pPr>
        <w:pStyle w:val="ab"/>
        <w:numPr>
          <w:ilvl w:val="0"/>
          <w:numId w:val="8"/>
        </w:numPr>
        <w:spacing w:after="0"/>
        <w:ind w:left="426" w:right="-1" w:hanging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Возложить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старш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следовател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bidi="ru-RU"/>
        </w:rPr>
        <w:t>СО УП Алмалинского района ДП</w:t>
      </w:r>
      <w:r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г. Алматы </w:t>
      </w:r>
      <w:r>
        <w:rPr>
          <w:rFonts w:ascii="Times New Roman" w:hAnsi="Times New Roman" w:cs="Times New Roman"/>
          <w:sz w:val="28"/>
          <w:szCs w:val="28"/>
        </w:rPr>
        <w:t>майор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полиции 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Ж.Т.,</w:t>
      </w:r>
      <w:r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обязанности об устранении допущенного нарушения прав и законных интересов 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С.А., 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Е.Е., по уголовному делу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sz w:val="28"/>
          <w:szCs w:val="28"/>
          <w:lang w:bidi="ru-RU"/>
        </w:rPr>
        <w:t>237511031001537,</w:t>
      </w:r>
      <w:r>
        <w:rPr>
          <w:rFonts w:ascii="Times New Roman" w:hAnsi="Times New Roman" w:cs="Times New Roman"/>
          <w:sz w:val="28"/>
          <w:szCs w:val="28"/>
        </w:rPr>
        <w:t xml:space="preserve"> с признанием дополнительным защитником 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С.А.   </w:t>
      </w:r>
    </w:p>
    <w:p w14:paraId="3BB0964F" w14:textId="77777777" w:rsidR="0036678B" w:rsidRDefault="0036678B" w:rsidP="0036678B">
      <w:pPr>
        <w:pStyle w:val="a9"/>
        <w:numPr>
          <w:ilvl w:val="0"/>
          <w:numId w:val="9"/>
        </w:numPr>
        <w:ind w:left="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Ответить на жалобу законом установленные сроки; </w:t>
      </w:r>
    </w:p>
    <w:p w14:paraId="008330F1" w14:textId="77777777" w:rsidR="0036678B" w:rsidRDefault="0036678B" w:rsidP="0036678B">
      <w:pPr>
        <w:pStyle w:val="a9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F948AB" w14:textId="77777777" w:rsidR="0036678B" w:rsidRDefault="0036678B" w:rsidP="0036678B">
      <w:pPr>
        <w:pStyle w:val="a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С уважением,                                                           </w:t>
      </w:r>
    </w:p>
    <w:p w14:paraId="4D65AE06" w14:textId="77777777" w:rsidR="0036678B" w:rsidRDefault="0036678B" w:rsidP="0036678B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адвокат: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ab/>
        <w:t xml:space="preserve">                  ____________/ Саржанов Г.Т.</w:t>
      </w:r>
    </w:p>
    <w:p w14:paraId="50D202AE" w14:textId="77777777" w:rsidR="0036678B" w:rsidRDefault="0036678B" w:rsidP="0036678B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eastAsia="Calibri"/>
          <w:color w:val="000000" w:themeColor="text1"/>
          <w:lang w:val="kk-KZ"/>
        </w:rPr>
        <w:t xml:space="preserve">                                      </w:t>
      </w:r>
      <w:r w:rsidRPr="0036678B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val="kk-KZ"/>
        </w:rPr>
        <w:t>«______»___________2023 г.</w:t>
      </w:r>
    </w:p>
    <w:p w14:paraId="23BDB9A2" w14:textId="77777777" w:rsidR="0036678B" w:rsidRPr="0036678B" w:rsidRDefault="0036678B" w:rsidP="0036678B">
      <w:pPr>
        <w:rPr>
          <w:lang w:val="kk-KZ"/>
        </w:rPr>
      </w:pPr>
    </w:p>
    <w:p w14:paraId="41CA64DE" w14:textId="40874F52" w:rsidR="00211993" w:rsidRPr="0036678B" w:rsidRDefault="00211993" w:rsidP="00211993">
      <w:pPr>
        <w:rPr>
          <w:rFonts w:ascii="Times New Roman" w:hAnsi="Times New Roman" w:cs="Times New Roman"/>
          <w:lang w:val="kk-KZ"/>
        </w:rPr>
      </w:pPr>
    </w:p>
    <w:p w14:paraId="6D0A6BF0" w14:textId="77777777" w:rsidR="00CB37F9" w:rsidRPr="0036678B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36678B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3" w:history="1">
        <w:r w:rsidRPr="0036678B">
          <w:rPr>
            <w:rStyle w:val="a8"/>
            <w:lang w:val="kk-KZ"/>
          </w:rPr>
          <w:t>Қорғаушы Алматы</w:t>
        </w:r>
      </w:hyperlink>
      <w:r w:rsidRPr="0036678B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4" w:history="1">
        <w:r w:rsidRPr="0036678B">
          <w:rPr>
            <w:rStyle w:val="a8"/>
            <w:lang w:val="kk-KZ"/>
          </w:rPr>
          <w:t>Адвокаттық кеңсе Қазақстан</w:t>
        </w:r>
      </w:hyperlink>
      <w:r w:rsidRPr="0036678B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3B9DA" w14:textId="77777777" w:rsidR="00EB0EE5" w:rsidRDefault="00EB0EE5" w:rsidP="00702393">
      <w:pPr>
        <w:spacing w:after="0" w:line="240" w:lineRule="auto"/>
      </w:pPr>
      <w:r>
        <w:separator/>
      </w:r>
    </w:p>
  </w:endnote>
  <w:endnote w:type="continuationSeparator" w:id="0">
    <w:p w14:paraId="391CC94D" w14:textId="77777777" w:rsidR="00EB0EE5" w:rsidRDefault="00EB0EE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FD369" w14:textId="77777777" w:rsidR="00EB0EE5" w:rsidRDefault="00EB0EE5" w:rsidP="00702393">
      <w:pPr>
        <w:spacing w:after="0" w:line="240" w:lineRule="auto"/>
      </w:pPr>
      <w:r>
        <w:separator/>
      </w:r>
    </w:p>
  </w:footnote>
  <w:footnote w:type="continuationSeparator" w:id="0">
    <w:p w14:paraId="192AD756" w14:textId="77777777" w:rsidR="00EB0EE5" w:rsidRDefault="00EB0EE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C6CB2"/>
    <w:multiLevelType w:val="hybridMultilevel"/>
    <w:tmpl w:val="1E782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2E08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99AF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DA3C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E079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2129B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A6F5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0CC2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FAF06C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7602B"/>
    <w:multiLevelType w:val="hybridMultilevel"/>
    <w:tmpl w:val="4C803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AC1B84"/>
    <w:multiLevelType w:val="hybridMultilevel"/>
    <w:tmpl w:val="B0E0EC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5"/>
  </w:num>
  <w:num w:numId="2" w16cid:durableId="96797831">
    <w:abstractNumId w:val="1"/>
  </w:num>
  <w:num w:numId="3" w16cid:durableId="1584561244">
    <w:abstractNumId w:val="6"/>
  </w:num>
  <w:num w:numId="4" w16cid:durableId="465246920">
    <w:abstractNumId w:val="2"/>
  </w:num>
  <w:num w:numId="5" w16cid:durableId="1546064905">
    <w:abstractNumId w:val="5"/>
  </w:num>
  <w:num w:numId="6" w16cid:durableId="1555854343">
    <w:abstractNumId w:val="6"/>
  </w:num>
  <w:num w:numId="7" w16cid:durableId="156851928">
    <w:abstractNumId w:val="4"/>
  </w:num>
  <w:num w:numId="8" w16cid:durableId="2005892418">
    <w:abstractNumId w:val="0"/>
  </w:num>
  <w:num w:numId="9" w16cid:durableId="8166047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6678B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DE5B7B"/>
    <w:rsid w:val="00E778EE"/>
    <w:rsid w:val="00EB0EE5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B7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j">
    <w:name w:val="pj"/>
    <w:basedOn w:val="a"/>
    <w:uiPriority w:val="99"/>
    <w:rsid w:val="00366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8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1086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61</cp:revision>
  <cp:lastPrinted>2021-08-17T09:15:00Z</cp:lastPrinted>
  <dcterms:created xsi:type="dcterms:W3CDTF">2021-08-13T09:00:00Z</dcterms:created>
  <dcterms:modified xsi:type="dcterms:W3CDTF">2023-06-24T11:57:00Z</dcterms:modified>
</cp:coreProperties>
</file>