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D01C9" w14:textId="41ED98C7" w:rsidR="00390F57" w:rsidRDefault="00390F57" w:rsidP="00390F57">
      <w:pPr>
        <w:tabs>
          <w:tab w:val="left" w:pos="709"/>
          <w:tab w:val="left" w:pos="1417"/>
          <w:tab w:val="left" w:pos="2126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spacing w:after="100" w:afterAutospacing="1"/>
        <w:ind w:firstLine="3"/>
        <w:jc w:val="center"/>
        <w:rPr>
          <w:rStyle w:val="af"/>
          <w:rFonts w:eastAsia="Times New Roman"/>
        </w:rPr>
      </w:pPr>
      <w:r>
        <w:rPr>
          <w:rStyle w:val="af"/>
          <w:rFonts w:eastAsia="Times New Roman"/>
        </w:rPr>
        <w:t>Иск</w:t>
      </w:r>
      <w:r>
        <w:rPr>
          <w:rStyle w:val="af"/>
          <w:rFonts w:eastAsia="Times New Roman"/>
        </w:rPr>
        <w:t xml:space="preserve"> </w:t>
      </w:r>
      <w:r>
        <w:rPr>
          <w:rStyle w:val="af"/>
          <w:rFonts w:eastAsia="Times New Roman"/>
        </w:rPr>
        <w:t xml:space="preserve">о понуждении </w:t>
      </w:r>
      <w:proofErr w:type="gramStart"/>
      <w:r>
        <w:rPr>
          <w:rStyle w:val="af"/>
          <w:rFonts w:eastAsia="Times New Roman"/>
        </w:rPr>
        <w:t>в проведений</w:t>
      </w:r>
      <w:proofErr w:type="gramEnd"/>
      <w:r>
        <w:rPr>
          <w:rStyle w:val="af"/>
          <w:rFonts w:eastAsia="Times New Roman"/>
        </w:rPr>
        <w:t xml:space="preserve"> комплекса мероприятий по усилению звукоизолирующих свойств ограждающих конструкций и возмещении морального ущерба</w:t>
      </w:r>
    </w:p>
    <w:p w14:paraId="57DF611E" w14:textId="77777777" w:rsidR="00390F57" w:rsidRDefault="00390F5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F26BB8F" w14:textId="77777777" w:rsidR="00390F57" w:rsidRDefault="00390F5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2F9DADF1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2DA17942" w14:textId="77777777" w:rsidR="00E9551E" w:rsidRDefault="00211993" w:rsidP="00E9551E">
      <w:pPr>
        <w:pStyle w:val="a9"/>
        <w:ind w:left="3969" w:firstLine="709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E9551E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В Медеуский </w:t>
      </w:r>
      <w:r w:rsidR="00E9551E">
        <w:rPr>
          <w:rFonts w:ascii="Times New Roman" w:hAnsi="Times New Roman" w:cs="Times New Roman"/>
          <w:b/>
          <w:bCs/>
          <w:sz w:val="24"/>
          <w:szCs w:val="24"/>
          <w:lang w:val="kk-KZ" w:bidi="ru-RU"/>
        </w:rPr>
        <w:t xml:space="preserve">районный </w:t>
      </w:r>
      <w:r w:rsidR="00E9551E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Суд </w:t>
      </w:r>
      <w:proofErr w:type="spellStart"/>
      <w:r w:rsidR="00E9551E">
        <w:rPr>
          <w:rFonts w:ascii="Times New Roman" w:hAnsi="Times New Roman" w:cs="Times New Roman"/>
          <w:b/>
          <w:bCs/>
          <w:sz w:val="24"/>
          <w:szCs w:val="24"/>
          <w:lang w:bidi="ru-RU"/>
        </w:rPr>
        <w:t>г.Алматы</w:t>
      </w:r>
      <w:proofErr w:type="spellEnd"/>
    </w:p>
    <w:p w14:paraId="26B5AFE5" w14:textId="77777777" w:rsidR="00E9551E" w:rsidRDefault="00E9551E" w:rsidP="00E9551E">
      <w:pPr>
        <w:pStyle w:val="a9"/>
        <w:ind w:left="3969" w:firstLine="709"/>
        <w:rPr>
          <w:rFonts w:ascii="Times New Roman" w:hAnsi="Times New Roman" w:cs="Times New Roman"/>
          <w:sz w:val="24"/>
          <w:szCs w:val="24"/>
          <w:lang w:bidi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bidi="ru-RU"/>
        </w:rPr>
        <w:t>г.Алматы</w:t>
      </w:r>
      <w:proofErr w:type="spellEnd"/>
      <w:r>
        <w:rPr>
          <w:rFonts w:ascii="Times New Roman" w:hAnsi="Times New Roman" w:cs="Times New Roman"/>
          <w:sz w:val="24"/>
          <w:szCs w:val="24"/>
          <w:lang w:bidi="ru-RU"/>
        </w:rPr>
        <w:t xml:space="preserve">, улица </w:t>
      </w:r>
      <w:proofErr w:type="spellStart"/>
      <w:r>
        <w:rPr>
          <w:rFonts w:ascii="Times New Roman" w:hAnsi="Times New Roman" w:cs="Times New Roman"/>
          <w:sz w:val="24"/>
          <w:szCs w:val="24"/>
          <w:lang w:bidi="ru-RU"/>
        </w:rPr>
        <w:t>Нусупбекова</w:t>
      </w:r>
      <w:proofErr w:type="spellEnd"/>
      <w:r>
        <w:rPr>
          <w:rFonts w:ascii="Times New Roman" w:hAnsi="Times New Roman" w:cs="Times New Roman"/>
          <w:sz w:val="24"/>
          <w:szCs w:val="24"/>
          <w:lang w:bidi="ru-RU"/>
        </w:rPr>
        <w:t xml:space="preserve"> 34</w:t>
      </w:r>
    </w:p>
    <w:p w14:paraId="2329BE25" w14:textId="77777777" w:rsidR="00E9551E" w:rsidRDefault="00E9551E" w:rsidP="00E9551E">
      <w:pPr>
        <w:pStyle w:val="a9"/>
        <w:ind w:left="3969" w:firstLine="709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8 (727) 333-13-01</w:t>
      </w:r>
    </w:p>
    <w:p w14:paraId="13705A63" w14:textId="77777777" w:rsidR="00E9551E" w:rsidRDefault="00390F57" w:rsidP="00E9551E">
      <w:pPr>
        <w:pStyle w:val="a9"/>
        <w:ind w:left="3969" w:firstLine="709"/>
        <w:rPr>
          <w:rFonts w:ascii="Times New Roman" w:hAnsi="Times New Roman" w:cs="Times New Roman"/>
          <w:sz w:val="24"/>
          <w:szCs w:val="24"/>
          <w:lang w:bidi="ru-RU"/>
        </w:rPr>
      </w:pPr>
      <w:hyperlink r:id="rId11" w:history="1">
        <w:r w:rsidR="00E9551E">
          <w:rPr>
            <w:rStyle w:val="a8"/>
            <w:lang w:bidi="ru-RU"/>
          </w:rPr>
          <w:t>727-4283@sud.kz</w:t>
        </w:r>
      </w:hyperlink>
      <w:r w:rsidR="00E9551E">
        <w:rPr>
          <w:rStyle w:val="a8"/>
          <w:lang w:bidi="ru-RU"/>
        </w:rPr>
        <w:t xml:space="preserve"> </w:t>
      </w:r>
    </w:p>
    <w:p w14:paraId="584847FD" w14:textId="77777777" w:rsidR="00E9551E" w:rsidRDefault="00E9551E" w:rsidP="00E9551E">
      <w:pPr>
        <w:pStyle w:val="a9"/>
        <w:ind w:left="4678" w:right="-567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14:paraId="67FEAA0F" w14:textId="77777777" w:rsidR="00E9551E" w:rsidRDefault="00E9551E" w:rsidP="00E9551E">
      <w:pPr>
        <w:pStyle w:val="a9"/>
        <w:ind w:left="4678" w:right="-567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Истец: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С.Р.С.</w:t>
      </w:r>
    </w:p>
    <w:p w14:paraId="2FCEEE3F" w14:textId="77777777" w:rsidR="00E9551E" w:rsidRDefault="00E9551E" w:rsidP="00E9551E">
      <w:pPr>
        <w:pStyle w:val="a9"/>
        <w:ind w:left="4678" w:right="-567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ИИН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………….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3096B6D6" w14:textId="77777777" w:rsidR="00E9551E" w:rsidRPr="00E9551E" w:rsidRDefault="00E9551E" w:rsidP="00E9551E">
      <w:pPr>
        <w:pStyle w:val="a9"/>
        <w:ind w:left="4678" w:right="-567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г…</w:t>
      </w:r>
      <w:proofErr w:type="gram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мкр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…</w:t>
      </w:r>
      <w:r w:rsidRPr="00E9551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…..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дом </w:t>
      </w:r>
      <w:r w:rsidRPr="00E9551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….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кв.</w:t>
      </w:r>
      <w:r w:rsidRPr="00E9551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.…..</w:t>
      </w:r>
    </w:p>
    <w:p w14:paraId="20F10251" w14:textId="77777777" w:rsidR="00E9551E" w:rsidRDefault="00E9551E" w:rsidP="00E9551E">
      <w:pPr>
        <w:pStyle w:val="a9"/>
        <w:ind w:left="4678" w:right="-567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14:paraId="58F29758" w14:textId="77777777" w:rsidR="00E9551E" w:rsidRDefault="00E9551E" w:rsidP="00E9551E">
      <w:pPr>
        <w:pStyle w:val="a9"/>
        <w:ind w:left="4678" w:right="-56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Представитель по доверенности:</w:t>
      </w:r>
    </w:p>
    <w:p w14:paraId="6DA4F477" w14:textId="77777777" w:rsidR="00E9551E" w:rsidRDefault="00E9551E" w:rsidP="00E9551E">
      <w:pPr>
        <w:pStyle w:val="a9"/>
        <w:ind w:left="46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Адвокатская контора Закон и Право</w:t>
      </w:r>
    </w:p>
    <w:p w14:paraId="6C436FD7" w14:textId="77777777" w:rsidR="00E9551E" w:rsidRDefault="00E9551E" w:rsidP="00E9551E">
      <w:pPr>
        <w:pStyle w:val="a9"/>
        <w:ind w:left="4678" w:right="-56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БИН 201240021767 </w:t>
      </w:r>
    </w:p>
    <w:p w14:paraId="7226799F" w14:textId="77777777" w:rsidR="00E9551E" w:rsidRDefault="00E9551E" w:rsidP="00E9551E">
      <w:pPr>
        <w:pStyle w:val="a9"/>
        <w:ind w:left="4678" w:right="-56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г. Алматы, пр. Абылай Хана, д. 79, офис 304.</w:t>
      </w:r>
    </w:p>
    <w:p w14:paraId="4914C5F7" w14:textId="77777777" w:rsidR="00E9551E" w:rsidRDefault="00390F57" w:rsidP="00E9551E">
      <w:pPr>
        <w:spacing w:after="0"/>
        <w:ind w:left="4678" w:right="-56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2" w:history="1">
        <w:r w:rsidR="00E9551E">
          <w:rPr>
            <w:rStyle w:val="a8"/>
            <w:rFonts w:eastAsia="Times New Roman"/>
            <w:lang w:val="en-US"/>
          </w:rPr>
          <w:t>info</w:t>
        </w:r>
        <w:r w:rsidR="00E9551E">
          <w:rPr>
            <w:rStyle w:val="a8"/>
            <w:rFonts w:eastAsia="Times New Roman"/>
          </w:rPr>
          <w:t>@</w:t>
        </w:r>
        <w:r w:rsidR="00E9551E">
          <w:rPr>
            <w:rStyle w:val="a8"/>
            <w:rFonts w:eastAsia="Times New Roman"/>
            <w:lang w:val="en-US"/>
          </w:rPr>
          <w:t>zakonpravo</w:t>
        </w:r>
        <w:r w:rsidR="00E9551E">
          <w:rPr>
            <w:rStyle w:val="a8"/>
            <w:rFonts w:eastAsia="Times New Roman"/>
          </w:rPr>
          <w:t>.</w:t>
        </w:r>
        <w:r w:rsidR="00E9551E">
          <w:rPr>
            <w:rStyle w:val="a8"/>
            <w:rFonts w:eastAsia="Times New Roman"/>
            <w:lang w:val="en-US"/>
          </w:rPr>
          <w:t>kz</w:t>
        </w:r>
      </w:hyperlink>
      <w:r w:rsidR="00E9551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/ </w:t>
      </w:r>
      <w:hyperlink r:id="rId13" w:history="1">
        <w:r w:rsidR="00E9551E">
          <w:rPr>
            <w:rStyle w:val="a8"/>
            <w:rFonts w:eastAsia="Times New Roman"/>
            <w:lang w:val="en-US"/>
          </w:rPr>
          <w:t>www</w:t>
        </w:r>
        <w:r w:rsidR="00E9551E">
          <w:rPr>
            <w:rStyle w:val="a8"/>
            <w:rFonts w:eastAsia="Times New Roman"/>
          </w:rPr>
          <w:t>.</w:t>
        </w:r>
        <w:r w:rsidR="00E9551E">
          <w:rPr>
            <w:rStyle w:val="a8"/>
            <w:rFonts w:eastAsia="Times New Roman"/>
            <w:lang w:val="en-US"/>
          </w:rPr>
          <w:t>zakonpravo</w:t>
        </w:r>
        <w:r w:rsidR="00E9551E">
          <w:rPr>
            <w:rStyle w:val="a8"/>
            <w:rFonts w:eastAsia="Times New Roman"/>
          </w:rPr>
          <w:t>.</w:t>
        </w:r>
        <w:r w:rsidR="00E9551E">
          <w:rPr>
            <w:rStyle w:val="a8"/>
            <w:rFonts w:eastAsia="Times New Roman"/>
            <w:lang w:val="en-US"/>
          </w:rPr>
          <w:t>kz</w:t>
        </w:r>
      </w:hyperlink>
    </w:p>
    <w:p w14:paraId="3CFB82A7" w14:textId="77777777" w:rsidR="00E9551E" w:rsidRDefault="00E9551E" w:rsidP="00E9551E">
      <w:pPr>
        <w:pStyle w:val="a9"/>
        <w:ind w:left="4678" w:right="-56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+ 7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727 978 5085; +7 700 978 5085.</w:t>
      </w:r>
    </w:p>
    <w:p w14:paraId="17D0060E" w14:textId="77777777" w:rsidR="00E9551E" w:rsidRDefault="00E9551E" w:rsidP="00E9551E">
      <w:pPr>
        <w:pStyle w:val="a9"/>
        <w:ind w:left="467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Ответчик: ИП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А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А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К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2850235" w14:textId="77777777" w:rsidR="00E9551E" w:rsidRDefault="00E9551E" w:rsidP="00E9551E">
      <w:pPr>
        <w:pStyle w:val="a9"/>
        <w:ind w:left="46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ИИН </w:t>
      </w:r>
      <w:r>
        <w:rPr>
          <w:rFonts w:ascii="Times New Roman" w:hAnsi="Times New Roman" w:cs="Times New Roman"/>
          <w:sz w:val="24"/>
          <w:szCs w:val="24"/>
        </w:rPr>
        <w:t>……………</w:t>
      </w:r>
    </w:p>
    <w:p w14:paraId="63B26ACB" w14:textId="77777777" w:rsidR="00E9551E" w:rsidRDefault="00E9551E" w:rsidP="00E9551E">
      <w:pPr>
        <w:pStyle w:val="a9"/>
        <w:ind w:left="4678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г.Алматы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………… район, улица …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., дом ………, квартира ……….</w:t>
      </w:r>
    </w:p>
    <w:p w14:paraId="4EB7C8C9" w14:textId="77777777" w:rsidR="00E9551E" w:rsidRPr="00E9551E" w:rsidRDefault="00E9551E" w:rsidP="00E9551E">
      <w:pPr>
        <w:pStyle w:val="a9"/>
        <w:ind w:left="46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+7</w:t>
      </w:r>
      <w:r w:rsidRPr="00E9551E">
        <w:rPr>
          <w:rFonts w:ascii="Times New Roman" w:hAnsi="Times New Roman" w:cs="Times New Roman"/>
          <w:bCs/>
          <w:sz w:val="24"/>
          <w:szCs w:val="24"/>
        </w:rPr>
        <w:t>………………</w:t>
      </w:r>
    </w:p>
    <w:p w14:paraId="7B9E9517" w14:textId="77777777" w:rsidR="00E9551E" w:rsidRDefault="00E9551E" w:rsidP="00E9551E">
      <w:pPr>
        <w:tabs>
          <w:tab w:val="left" w:pos="709"/>
          <w:tab w:val="left" w:pos="1417"/>
          <w:tab w:val="left" w:pos="2126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spacing w:after="100" w:afterAutospacing="1"/>
        <w:ind w:firstLine="3"/>
        <w:jc w:val="center"/>
        <w:rPr>
          <w:rStyle w:val="af"/>
          <w:rFonts w:eastAsia="Times New Roman"/>
          <w:sz w:val="24"/>
          <w:szCs w:val="24"/>
          <w:lang w:val="kk-KZ"/>
        </w:rPr>
      </w:pPr>
    </w:p>
    <w:p w14:paraId="25B65148" w14:textId="284FE8AB" w:rsidR="00E9551E" w:rsidRDefault="00E9551E" w:rsidP="00E9551E">
      <w:pPr>
        <w:tabs>
          <w:tab w:val="left" w:pos="709"/>
          <w:tab w:val="left" w:pos="1417"/>
          <w:tab w:val="left" w:pos="2126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spacing w:after="100" w:afterAutospacing="1"/>
        <w:ind w:firstLine="3"/>
        <w:jc w:val="center"/>
        <w:rPr>
          <w:rStyle w:val="af"/>
          <w:rFonts w:eastAsia="Times New Roman"/>
        </w:rPr>
      </w:pPr>
      <w:r>
        <w:rPr>
          <w:rStyle w:val="af"/>
          <w:rFonts w:eastAsia="Times New Roman"/>
        </w:rPr>
        <w:t>Иск</w:t>
      </w:r>
    </w:p>
    <w:p w14:paraId="311854DA" w14:textId="77777777" w:rsidR="00E9551E" w:rsidRDefault="00E9551E" w:rsidP="00E9551E">
      <w:pPr>
        <w:tabs>
          <w:tab w:val="left" w:pos="709"/>
          <w:tab w:val="left" w:pos="1417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spacing w:after="120"/>
        <w:ind w:left="284" w:firstLine="3"/>
        <w:jc w:val="center"/>
        <w:rPr>
          <w:rStyle w:val="af"/>
          <w:rFonts w:eastAsia="Times New Roman"/>
        </w:rPr>
      </w:pPr>
      <w:r>
        <w:rPr>
          <w:rStyle w:val="af"/>
          <w:rFonts w:eastAsia="Times New Roman"/>
        </w:rPr>
        <w:t xml:space="preserve">о понуждении </w:t>
      </w:r>
      <w:proofErr w:type="gramStart"/>
      <w:r>
        <w:rPr>
          <w:rStyle w:val="af"/>
          <w:rFonts w:eastAsia="Times New Roman"/>
        </w:rPr>
        <w:t>в проведений</w:t>
      </w:r>
      <w:proofErr w:type="gramEnd"/>
      <w:r>
        <w:rPr>
          <w:rStyle w:val="af"/>
          <w:rFonts w:eastAsia="Times New Roman"/>
        </w:rPr>
        <w:t xml:space="preserve"> комплекса мероприятий по усилению звукоизолирующих свойств ограждающих конструкций и возмещении морального ущерба</w:t>
      </w:r>
    </w:p>
    <w:p w14:paraId="0D7BEFF0" w14:textId="77777777" w:rsidR="00E9551E" w:rsidRDefault="00E9551E" w:rsidP="00E9551E">
      <w:pPr>
        <w:pStyle w:val="a9"/>
        <w:ind w:firstLine="708"/>
        <w:jc w:val="both"/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С.Р.С. (далее-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Истец )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проживает по адресу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г.Алматы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мкр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………. дом …… квартира … </w:t>
      </w:r>
    </w:p>
    <w:p w14:paraId="66B07B43" w14:textId="77777777" w:rsidR="00E9551E" w:rsidRDefault="00E9551E" w:rsidP="00E9551E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первом этаже дома расположен магазин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Gastrobox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market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(далее-магазин) принадлежащий индивидуальному предпринимателю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E9551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E9551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</w:t>
      </w:r>
      <w:r w:rsidRPr="00E9551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далее-ответчик). Без согласия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жильцов дома ответчик организовал торговый бизнес.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Холодильные аппараты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расположенные в магазине круглосуточно издают шум и гул. </w:t>
      </w:r>
    </w:p>
    <w:p w14:paraId="1B75B892" w14:textId="77777777" w:rsidR="00E9551E" w:rsidRDefault="00E9551E" w:rsidP="00E9551E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Согласно отчетам об измерении уровня шума в жилом помещении квартиры жилого дома, расположенного по адресу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г.Алматы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,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дом …, кв …,… этаж от «03» апреля 2022 года  и «04» сентября 2022 года:</w:t>
      </w:r>
    </w:p>
    <w:p w14:paraId="0E367CDA" w14:textId="77777777" w:rsidR="00E9551E" w:rsidRDefault="00E9551E" w:rsidP="00E9551E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результате измерений установлено, что уровни шума в жилом помещении квартиры превышают допустимые значения для ночного времени суток.</w:t>
      </w:r>
    </w:p>
    <w:p w14:paraId="5B60796E" w14:textId="77777777" w:rsidR="00E9551E" w:rsidRDefault="00E9551E" w:rsidP="00E9551E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Акустическое обследование показало, что необходимо провести комплекс мероприятий по усилению звукоизолирующих свойств ограждающих конструкций (выполнить звукоизоляцию специальными звукоизолирующими материалами, потолка, пола в местах расположения холодильных аппаратов, стен в местах прилегания холодильных аппаратов). </w:t>
      </w:r>
    </w:p>
    <w:p w14:paraId="1F1F60AE" w14:textId="77777777" w:rsidR="00E9551E" w:rsidRDefault="00E9551E" w:rsidP="00E9551E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Из за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постоянного шума истец и его семья не может нормально по человеческий отдыхать у себя в квартире, данный шум весьма неблагоприятно отражается на здоровье истца. </w:t>
      </w:r>
    </w:p>
    <w:p w14:paraId="11CCC662" w14:textId="77777777" w:rsidR="00E9551E" w:rsidRDefault="00E9551E" w:rsidP="00E9551E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Так же обращаем внимание еще на несколько видов нарушения тишины от деятельности магазина с 09.00 до 22.00 часов:</w:t>
      </w:r>
    </w:p>
    <w:p w14:paraId="77E368E7" w14:textId="77777777" w:rsidR="00E9551E" w:rsidRDefault="00E9551E" w:rsidP="00E9551E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Режим работы магазина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Gastrobox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market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до 24 часов установлен без согласования с жителями над магазином, иногда он работает еще дольше, работал так же круглосуточно, в результате чего неоднократно поздно вечером после 22 часов и ночью иногда рано утром  07часов, 08 часов, собираются шумные компании из посетителей магазина непосредственно перед окнами жильцов устраивают крики шум, на замечания не реагируют препираются, в результате чего такими действиями неоднократно нарушается тишина, и препятствует нормальное времяпрепровождению истца дома. </w:t>
      </w:r>
    </w:p>
    <w:p w14:paraId="6A3C54CF" w14:textId="77777777" w:rsidR="00E9551E" w:rsidRDefault="00E9551E" w:rsidP="00E9551E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целях досудебного урегулирования спора нами была направлена досудебная претензия, однако урегулировать спор не представилось возможным. </w:t>
      </w:r>
    </w:p>
    <w:p w14:paraId="278E82CF" w14:textId="77777777" w:rsidR="00E9551E" w:rsidRDefault="00E9551E" w:rsidP="00E9551E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Согласно ст. 437 Кодекса об административных правонарушениях Республики Казахстан, нарушение тишины с 22 до 9 часов утра, в том числе проведение в жилище и вне его работ, сопровождаемых шумом, не связанных с неотложной необходимостью, препятствующее нормальному отдыху и спокойствию физических лиц, а равно нарушение тишины развлекательными заведениями, расположенными в жилых зданиях и на территориях жилой застройки, с 22 до 9 часов утра в будние, с 23 до 10 часов утра в выходные и праздничные дни.</w:t>
      </w:r>
    </w:p>
    <w:p w14:paraId="213D1179" w14:textId="77777777" w:rsidR="00E9551E" w:rsidRDefault="00E9551E" w:rsidP="00E9551E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Согласно пункта 4 ст.8 ГК граждане и юридические лица должны действовать при осуществлении принадлежащих им прав добросовестно, разумно и справедливо, соблюдая содержащиеся в законодательстве требования, нравственные принципы общества, а предприниматели также правила деловой этики. Добросовестность, разумность и справедливость действий участников гражданских правоотношений предполагаются.</w:t>
      </w:r>
    </w:p>
    <w:p w14:paraId="3ED4135E" w14:textId="77777777" w:rsidR="00E9551E" w:rsidRDefault="00E9551E" w:rsidP="00E9551E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Считаем, что все ваши действия противоречат действующему законодательству и мешают нашему отдыху. </w:t>
      </w:r>
    </w:p>
    <w:p w14:paraId="68F7D0C4" w14:textId="77777777" w:rsidR="00E9551E" w:rsidRDefault="00E9551E" w:rsidP="00E9551E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соответствии норм ст. 152 и 279 ГПК РК и ст. 402 ГК РК, предусматривающие, что судья возвращает исковое заявление, а суд оставляет исковое заявление без рассмотрения, если истцом не соблюден досудебный порядок, установленный законодательством для данной категории дел, обязательный порядок предварительного досудебного разрешения спора и возможность этого порядка не утрачена и сохранены.</w:t>
      </w:r>
    </w:p>
    <w:p w14:paraId="0610E452" w14:textId="77777777" w:rsidR="00E9551E" w:rsidRDefault="00E9551E" w:rsidP="00E9551E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Вышеизложенные действия Ответчика являются полностью незаконными, а также Истцу причинен моральный вред, выразившийся в пережитом переживания и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унижением,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раздражения, подавленности, гнева, стыда, отчаяния, ущербности, состояние дискомфорта и </w:t>
      </w: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т.д.</w:t>
      </w:r>
      <w:proofErr w:type="gramEnd"/>
      <w:r>
        <w:tab/>
      </w:r>
    </w:p>
    <w:p w14:paraId="5113CD98" w14:textId="77777777" w:rsidR="00E9551E" w:rsidRDefault="00E9551E" w:rsidP="00E9551E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п.1 ст. 951 ГК РК определено, моральный вред - это нарушение, умаление или лишение личных неимущественных благ и прав физических лиц, в том числе нравственные или физические страдания (унижение, раздражение, подавленность, гнев, стыд, отчаяние, физическая боль, ущербность, дискомфортное состояние и т.п.), испытываемые (претерпеваемые, переживаемые) потерпевшим в результате совершенного против него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правонарушения, а в случае его смерти в результате такого правонарушения - его близкими родственниками.</w:t>
      </w:r>
    </w:p>
    <w:p w14:paraId="7FC315B5" w14:textId="77777777" w:rsidR="00E9551E" w:rsidRDefault="00E9551E" w:rsidP="00E9551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Согласно п.1 ст.113 ГПК РК по ходатайству стороны, в пользу которой состоялось решение, суд присуждает с другой стороны понесенные ею расходы по оплате помощи представителя (нескольких представителей), участвовавшего в процессе и не состоящего с этой стороной в трудовых отношениях, в размере фактически понесенных стороной расходов. По имущественным требованиям общая сумма этих расходов не должна превышать десять процентов от удовлетворенной части иска. По требованиям неимущественного характера сумма расходов взыскивается в разумных пределах, но не должна превышать триста месячных расчетных показателей.</w:t>
      </w:r>
    </w:p>
    <w:p w14:paraId="7A24CA9E" w14:textId="77777777" w:rsidR="00E9551E" w:rsidRDefault="00E9551E" w:rsidP="00E9551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основании изложенного и в соответствии ст. 148 ГПК РК,</w:t>
      </w:r>
    </w:p>
    <w:p w14:paraId="707E17FD" w14:textId="77777777" w:rsidR="00E9551E" w:rsidRDefault="00E9551E" w:rsidP="00E9551E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 Р О Ш У СУД:</w:t>
      </w:r>
    </w:p>
    <w:p w14:paraId="306B4A35" w14:textId="77777777" w:rsidR="00E9551E" w:rsidRDefault="00E9551E" w:rsidP="00E9551E">
      <w:pPr>
        <w:pStyle w:val="ab"/>
        <w:numPr>
          <w:ilvl w:val="0"/>
          <w:numId w:val="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Признать действия </w:t>
      </w:r>
      <w:r>
        <w:rPr>
          <w:rFonts w:ascii="Times New Roman" w:hAnsi="Times New Roman" w:cs="Times New Roman"/>
          <w:bCs/>
          <w:sz w:val="24"/>
          <w:szCs w:val="24"/>
        </w:rPr>
        <w:t>А.А.К.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по нарушению тишины и покоя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С.Р.С.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незаконными;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</w:p>
    <w:p w14:paraId="1F0AB27D" w14:textId="77777777" w:rsidR="00E9551E" w:rsidRDefault="00E9551E" w:rsidP="00E9551E">
      <w:pPr>
        <w:pStyle w:val="ab"/>
        <w:numPr>
          <w:ilvl w:val="0"/>
          <w:numId w:val="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Взыскать с </w:t>
      </w:r>
      <w:r>
        <w:rPr>
          <w:rFonts w:ascii="Times New Roman" w:hAnsi="Times New Roman" w:cs="Times New Roman"/>
          <w:bCs/>
          <w:sz w:val="24"/>
          <w:szCs w:val="24"/>
        </w:rPr>
        <w:t>А.А.К.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пользу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С.Р.С.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сумму морального ущерба в размере – 5 000 000 (пять миллионов) тенге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;</w:t>
      </w:r>
    </w:p>
    <w:p w14:paraId="786E3A13" w14:textId="77777777" w:rsidR="00E9551E" w:rsidRDefault="00E9551E" w:rsidP="00E9551E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2. Взыскать с </w:t>
      </w:r>
      <w:r>
        <w:rPr>
          <w:rFonts w:ascii="Times New Roman" w:hAnsi="Times New Roman" w:cs="Times New Roman"/>
          <w:bCs/>
          <w:sz w:val="24"/>
          <w:szCs w:val="24"/>
        </w:rPr>
        <w:t xml:space="preserve">А.А.К.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пользу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С.Р.С.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сумму представительных услуг в размере - 500 000 (сто двадцать тысяч) тенге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;</w:t>
      </w:r>
    </w:p>
    <w:p w14:paraId="37B6F4D9" w14:textId="77777777" w:rsidR="00E9551E" w:rsidRDefault="00E9551E" w:rsidP="00E9551E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3. Взыскать с </w:t>
      </w:r>
      <w:r>
        <w:rPr>
          <w:rFonts w:ascii="Times New Roman" w:hAnsi="Times New Roman" w:cs="Times New Roman"/>
          <w:bCs/>
          <w:sz w:val="24"/>
          <w:szCs w:val="24"/>
        </w:rPr>
        <w:t>А.А.К.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пользу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С.Р.С.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сумму оплаченной государственной пошлины в размере – 51 725 (пятьдесят одна тысяча семьсот двадцать пять) тенге.</w:t>
      </w:r>
    </w:p>
    <w:p w14:paraId="00DBEBBF" w14:textId="77777777" w:rsidR="00E9551E" w:rsidRDefault="00E9551E" w:rsidP="00E9551E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</w:rPr>
        <w:t>С уважением</w:t>
      </w:r>
    </w:p>
    <w:p w14:paraId="0FEFB9BC" w14:textId="77777777" w:rsidR="00E9551E" w:rsidRDefault="00E9551E" w:rsidP="00E9551E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</w:rPr>
        <w:t>Представитель по доверенности</w:t>
      </w:r>
    </w:p>
    <w:p w14:paraId="7AB50F60" w14:textId="77777777" w:rsidR="00E9551E" w:rsidRDefault="00E9551E" w:rsidP="00E9551E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spacing w:after="0"/>
        <w:jc w:val="both"/>
        <w:rPr>
          <w:rFonts w:ascii="Times New Roman" w:eastAsia="Times New Roman" w:hAnsi="Times New Roman"/>
          <w:lang w:val="kk-KZ"/>
        </w:rPr>
      </w:pPr>
      <w:r>
        <w:rPr>
          <w:rFonts w:ascii="Times New Roman" w:eastAsia="Times New Roman" w:hAnsi="Times New Roman"/>
          <w:b/>
          <w:bCs/>
        </w:rPr>
        <w:tab/>
      </w:r>
      <w:r>
        <w:rPr>
          <w:rFonts w:ascii="Times New Roman" w:eastAsia="Times New Roman" w:hAnsi="Times New Roman"/>
          <w:b/>
          <w:bCs/>
        </w:rPr>
        <w:tab/>
      </w:r>
      <w:r>
        <w:rPr>
          <w:rFonts w:ascii="Times New Roman" w:eastAsia="Times New Roman" w:hAnsi="Times New Roman"/>
          <w:b/>
          <w:bCs/>
        </w:rPr>
        <w:tab/>
      </w:r>
      <w:r>
        <w:rPr>
          <w:rFonts w:ascii="Times New Roman" w:eastAsia="Times New Roman" w:hAnsi="Times New Roman"/>
          <w:b/>
          <w:bCs/>
        </w:rPr>
        <w:tab/>
      </w:r>
      <w:r>
        <w:rPr>
          <w:rFonts w:ascii="Times New Roman" w:eastAsia="Times New Roman" w:hAnsi="Times New Roman"/>
          <w:b/>
          <w:bCs/>
        </w:rPr>
        <w:tab/>
      </w:r>
      <w:r>
        <w:rPr>
          <w:rFonts w:ascii="Times New Roman" w:eastAsia="Times New Roman" w:hAnsi="Times New Roman"/>
          <w:b/>
          <w:bCs/>
        </w:rPr>
        <w:tab/>
      </w:r>
      <w:r>
        <w:rPr>
          <w:rFonts w:ascii="Times New Roman" w:eastAsia="Times New Roman" w:hAnsi="Times New Roman"/>
          <w:b/>
          <w:bCs/>
        </w:rPr>
        <w:tab/>
      </w:r>
      <w:r>
        <w:rPr>
          <w:rFonts w:ascii="Times New Roman" w:eastAsia="Times New Roman" w:hAnsi="Times New Roman"/>
          <w:b/>
          <w:bCs/>
        </w:rPr>
        <w:tab/>
      </w:r>
      <w:r>
        <w:rPr>
          <w:rFonts w:ascii="Times New Roman" w:eastAsia="Times New Roman" w:hAnsi="Times New Roman"/>
          <w:b/>
          <w:bCs/>
        </w:rPr>
        <w:tab/>
      </w:r>
      <w:r>
        <w:rPr>
          <w:rFonts w:ascii="Times New Roman" w:eastAsia="Times New Roman" w:hAnsi="Times New Roman"/>
          <w:b/>
          <w:bCs/>
          <w:lang w:val="kk-KZ"/>
        </w:rPr>
        <w:t>Нұрланов Н.Н.</w:t>
      </w:r>
    </w:p>
    <w:p w14:paraId="0F1BD66B" w14:textId="77777777" w:rsidR="00E9551E" w:rsidRDefault="00E9551E" w:rsidP="00E9551E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9FD7E65" w14:textId="77777777" w:rsidR="00E9551E" w:rsidRDefault="00E9551E" w:rsidP="00E9551E">
      <w:pPr>
        <w:pStyle w:val="a9"/>
        <w:ind w:left="4248" w:right="-567" w:firstLine="43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1CA64DE" w14:textId="4CE6B305" w:rsidR="00211993" w:rsidRPr="00211993" w:rsidRDefault="00211993" w:rsidP="00211993">
      <w:pPr>
        <w:rPr>
          <w:rFonts w:ascii="Times New Roman" w:hAnsi="Times New Roman" w:cs="Times New Roman"/>
        </w:rPr>
      </w:pP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6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7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654D1892"/>
    <w:multiLevelType w:val="hybridMultilevel"/>
    <w:tmpl w:val="AE906D16"/>
    <w:lvl w:ilvl="0" w:tplc="25E643B4">
      <w:start w:val="1"/>
      <w:numFmt w:val="decimal"/>
      <w:lvlText w:val="%1."/>
      <w:lvlJc w:val="left"/>
      <w:pPr>
        <w:ind w:left="987" w:hanging="360"/>
      </w:pPr>
    </w:lvl>
    <w:lvl w:ilvl="1" w:tplc="04190019">
      <w:start w:val="1"/>
      <w:numFmt w:val="lowerLetter"/>
      <w:lvlText w:val="%2."/>
      <w:lvlJc w:val="left"/>
      <w:pPr>
        <w:ind w:left="1707" w:hanging="360"/>
      </w:pPr>
    </w:lvl>
    <w:lvl w:ilvl="2" w:tplc="0419001B">
      <w:start w:val="1"/>
      <w:numFmt w:val="lowerRoman"/>
      <w:lvlText w:val="%3."/>
      <w:lvlJc w:val="right"/>
      <w:pPr>
        <w:ind w:left="2427" w:hanging="180"/>
      </w:pPr>
    </w:lvl>
    <w:lvl w:ilvl="3" w:tplc="0419000F">
      <w:start w:val="1"/>
      <w:numFmt w:val="decimal"/>
      <w:lvlText w:val="%4."/>
      <w:lvlJc w:val="left"/>
      <w:pPr>
        <w:ind w:left="3147" w:hanging="360"/>
      </w:pPr>
    </w:lvl>
    <w:lvl w:ilvl="4" w:tplc="04190019">
      <w:start w:val="1"/>
      <w:numFmt w:val="lowerLetter"/>
      <w:lvlText w:val="%5."/>
      <w:lvlJc w:val="left"/>
      <w:pPr>
        <w:ind w:left="3867" w:hanging="360"/>
      </w:pPr>
    </w:lvl>
    <w:lvl w:ilvl="5" w:tplc="0419001B">
      <w:start w:val="1"/>
      <w:numFmt w:val="lowerRoman"/>
      <w:lvlText w:val="%6."/>
      <w:lvlJc w:val="right"/>
      <w:pPr>
        <w:ind w:left="4587" w:hanging="180"/>
      </w:pPr>
    </w:lvl>
    <w:lvl w:ilvl="6" w:tplc="0419000F">
      <w:start w:val="1"/>
      <w:numFmt w:val="decimal"/>
      <w:lvlText w:val="%7."/>
      <w:lvlJc w:val="left"/>
      <w:pPr>
        <w:ind w:left="5307" w:hanging="360"/>
      </w:pPr>
    </w:lvl>
    <w:lvl w:ilvl="7" w:tplc="04190019">
      <w:start w:val="1"/>
      <w:numFmt w:val="lowerLetter"/>
      <w:lvlText w:val="%8."/>
      <w:lvlJc w:val="left"/>
      <w:pPr>
        <w:ind w:left="6027" w:hanging="360"/>
      </w:pPr>
    </w:lvl>
    <w:lvl w:ilvl="8" w:tplc="0419001B">
      <w:start w:val="1"/>
      <w:numFmt w:val="lowerRoman"/>
      <w:lvlText w:val="%9."/>
      <w:lvlJc w:val="right"/>
      <w:pPr>
        <w:ind w:left="6747" w:hanging="180"/>
      </w:p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  <w:num w:numId="7" w16cid:durableId="74353299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0F57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B37F9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9551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0F5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ae">
    <w:name w:val="Текстовый блок"/>
    <w:qFormat/>
    <w:rsid w:val="00E9551E"/>
    <w:pPr>
      <w:spacing w:after="200" w:line="276" w:lineRule="auto"/>
    </w:pPr>
    <w:rPr>
      <w:rFonts w:ascii="Helvetica" w:eastAsia="ヒラギノ角ゴ Pro W3" w:hAnsi="Helvetica" w:cs="Times New Roman"/>
      <w:color w:val="000000" w:themeColor="text1"/>
      <w:sz w:val="24"/>
      <w:szCs w:val="24"/>
      <w:lang w:eastAsia="ru-RU"/>
    </w:rPr>
  </w:style>
  <w:style w:type="character" w:customStyle="1" w:styleId="af">
    <w:name w:val="Основной текст + Полужирный"/>
    <w:rsid w:val="00E9551E"/>
    <w:rPr>
      <w:b/>
      <w:bCs/>
      <w:i w:val="0"/>
      <w:iCs w:val="0"/>
      <w:caps w:val="0"/>
      <w:smallCaps w:val="0"/>
      <w:strike w:val="0"/>
      <w:dstrike w:val="0"/>
      <w:color w:val="000000" w:themeColor="text1"/>
      <w:sz w:val="22"/>
      <w:szCs w:val="22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2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://www.zakonpravo.kz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mailto:info@zakonpravo.kz" TargetMode="External"/><Relationship Id="rId17" Type="http://schemas.openxmlformats.org/officeDocument/2006/relationships/hyperlink" Target="https://zakonpravo.kz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instagram.com/zakonpravo.kz/?hl=ru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727-4283@sud.kz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ZakonPravoKaz/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1186</Words>
  <Characters>6763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61</cp:revision>
  <cp:lastPrinted>2021-08-17T09:15:00Z</cp:lastPrinted>
  <dcterms:created xsi:type="dcterms:W3CDTF">2021-08-13T09:00:00Z</dcterms:created>
  <dcterms:modified xsi:type="dcterms:W3CDTF">2023-06-24T12:31:00Z</dcterms:modified>
</cp:coreProperties>
</file>