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303FC" w14:textId="73C695D3" w:rsidR="00243B27" w:rsidRPr="00C374BE" w:rsidRDefault="00C374BE" w:rsidP="00C374BE">
      <w:pPr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74BE">
        <w:rPr>
          <w:rFonts w:ascii="Times New Roman" w:hAnsi="Times New Roman" w:cs="Times New Roman"/>
          <w:b/>
          <w:bCs/>
          <w:sz w:val="28"/>
          <w:szCs w:val="28"/>
        </w:rPr>
        <w:t>Наложить денежное взыскание на частного судебного исполнителя</w:t>
      </w:r>
    </w:p>
    <w:p w14:paraId="43340FE0" w14:textId="77777777" w:rsidR="00243B27" w:rsidRPr="0048582E" w:rsidRDefault="00243B27" w:rsidP="0048582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5C0506B" w14:textId="77777777" w:rsidR="006213CB" w:rsidRDefault="0048582E" w:rsidP="0048582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8582E">
        <w:rPr>
          <w:rFonts w:ascii="Times New Roman" w:hAnsi="Times New Roman" w:cs="Times New Roman"/>
          <w:sz w:val="28"/>
          <w:szCs w:val="28"/>
        </w:rPr>
        <w:t xml:space="preserve">04 марта 2023 год Специализированный межрайонный административный суд города Алматы в составе: председательствующего судьи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Кельдыбаева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Г.П. при с участием представителей сторон по делу: представитель истца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Нурланова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Н.Н., ответчик 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582E">
        <w:rPr>
          <w:rFonts w:ascii="Times New Roman" w:hAnsi="Times New Roman" w:cs="Times New Roman"/>
          <w:sz w:val="28"/>
          <w:szCs w:val="28"/>
        </w:rPr>
        <w:t>Д.Т. рассмотрев с использованием мобильной видеоконференцсвязи в ходе предварительного слушания вопрос о наложении денежного взыскания в отношении ответчика частного судебного исполнителя исполнительного округа города Алматы С</w:t>
      </w:r>
      <w:r w:rsidR="0075378A">
        <w:rPr>
          <w:rFonts w:ascii="Times New Roman" w:hAnsi="Times New Roman" w:cs="Times New Roman"/>
          <w:sz w:val="28"/>
          <w:szCs w:val="28"/>
        </w:rPr>
        <w:t>.</w:t>
      </w:r>
      <w:r w:rsidRPr="0048582E">
        <w:rPr>
          <w:rFonts w:ascii="Times New Roman" w:hAnsi="Times New Roman" w:cs="Times New Roman"/>
          <w:sz w:val="28"/>
          <w:szCs w:val="28"/>
        </w:rPr>
        <w:t>Д.Т. по административному делу по иску Е</w:t>
      </w:r>
      <w:r w:rsidR="0075378A">
        <w:rPr>
          <w:rFonts w:ascii="Times New Roman" w:hAnsi="Times New Roman" w:cs="Times New Roman"/>
          <w:sz w:val="28"/>
          <w:szCs w:val="28"/>
        </w:rPr>
        <w:t>.</w:t>
      </w:r>
      <w:r w:rsidRPr="0048582E">
        <w:rPr>
          <w:rFonts w:ascii="Times New Roman" w:hAnsi="Times New Roman" w:cs="Times New Roman"/>
          <w:sz w:val="28"/>
          <w:szCs w:val="28"/>
        </w:rPr>
        <w:t>Ж</w:t>
      </w:r>
      <w:r w:rsidR="0075378A">
        <w:rPr>
          <w:rFonts w:ascii="Times New Roman" w:hAnsi="Times New Roman" w:cs="Times New Roman"/>
          <w:sz w:val="28"/>
          <w:szCs w:val="28"/>
        </w:rPr>
        <w:t>.</w:t>
      </w:r>
      <w:r w:rsidRPr="0048582E">
        <w:rPr>
          <w:rFonts w:ascii="Times New Roman" w:hAnsi="Times New Roman" w:cs="Times New Roman"/>
          <w:sz w:val="28"/>
          <w:szCs w:val="28"/>
        </w:rPr>
        <w:t xml:space="preserve"> к частному судебному исполнителю исполнительного округа города Алматы С</w:t>
      </w:r>
      <w:r w:rsidR="0075378A">
        <w:rPr>
          <w:rFonts w:ascii="Times New Roman" w:hAnsi="Times New Roman" w:cs="Times New Roman"/>
          <w:sz w:val="28"/>
          <w:szCs w:val="28"/>
        </w:rPr>
        <w:t>.</w:t>
      </w:r>
      <w:r w:rsidRPr="0048582E">
        <w:rPr>
          <w:rFonts w:ascii="Times New Roman" w:hAnsi="Times New Roman" w:cs="Times New Roman"/>
          <w:sz w:val="28"/>
          <w:szCs w:val="28"/>
        </w:rPr>
        <w:t xml:space="preserve"> Д</w:t>
      </w:r>
      <w:r w:rsidR="0075378A">
        <w:rPr>
          <w:rFonts w:ascii="Times New Roman" w:hAnsi="Times New Roman" w:cs="Times New Roman"/>
          <w:sz w:val="28"/>
          <w:szCs w:val="28"/>
        </w:rPr>
        <w:t>.</w:t>
      </w:r>
      <w:r w:rsidRPr="0048582E">
        <w:rPr>
          <w:rFonts w:ascii="Times New Roman" w:hAnsi="Times New Roman" w:cs="Times New Roman"/>
          <w:sz w:val="28"/>
          <w:szCs w:val="28"/>
        </w:rPr>
        <w:t>Т</w:t>
      </w:r>
      <w:r w:rsidR="0075378A">
        <w:rPr>
          <w:rFonts w:ascii="Times New Roman" w:hAnsi="Times New Roman" w:cs="Times New Roman"/>
          <w:sz w:val="28"/>
          <w:szCs w:val="28"/>
        </w:rPr>
        <w:t>.</w:t>
      </w:r>
      <w:r w:rsidRPr="0048582E">
        <w:rPr>
          <w:rFonts w:ascii="Times New Roman" w:hAnsi="Times New Roman" w:cs="Times New Roman"/>
          <w:sz w:val="28"/>
          <w:szCs w:val="28"/>
        </w:rPr>
        <w:t xml:space="preserve"> об отмене постановления об обращении взыскания на имущество, об изъятии имущества, о передаче арестованного имущества на реализацию от 24 февраля 2023 года; об отмене постановления о наложении ареста на недвижимое имущество; обязать устранить допущенные нарушения прав,</w:t>
      </w:r>
    </w:p>
    <w:p w14:paraId="72198CB4" w14:textId="77777777" w:rsidR="006213CB" w:rsidRDefault="0048582E" w:rsidP="0048582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r w:rsidR="006213CB">
        <w:rPr>
          <w:rFonts w:ascii="Times New Roman" w:hAnsi="Times New Roman" w:cs="Times New Roman"/>
          <w:sz w:val="28"/>
          <w:szCs w:val="28"/>
        </w:rPr>
        <w:t>Суд установил о том, что</w:t>
      </w:r>
      <w:r w:rsidRPr="0048582E">
        <w:rPr>
          <w:rFonts w:ascii="Times New Roman" w:hAnsi="Times New Roman" w:cs="Times New Roman"/>
          <w:sz w:val="28"/>
          <w:szCs w:val="28"/>
        </w:rPr>
        <w:t xml:space="preserve"> Е</w:t>
      </w:r>
      <w:r w:rsidR="006213CB">
        <w:rPr>
          <w:rFonts w:ascii="Times New Roman" w:hAnsi="Times New Roman" w:cs="Times New Roman"/>
          <w:sz w:val="28"/>
          <w:szCs w:val="28"/>
        </w:rPr>
        <w:t>.</w:t>
      </w:r>
      <w:r w:rsidRPr="0048582E">
        <w:rPr>
          <w:rFonts w:ascii="Times New Roman" w:hAnsi="Times New Roman" w:cs="Times New Roman"/>
          <w:sz w:val="28"/>
          <w:szCs w:val="28"/>
        </w:rPr>
        <w:t>Ж. обратилась с вышеуказанным административным иском к частному судебному исполнителю исполнительного округа города Алматы С</w:t>
      </w:r>
      <w:r w:rsidR="006213CB">
        <w:rPr>
          <w:rFonts w:ascii="Times New Roman" w:hAnsi="Times New Roman" w:cs="Times New Roman"/>
          <w:sz w:val="28"/>
          <w:szCs w:val="28"/>
        </w:rPr>
        <w:t>.</w:t>
      </w:r>
      <w:r w:rsidRPr="0048582E">
        <w:rPr>
          <w:rFonts w:ascii="Times New Roman" w:hAnsi="Times New Roman" w:cs="Times New Roman"/>
          <w:sz w:val="28"/>
          <w:szCs w:val="28"/>
        </w:rPr>
        <w:t xml:space="preserve">Д.Т. </w:t>
      </w:r>
    </w:p>
    <w:p w14:paraId="1526408F" w14:textId="77777777" w:rsidR="005B2DDB" w:rsidRDefault="0048582E" w:rsidP="0048582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8582E">
        <w:rPr>
          <w:rFonts w:ascii="Times New Roman" w:hAnsi="Times New Roman" w:cs="Times New Roman"/>
          <w:sz w:val="28"/>
          <w:szCs w:val="28"/>
        </w:rPr>
        <w:t>Предварительное слушание и судебное разбирательство назначены на 24 марта и 03 апреля 2023 года соответственно, определением суда от 17 марта 2023 года суд обязал ответчика С</w:t>
      </w:r>
      <w:r w:rsidR="005B2DDB">
        <w:rPr>
          <w:rFonts w:ascii="Times New Roman" w:hAnsi="Times New Roman" w:cs="Times New Roman"/>
          <w:sz w:val="28"/>
          <w:szCs w:val="28"/>
        </w:rPr>
        <w:t>.</w:t>
      </w:r>
      <w:r w:rsidRPr="0048582E">
        <w:rPr>
          <w:rFonts w:ascii="Times New Roman" w:hAnsi="Times New Roman" w:cs="Times New Roman"/>
          <w:sz w:val="28"/>
          <w:szCs w:val="28"/>
        </w:rPr>
        <w:t>Д.Т. представить исполнительное производство в отношении должника Е</w:t>
      </w:r>
      <w:r w:rsidR="005B2DDB">
        <w:rPr>
          <w:rFonts w:ascii="Times New Roman" w:hAnsi="Times New Roman" w:cs="Times New Roman"/>
          <w:sz w:val="28"/>
          <w:szCs w:val="28"/>
        </w:rPr>
        <w:t>.</w:t>
      </w:r>
      <w:r w:rsidRPr="0048582E">
        <w:rPr>
          <w:rFonts w:ascii="Times New Roman" w:hAnsi="Times New Roman" w:cs="Times New Roman"/>
          <w:sz w:val="28"/>
          <w:szCs w:val="28"/>
        </w:rPr>
        <w:t xml:space="preserve">Ж. до 03 апреля 2023 года, однако частный судебный исполнитель не представил исполнительное производство ни в бумажном ни в электронном формате, к указанному судом сроку, мотивировав тем, что не успел и во время проведения предварительного слушания исполнительное производству суду не было представлено. </w:t>
      </w:r>
    </w:p>
    <w:p w14:paraId="205DDC83" w14:textId="77777777" w:rsidR="005B2DDB" w:rsidRDefault="0048582E" w:rsidP="0048582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8582E">
        <w:rPr>
          <w:rFonts w:ascii="Times New Roman" w:hAnsi="Times New Roman" w:cs="Times New Roman"/>
          <w:sz w:val="28"/>
          <w:szCs w:val="28"/>
        </w:rPr>
        <w:t>Изучив материалы административного дела, выслушав мнение сторон по делу, суд приходит к следующему выводу</w:t>
      </w:r>
      <w:proofErr w:type="gramStart"/>
      <w:r w:rsidRPr="0048582E">
        <w:rPr>
          <w:rFonts w:ascii="Times New Roman" w:hAnsi="Times New Roman" w:cs="Times New Roman"/>
          <w:sz w:val="28"/>
          <w:szCs w:val="28"/>
        </w:rPr>
        <w:t>: В соответствии с</w:t>
      </w:r>
      <w:proofErr w:type="gramEnd"/>
      <w:r w:rsidRPr="0048582E">
        <w:rPr>
          <w:rFonts w:ascii="Times New Roman" w:hAnsi="Times New Roman" w:cs="Times New Roman"/>
          <w:sz w:val="28"/>
          <w:szCs w:val="28"/>
        </w:rPr>
        <w:t xml:space="preserve"> частью 4 статьи 127 АППК суд налагает денежное взыскание в случаях, установленных настоящим Кодексом. Так, за невыполнение требования, запроса суда, неявку в суд лица, участвующего в административном деле, несвоевременное представление отзыва, неподчинение распоряжениям председательствующего в судебном заседании, нарушение установленных в суде правил, а также иные действия (бездействия), явно свидетельствующие о неуважении к суду и (или) судье, суд вправе наложить денежное взыскание в размере </w:t>
      </w:r>
      <w:proofErr w:type="gramStart"/>
      <w:r w:rsidRPr="0048582E">
        <w:rPr>
          <w:rFonts w:ascii="Times New Roman" w:hAnsi="Times New Roman" w:cs="Times New Roman"/>
          <w:sz w:val="28"/>
          <w:szCs w:val="28"/>
        </w:rPr>
        <w:t>двадцати месячных</w:t>
      </w:r>
      <w:proofErr w:type="gramEnd"/>
      <w:r w:rsidRPr="0048582E">
        <w:rPr>
          <w:rFonts w:ascii="Times New Roman" w:hAnsi="Times New Roman" w:cs="Times New Roman"/>
          <w:sz w:val="28"/>
          <w:szCs w:val="28"/>
        </w:rPr>
        <w:t xml:space="preserve"> расчетных показателей. </w:t>
      </w:r>
    </w:p>
    <w:p w14:paraId="1EAED6A4" w14:textId="77777777" w:rsidR="005B2DDB" w:rsidRDefault="0048582E" w:rsidP="0048582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8582E">
        <w:rPr>
          <w:rFonts w:ascii="Times New Roman" w:hAnsi="Times New Roman" w:cs="Times New Roman"/>
          <w:sz w:val="28"/>
          <w:szCs w:val="28"/>
        </w:rPr>
        <w:t xml:space="preserve">В силу статей 28, 29, 127, 138 АППК участники административного процесса несут риск наступления процессуальных последствий в зависимости от исполнения или неисполнения ими процессуальных обязанностей. Суд, исходя из задач административного судопроизводства по своевременному разрешению административных дел с целью эффективной защиты нарушенных прав и </w:t>
      </w:r>
      <w:r w:rsidRPr="0048582E">
        <w:rPr>
          <w:rFonts w:ascii="Times New Roman" w:hAnsi="Times New Roman" w:cs="Times New Roman"/>
          <w:sz w:val="28"/>
          <w:szCs w:val="28"/>
        </w:rPr>
        <w:lastRenderedPageBreak/>
        <w:t xml:space="preserve">законных интересов лиц, способствованию к соблюдению законности в публично-правовых отношениях, полагает необходимым отреагировать на указанный факт наложением денежного взыскания (статьи 5, 127 АППК). </w:t>
      </w:r>
    </w:p>
    <w:p w14:paraId="54E381B5" w14:textId="77777777" w:rsidR="005B2DDB" w:rsidRDefault="0048582E" w:rsidP="0048582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8582E">
        <w:rPr>
          <w:rFonts w:ascii="Times New Roman" w:hAnsi="Times New Roman" w:cs="Times New Roman"/>
          <w:sz w:val="28"/>
          <w:szCs w:val="28"/>
        </w:rPr>
        <w:t xml:space="preserve">Право суда налагать денежное взыскание при установлении фактов невыполнения процессуальных обязанностей вытекает из принципа самостоятельности и независимости судебной власти и служит одним из проявлений дискреционных полномочий суда, необходимых для осуществления правосудия в контексте административной юстиции. </w:t>
      </w:r>
    </w:p>
    <w:p w14:paraId="4314DB8C" w14:textId="77777777" w:rsidR="005B2DDB" w:rsidRDefault="0048582E" w:rsidP="0048582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8582E">
        <w:rPr>
          <w:rFonts w:ascii="Times New Roman" w:hAnsi="Times New Roman" w:cs="Times New Roman"/>
          <w:sz w:val="28"/>
          <w:szCs w:val="28"/>
        </w:rPr>
        <w:t xml:space="preserve">Равным образом наложение денежного взыскания способствует реализации также и такой задачи судопроизводства, как формирование уважительного отношения к закону и суду (часть 3 статьи 1 АППК и статья 4 Гражданского процессуального кодекса Республики Казахстан). Учитывая, что ответчиком не выполнены требования суда по предоставлению документов по исполнительному производству, то у суда имеется основание наложить денежное взыскание на него в размере 20 месячных расчетных показателей. </w:t>
      </w:r>
    </w:p>
    <w:p w14:paraId="7123E544" w14:textId="77777777" w:rsidR="005B2DDB" w:rsidRDefault="0048582E" w:rsidP="0048582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8582E">
        <w:rPr>
          <w:rFonts w:ascii="Times New Roman" w:hAnsi="Times New Roman" w:cs="Times New Roman"/>
          <w:sz w:val="28"/>
          <w:szCs w:val="28"/>
        </w:rPr>
        <w:t xml:space="preserve">Определяя размер взыскания, суд исходил из того, что эта сумма фиксирована и соразмерна последствиям неисполнения процессуальных обязанностей ответчиком, что подрывает авторитет к государственным органам, умаляет авторитет суда в глазах общественности, что недопустимо. </w:t>
      </w:r>
    </w:p>
    <w:p w14:paraId="6D84752E" w14:textId="77777777" w:rsidR="00DB0E45" w:rsidRDefault="0048582E" w:rsidP="0048582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8582E">
        <w:rPr>
          <w:rFonts w:ascii="Times New Roman" w:hAnsi="Times New Roman" w:cs="Times New Roman"/>
          <w:sz w:val="28"/>
          <w:szCs w:val="28"/>
        </w:rPr>
        <w:t>Руководствуясь статьями 1, 118, 127, 138 Административного процедурно-процессуального кодекса Республики Казахстан, суд, ОПРЕДЕЛИЛ: Наложить денежное взыскание на частного судебного исполнителя исполнительного округа города Алматы С</w:t>
      </w:r>
      <w:r w:rsidR="005B2DDB">
        <w:rPr>
          <w:rFonts w:ascii="Times New Roman" w:hAnsi="Times New Roman" w:cs="Times New Roman"/>
          <w:sz w:val="28"/>
          <w:szCs w:val="28"/>
        </w:rPr>
        <w:t>.</w:t>
      </w:r>
      <w:r w:rsidRPr="0048582E">
        <w:rPr>
          <w:rFonts w:ascii="Times New Roman" w:hAnsi="Times New Roman" w:cs="Times New Roman"/>
          <w:sz w:val="28"/>
          <w:szCs w:val="28"/>
        </w:rPr>
        <w:t>Д</w:t>
      </w:r>
      <w:r w:rsidR="005B2DDB">
        <w:rPr>
          <w:rFonts w:ascii="Times New Roman" w:hAnsi="Times New Roman" w:cs="Times New Roman"/>
          <w:sz w:val="28"/>
          <w:szCs w:val="28"/>
        </w:rPr>
        <w:t>.</w:t>
      </w:r>
      <w:r w:rsidRPr="0048582E">
        <w:rPr>
          <w:rFonts w:ascii="Times New Roman" w:hAnsi="Times New Roman" w:cs="Times New Roman"/>
          <w:sz w:val="28"/>
          <w:szCs w:val="28"/>
        </w:rPr>
        <w:t>Т</w:t>
      </w:r>
      <w:r w:rsidR="005B2DDB">
        <w:rPr>
          <w:rFonts w:ascii="Times New Roman" w:hAnsi="Times New Roman" w:cs="Times New Roman"/>
          <w:sz w:val="28"/>
          <w:szCs w:val="28"/>
        </w:rPr>
        <w:t>.</w:t>
      </w:r>
      <w:r w:rsidRPr="0048582E">
        <w:rPr>
          <w:rFonts w:ascii="Times New Roman" w:hAnsi="Times New Roman" w:cs="Times New Roman"/>
          <w:sz w:val="28"/>
          <w:szCs w:val="28"/>
        </w:rPr>
        <w:t xml:space="preserve"> в размере 20 месячных расчетных показателей, что составляет 69 000 (шестьдесят девять тысяч) тенге в доход республиканского бюджета. </w:t>
      </w:r>
    </w:p>
    <w:p w14:paraId="440B870A" w14:textId="1525FDC0" w:rsidR="00243B27" w:rsidRPr="0048582E" w:rsidRDefault="0048582E" w:rsidP="0048582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8582E">
        <w:rPr>
          <w:rFonts w:ascii="Times New Roman" w:hAnsi="Times New Roman" w:cs="Times New Roman"/>
          <w:sz w:val="28"/>
          <w:szCs w:val="28"/>
        </w:rPr>
        <w:t>Разъяснить, что: - обжалование данного определения не приостанавливает исполнение мер процессуального принуждения. Подача частной жалобы на применение денежного взыскания допускается после исполнения наложенного взыскания; - применение к лицу мер процессуального принуждения не освобождает это лицо от исполнения соответствующих обязанностей, установленных АППК; - уплата денежного взыскания осуществляется в течение пяти рабочих дней со дня вручения определения, и оно взыскивается в доход республиканского бюджета; - при неисполнении судебного акта или требования суда, указанных в частях 3 и 4 статьи 127 АППК, суд вправе наложить на лицо повторное денежное взыскание в размере, увеличенном на десять месячных расчетных показателей.</w:t>
      </w:r>
    </w:p>
    <w:p w14:paraId="3865F196" w14:textId="77777777" w:rsidR="00243B27" w:rsidRPr="0048582E" w:rsidRDefault="00243B27" w:rsidP="0048582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0DC9A5B" w14:textId="77777777" w:rsidR="00243B27" w:rsidRPr="0048582E" w:rsidRDefault="00243B27" w:rsidP="0048582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41756C79" w14:textId="39F1EB4C" w:rsidR="00243B27" w:rsidRPr="0048582E" w:rsidRDefault="00243B27" w:rsidP="0048582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8582E">
        <w:rPr>
          <w:rFonts w:ascii="Times New Roman" w:hAnsi="Times New Roman" w:cs="Times New Roman"/>
          <w:sz w:val="28"/>
          <w:szCs w:val="28"/>
        </w:rPr>
        <w:lastRenderedPageBreak/>
        <w:t xml:space="preserve">Адвокат Алматы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proofErr w:type="spellStart"/>
        <w:r w:rsidRPr="0048582E"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 w:rsidRPr="0048582E">
          <w:rPr>
            <w:rStyle w:val="a8"/>
            <w:rFonts w:ascii="Times New Roman" w:hAnsi="Times New Roman" w:cs="Times New Roman"/>
            <w:sz w:val="28"/>
            <w:szCs w:val="28"/>
          </w:rPr>
          <w:t xml:space="preserve"> Алматы</w:t>
        </w:r>
      </w:hyperlink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Заң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қызметі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Құқықтық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қөмек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Адвокат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proofErr w:type="spellStart"/>
        <w:r w:rsidRPr="0048582E">
          <w:rPr>
            <w:rStyle w:val="a8"/>
            <w:rFonts w:ascii="Times New Roman" w:hAnsi="Times New Roman" w:cs="Times New Roman"/>
            <w:sz w:val="28"/>
            <w:szCs w:val="28"/>
          </w:rPr>
          <w:t>Адвокаттық</w:t>
        </w:r>
        <w:proofErr w:type="spellEnd"/>
        <w:r w:rsidRPr="0048582E"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48582E">
          <w:rPr>
            <w:rStyle w:val="a8"/>
            <w:rFonts w:ascii="Times New Roman" w:hAnsi="Times New Roman" w:cs="Times New Roman"/>
            <w:sz w:val="28"/>
            <w:szCs w:val="28"/>
          </w:rPr>
          <w:t>кеңсе</w:t>
        </w:r>
        <w:proofErr w:type="spellEnd"/>
        <w:r w:rsidRPr="0048582E"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48582E">
          <w:rPr>
            <w:rStyle w:val="a8"/>
            <w:rFonts w:ascii="Times New Roman" w:hAnsi="Times New Roman" w:cs="Times New Roman"/>
            <w:sz w:val="28"/>
            <w:szCs w:val="28"/>
          </w:rPr>
          <w:t>Қазақстан</w:t>
        </w:r>
        <w:proofErr w:type="spellEnd"/>
      </w:hyperlink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Қорғаушы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Заң</w:t>
      </w:r>
      <w:proofErr w:type="spellEnd"/>
      <w:r w:rsidRPr="00485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82E">
        <w:rPr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50CF4595" w14:textId="77777777" w:rsidR="00243B27" w:rsidRPr="0048582E" w:rsidRDefault="00243B27" w:rsidP="0048582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8582E">
        <w:rPr>
          <w:rFonts w:ascii="Times New Roman" w:hAnsi="Times New Roman" w:cs="Times New Roman"/>
          <w:sz w:val="28"/>
          <w:szCs w:val="28"/>
        </w:rPr>
        <w:t xml:space="preserve">Адвокат Алматы Юрист Адвокат Казахстан Юрист Юридическая услуга </w:t>
      </w:r>
      <w:hyperlink r:id="rId8" w:history="1">
        <w:r w:rsidRPr="0048582E"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 w:rsidRPr="0048582E">
        <w:rPr>
          <w:rFonts w:ascii="Times New Roman" w:hAnsi="Times New Roman" w:cs="Times New Roman"/>
          <w:sz w:val="28"/>
          <w:szCs w:val="28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9" w:history="1">
        <w:r w:rsidRPr="0048582E"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 w:rsidRPr="0048582E"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</w:t>
      </w:r>
    </w:p>
    <w:p w14:paraId="5DD14194" w14:textId="77777777" w:rsidR="00045624" w:rsidRPr="0048582E" w:rsidRDefault="00045624" w:rsidP="0048582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45624" w:rsidRPr="0048582E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F8C4D" w14:textId="77777777" w:rsidR="00AF17E7" w:rsidRDefault="00AF17E7" w:rsidP="00702393">
      <w:pPr>
        <w:spacing w:after="0" w:line="240" w:lineRule="auto"/>
      </w:pPr>
      <w:r>
        <w:separator/>
      </w:r>
    </w:p>
  </w:endnote>
  <w:endnote w:type="continuationSeparator" w:id="0">
    <w:p w14:paraId="1A408B2C" w14:textId="77777777" w:rsidR="00AF17E7" w:rsidRDefault="00AF17E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810AB" w14:textId="77777777" w:rsidR="00AF17E7" w:rsidRDefault="00AF17E7" w:rsidP="00702393">
      <w:pPr>
        <w:spacing w:after="0" w:line="240" w:lineRule="auto"/>
      </w:pPr>
      <w:r>
        <w:separator/>
      </w:r>
    </w:p>
  </w:footnote>
  <w:footnote w:type="continuationSeparator" w:id="0">
    <w:p w14:paraId="3B4867C5" w14:textId="77777777" w:rsidR="00AF17E7" w:rsidRDefault="00AF17E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152128"/>
    <w:rsid w:val="001539CF"/>
    <w:rsid w:val="00193E1B"/>
    <w:rsid w:val="001C5801"/>
    <w:rsid w:val="00243B27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42855"/>
    <w:rsid w:val="0048582E"/>
    <w:rsid w:val="005449AA"/>
    <w:rsid w:val="005B2DDB"/>
    <w:rsid w:val="005B4DC1"/>
    <w:rsid w:val="006213CB"/>
    <w:rsid w:val="006B0A4D"/>
    <w:rsid w:val="006E2D0A"/>
    <w:rsid w:val="00702393"/>
    <w:rsid w:val="00722D19"/>
    <w:rsid w:val="00730717"/>
    <w:rsid w:val="0075378A"/>
    <w:rsid w:val="008639D1"/>
    <w:rsid w:val="008A7236"/>
    <w:rsid w:val="008E7DF6"/>
    <w:rsid w:val="008F4E8E"/>
    <w:rsid w:val="0091354D"/>
    <w:rsid w:val="0094655E"/>
    <w:rsid w:val="009E6904"/>
    <w:rsid w:val="00A23573"/>
    <w:rsid w:val="00A45B15"/>
    <w:rsid w:val="00AF17E7"/>
    <w:rsid w:val="00B31BDB"/>
    <w:rsid w:val="00BD7730"/>
    <w:rsid w:val="00C16D9C"/>
    <w:rsid w:val="00C374BE"/>
    <w:rsid w:val="00CB275A"/>
    <w:rsid w:val="00CF5BD5"/>
    <w:rsid w:val="00D02DFB"/>
    <w:rsid w:val="00DB0E45"/>
    <w:rsid w:val="00DB660C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853</Words>
  <Characters>4868</Characters>
  <Application>Microsoft Office Word</Application>
  <DocSecurity>0</DocSecurity>
  <Lines>40</Lines>
  <Paragraphs>11</Paragraphs>
  <ScaleCrop>false</ScaleCrop>
  <Company/>
  <LinksUpToDate>false</LinksUpToDate>
  <CharactersWithSpaces>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40</cp:revision>
  <cp:lastPrinted>2021-08-17T09:15:00Z</cp:lastPrinted>
  <dcterms:created xsi:type="dcterms:W3CDTF">2021-08-13T09:00:00Z</dcterms:created>
  <dcterms:modified xsi:type="dcterms:W3CDTF">2023-06-23T17:23:00Z</dcterms:modified>
</cp:coreProperties>
</file>