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C60E" w14:textId="77777777" w:rsidR="008B5681" w:rsidRDefault="007A042F">
      <w:pPr>
        <w:spacing w:after="0"/>
      </w:pPr>
      <w:r>
        <w:rPr>
          <w:noProof/>
        </w:rPr>
        <w:drawing>
          <wp:inline distT="0" distB="0" distL="0" distR="0" wp14:anchorId="6805C668" wp14:editId="6805C669">
            <wp:extent cx="2057400" cy="571500"/>
            <wp:effectExtent l="0" t="0" r="0" b="0"/>
            <wp:docPr id="59028648" name="Рисунок 59028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5C60F" w14:textId="77777777" w:rsidR="008B5681" w:rsidRPr="007A042F" w:rsidRDefault="007A042F">
      <w:pPr>
        <w:spacing w:after="0"/>
        <w:rPr>
          <w:lang w:val="ru-RU"/>
        </w:rPr>
      </w:pPr>
      <w:r w:rsidRPr="007A042F">
        <w:rPr>
          <w:b/>
          <w:color w:val="000000"/>
          <w:sz w:val="28"/>
          <w:lang w:val="ru-RU"/>
        </w:rPr>
        <w:t>О некоторых вопросах применения судами норм уголовно-процессуального законодательства по поступившему уголовному делу</w:t>
      </w:r>
    </w:p>
    <w:p w14:paraId="6805C610" w14:textId="77777777" w:rsidR="008B5681" w:rsidRPr="007A042F" w:rsidRDefault="007A042F">
      <w:pPr>
        <w:spacing w:after="0"/>
        <w:jc w:val="both"/>
        <w:rPr>
          <w:lang w:val="ru-RU"/>
        </w:rPr>
      </w:pPr>
      <w:r w:rsidRPr="007A042F">
        <w:rPr>
          <w:color w:val="000000"/>
          <w:sz w:val="28"/>
          <w:lang w:val="ru-RU"/>
        </w:rPr>
        <w:t>Нормативное постановление Верховного Суда Республики Казахстан от 8 декабря 2017 года № 10.</w:t>
      </w:r>
    </w:p>
    <w:p w14:paraId="6805C611" w14:textId="77777777" w:rsidR="008B5681" w:rsidRPr="007A042F" w:rsidRDefault="007A042F">
      <w:pPr>
        <w:spacing w:after="0"/>
        <w:jc w:val="both"/>
        <w:rPr>
          <w:lang w:val="ru-RU"/>
        </w:rPr>
      </w:pPr>
      <w:bookmarkStart w:id="0" w:name="z4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В целях обеспечения единообразия судебной практики и правильного применения норм главы 41 Уголовно-процессуального кодекса Республики Казахстан (далее – УПК), регламентирующих назначение главного судебного разбирательства и подготовительные действия к судебному заседанию (далее – подготовка назначения главного судебного разбирательства), пленарное заседание Верховного Суда Республики Казахстан постановляет дать следующие разъяснения. </w:t>
      </w:r>
    </w:p>
    <w:p w14:paraId="6805C612" w14:textId="77777777" w:rsidR="008B5681" w:rsidRPr="007A042F" w:rsidRDefault="007A042F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1. Задачами уголовного процесса при подготовке к назначению главного судебного разбирательства являются проверка соблюдения в ходе досудебного производства норм уголовно-процессуального закона и разрешение вопросов, направленных на подготовку и обеспечение всестороннего, полного и объективного рассмотрения уголовного дела на основе принципа состязательности судебного процесса.</w:t>
      </w:r>
    </w:p>
    <w:p w14:paraId="6805C613" w14:textId="77777777" w:rsidR="008B5681" w:rsidRPr="007A042F" w:rsidRDefault="007A042F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2. Судам при исчислении процессуальных сроков следует различать дату поступления уголовного дела от даты принятия его к производству суда.</w:t>
      </w:r>
    </w:p>
    <w:p w14:paraId="6805C614" w14:textId="77777777" w:rsidR="008B5681" w:rsidRPr="007A042F" w:rsidRDefault="007A042F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Уголовное дело считается поступившим в производство суда после выполнения по нему работником канцелярии учетно-регистрационной работы и результата автоматического распределения дела.</w:t>
      </w:r>
    </w:p>
    <w:p w14:paraId="6805C615" w14:textId="77777777" w:rsidR="008B5681" w:rsidRPr="007A042F" w:rsidRDefault="007A042F">
      <w:pPr>
        <w:spacing w:after="0"/>
        <w:jc w:val="both"/>
        <w:rPr>
          <w:lang w:val="ru-RU"/>
        </w:rPr>
      </w:pPr>
      <w:bookmarkStart w:id="4" w:name="z8"/>
      <w:bookmarkEnd w:id="3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Дело считается принятым к производству суда, когда по нему судьей вынесено постановление в соответствии с пунктом 1) части второй статьи 319 УПК либо постановление, вынесенное по результатам предварительного слушания в соответствии с требованиями части пятой статьи 321, 322 УПК.</w:t>
      </w:r>
    </w:p>
    <w:p w14:paraId="6805C616" w14:textId="77777777" w:rsidR="008B5681" w:rsidRPr="007A042F" w:rsidRDefault="007A042F">
      <w:pPr>
        <w:spacing w:after="0"/>
        <w:jc w:val="both"/>
        <w:rPr>
          <w:lang w:val="ru-RU"/>
        </w:rPr>
      </w:pPr>
      <w:bookmarkStart w:id="5" w:name="z67"/>
      <w:bookmarkEnd w:id="4"/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2-1.При проверке процессуальных решений в части составления лицом, осуществляющим досудебное расследование, отчета о завершении досудебного расследования, составления прокурором обвинительного акта и признания лица обвиняемым с момента составления прокурором обвинительного акта, судам следует исходить из положений подпункта 4) статьи 2 Закона Республики Казахстан от 27 декабря 2021 года № 88-</w:t>
      </w:r>
      <w:r>
        <w:rPr>
          <w:color w:val="000000"/>
          <w:sz w:val="28"/>
        </w:rPr>
        <w:t>VII</w:t>
      </w:r>
      <w:r w:rsidRPr="007A042F">
        <w:rPr>
          <w:color w:val="000000"/>
          <w:sz w:val="28"/>
          <w:lang w:val="ru-RU"/>
        </w:rPr>
        <w:t xml:space="preserve"> "О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</w:t>
      </w:r>
      <w:r w:rsidRPr="007A042F">
        <w:rPr>
          <w:color w:val="000000"/>
          <w:sz w:val="28"/>
          <w:lang w:val="ru-RU"/>
        </w:rPr>
        <w:lastRenderedPageBreak/>
        <w:t>ответственности между правоохранительными органами, прокуратурой и судом" о том, что новые положения по этим вопросам вводятся в действие:</w:t>
      </w:r>
    </w:p>
    <w:p w14:paraId="6805C617" w14:textId="77777777" w:rsidR="008B5681" w:rsidRPr="007A042F" w:rsidRDefault="007A042F">
      <w:pPr>
        <w:spacing w:after="0"/>
        <w:jc w:val="both"/>
        <w:rPr>
          <w:lang w:val="ru-RU"/>
        </w:rPr>
      </w:pPr>
      <w:bookmarkStart w:id="6" w:name="z68"/>
      <w:bookmarkEnd w:id="5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с 1 января 2022 года в отношении дел об особо тяжких преступлениях, расследуемых следователями органов внутренних дел, антикоррупционной службы и службы экономических расследований, в том числе соединенных с делами о других уголовных правонарушениях; </w:t>
      </w:r>
    </w:p>
    <w:p w14:paraId="6805C618" w14:textId="77777777" w:rsidR="008B5681" w:rsidRPr="007A042F" w:rsidRDefault="007A042F">
      <w:pPr>
        <w:spacing w:after="0"/>
        <w:jc w:val="both"/>
        <w:rPr>
          <w:lang w:val="ru-RU"/>
        </w:rPr>
      </w:pPr>
      <w:bookmarkStart w:id="7" w:name="z69"/>
      <w:bookmarkEnd w:id="6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с 1 января 2023 года в отношении дел о коррупционных преступлениях, предусмотренных пунктом 29) статьи 3 Уголовного кодекса Республики Казахстан, в том числе соединенных с делами о других уголовных правонарушениях; </w:t>
      </w:r>
    </w:p>
    <w:p w14:paraId="6805C619" w14:textId="77777777" w:rsidR="008B5681" w:rsidRPr="007A042F" w:rsidRDefault="007A042F">
      <w:pPr>
        <w:spacing w:after="0"/>
        <w:jc w:val="both"/>
        <w:rPr>
          <w:lang w:val="ru-RU"/>
        </w:rPr>
      </w:pPr>
      <w:bookmarkStart w:id="8" w:name="z70"/>
      <w:bookmarkEnd w:id="7"/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с 1 января 2024 года в отношении дел об иных уголовных правонарушениях, завершенных в форме предварительного следствия.</w:t>
      </w:r>
    </w:p>
    <w:bookmarkEnd w:id="8"/>
    <w:p w14:paraId="6805C61A" w14:textId="77777777" w:rsidR="008B5681" w:rsidRPr="007A042F" w:rsidRDefault="007A042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A042F">
        <w:rPr>
          <w:color w:val="FF0000"/>
          <w:sz w:val="28"/>
          <w:lang w:val="ru-RU"/>
        </w:rPr>
        <w:t xml:space="preserve"> Сноска. Нормативное постановление дополнено пунктом 2-1 в соответствии с нормативным постановлением Верховного Суда РК от 22.12.2022 </w:t>
      </w:r>
      <w:r w:rsidRPr="007A042F">
        <w:rPr>
          <w:color w:val="000000"/>
          <w:sz w:val="28"/>
          <w:lang w:val="ru-RU"/>
        </w:rPr>
        <w:t>№ 10</w:t>
      </w:r>
      <w:r w:rsidRPr="007A042F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7A042F">
        <w:rPr>
          <w:lang w:val="ru-RU"/>
        </w:rPr>
        <w:br/>
      </w:r>
    </w:p>
    <w:p w14:paraId="6805C61B" w14:textId="77777777" w:rsidR="008B5681" w:rsidRPr="007A042F" w:rsidRDefault="007A042F">
      <w:pPr>
        <w:spacing w:after="0"/>
        <w:jc w:val="both"/>
        <w:rPr>
          <w:lang w:val="ru-RU"/>
        </w:rPr>
      </w:pPr>
      <w:bookmarkStart w:id="9" w:name="z9"/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3. Суды вправе приступить к рассмотрению уголовного дела в главном судебном разбирательстве только после выполнения предусмотренных законом обязательных процессуальных действий и принятия процессуальных решений по подготовке судебного разбирательства.</w:t>
      </w:r>
    </w:p>
    <w:p w14:paraId="6805C61C" w14:textId="77777777" w:rsidR="008B5681" w:rsidRPr="007A042F" w:rsidRDefault="007A042F">
      <w:pPr>
        <w:spacing w:after="0"/>
        <w:jc w:val="both"/>
        <w:rPr>
          <w:lang w:val="ru-RU"/>
        </w:rPr>
      </w:pPr>
      <w:bookmarkStart w:id="10" w:name="z10"/>
      <w:bookmarkEnd w:id="9"/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При этом судья должен учитывать следующее:</w:t>
      </w:r>
    </w:p>
    <w:p w14:paraId="6805C61D" w14:textId="77777777" w:rsidR="008B5681" w:rsidRPr="007A042F" w:rsidRDefault="007A042F">
      <w:pPr>
        <w:spacing w:after="0"/>
        <w:jc w:val="both"/>
        <w:rPr>
          <w:lang w:val="ru-RU"/>
        </w:rPr>
      </w:pPr>
      <w:bookmarkStart w:id="11" w:name="z11"/>
      <w:bookmarkEnd w:id="10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полномочия судьи по подготовке к судебному рассмотрению уголовного дела частного обвинения регламентированы статьей 409 УПК и разъяснениями нормативного постановления Верховного Суда Республики Казахстан от 25 декабря 2006 года №13 "О судебной практике по делам частного обвинения" и по таким делам предварительное слушание не проводится;</w:t>
      </w:r>
    </w:p>
    <w:p w14:paraId="6805C61E" w14:textId="77777777" w:rsidR="008B5681" w:rsidRPr="007A042F" w:rsidRDefault="007A042F">
      <w:pPr>
        <w:spacing w:after="0"/>
        <w:jc w:val="both"/>
        <w:rPr>
          <w:lang w:val="ru-RU"/>
        </w:rPr>
      </w:pPr>
      <w:bookmarkStart w:id="12" w:name="z12"/>
      <w:bookmarkEnd w:id="11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действия судьи по подготовке назначения судебного разбирательства и порядок предварительного слушания по делам с участием присяжных заседателей осуществляется с учетом особенностей, установленных статьями 635, 636 и 637 УПК и положениями нормативного постановления Верховного Суда Республики Казахстан от 23 августа 2012 года №4 "О практике применения судами законодательства, регламентирующего производство по уголовным делам с участием присяжных заседателей" и проведение по таким делам предварительного слушания обязательно;</w:t>
      </w:r>
    </w:p>
    <w:p w14:paraId="6805C61F" w14:textId="77777777" w:rsidR="008B5681" w:rsidRPr="007A042F" w:rsidRDefault="007A042F">
      <w:pPr>
        <w:spacing w:after="0"/>
        <w:jc w:val="both"/>
        <w:rPr>
          <w:lang w:val="ru-RU"/>
        </w:rPr>
      </w:pPr>
      <w:bookmarkStart w:id="13" w:name="z13"/>
      <w:bookmarkEnd w:id="12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по делу, поступившему с процессуальным соглашением о признании вины, заключенным на стадии досудебного производства, судья осуществляет действия в соответствии со статьей 623 УПК и разъяснениями нормативного постановления Верховного Суда Республики Казахстан от 7 июля 2016 года № 4 </w:t>
      </w:r>
      <w:r w:rsidRPr="007A042F">
        <w:rPr>
          <w:color w:val="000000"/>
          <w:sz w:val="28"/>
          <w:lang w:val="ru-RU"/>
        </w:rPr>
        <w:lastRenderedPageBreak/>
        <w:t>"О практике рассмотрения судами уголовных дел в согласительном производстве". Для принятия решения по основаниям, указанным в пунктах 2) и 3) части первой статьи 623 УПК, судья проводит предварительное слушание дела в порядке, предусмотренном статьей 321 УПК.</w:t>
      </w:r>
    </w:p>
    <w:p w14:paraId="6805C620" w14:textId="77777777" w:rsidR="008B5681" w:rsidRPr="007A042F" w:rsidRDefault="007A042F">
      <w:pPr>
        <w:spacing w:after="0"/>
        <w:jc w:val="both"/>
        <w:rPr>
          <w:lang w:val="ru-RU"/>
        </w:rPr>
      </w:pPr>
      <w:bookmarkStart w:id="14" w:name="z14"/>
      <w:bookmarkEnd w:id="13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По делам об уголовных проступках не распространяются предусмотренные главой 41 УПК правила назначения главного судебного разбирательства и проведения предварительного слушания. Поступившее дело об уголовном проступке судья немедленно принимает в производство. Оно подлежит рассмотрению по существу в соответствии со статьей 529 УПК в течение пятнадцати суток с момента поступления в суд либо в день поступления в случаях, предусмотренных частью четвертой статьи 529 УПК, с принятием одного из решений, перечисленных в пунктах 1), 2) и 3) части шестой данной статьи.</w:t>
      </w:r>
    </w:p>
    <w:p w14:paraId="6805C621" w14:textId="77777777" w:rsidR="008B5681" w:rsidRPr="007A042F" w:rsidRDefault="007A042F">
      <w:pPr>
        <w:spacing w:after="0"/>
        <w:jc w:val="both"/>
        <w:rPr>
          <w:lang w:val="ru-RU"/>
        </w:rPr>
      </w:pPr>
      <w:bookmarkStart w:id="15" w:name="z15"/>
      <w:bookmarkEnd w:id="14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4. В ходе подготовки поступившего дела к рассмотрению в главном судебном разбирательстве судья в соответствии с нормами главы 41 УПК обязан в срок не позднее пяти суток с момента поступления изучить материалы дела, выяснить, не допущены ли органами досудебного производства нарушения требований уголовно-процессуального закона, препятствующие либо исключающие его рассмотрение в главном судебном разбирательстве, не имеются ли подлежащие разрешению ходатайства и жалобы сторон, другие основания для проведения предварительного слушания. Судья также устанавливает, имеется ли необходимость принятия по данным вопросам предусмотренных законом процессуальных решений и выполнения процессуальных действий в целях обеспечения беспрепятственного, правильного разрешения уголовного дела. </w:t>
      </w:r>
    </w:p>
    <w:p w14:paraId="6805C622" w14:textId="77777777" w:rsidR="008B5681" w:rsidRPr="007A042F" w:rsidRDefault="007A042F">
      <w:pPr>
        <w:spacing w:after="0"/>
        <w:jc w:val="both"/>
        <w:rPr>
          <w:lang w:val="ru-RU"/>
        </w:rPr>
      </w:pPr>
      <w:bookmarkStart w:id="16" w:name="z16"/>
      <w:bookmarkEnd w:id="15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5. При отсутствии оснований, предусмотренных частью первой статьи 321 УПК, постановление о назначении главного судебного разбирательства в общем или сокращенном порядке принимается судьей без назначения и проведения предварительного слушания. Судья первоначально должен рассмотреть вопрос о возможности назначения главного судебного разбирательства в сокращенном порядке при наличии условий, предусмотренных статьей 382 УПК. Решение о проведении главного судебного разбирательства по этой категории дел в общем порядке принимается судьей, если об этом имеется ходатайство стороны о назначении главного судебного разбирательства в общем порядке либо по собственной инициативе, когда рассмотрение дела в сокращенном порядке может повлиять на всесторонность, полноту и объективность рассмотрения уголовного дела. </w:t>
      </w:r>
    </w:p>
    <w:p w14:paraId="6805C623" w14:textId="77777777" w:rsidR="008B5681" w:rsidRPr="007A042F" w:rsidRDefault="007A042F">
      <w:pPr>
        <w:spacing w:after="0"/>
        <w:jc w:val="both"/>
        <w:rPr>
          <w:lang w:val="ru-RU"/>
        </w:rPr>
      </w:pPr>
      <w:bookmarkStart w:id="17" w:name="z17"/>
      <w:bookmarkEnd w:id="16"/>
      <w:r>
        <w:rPr>
          <w:color w:val="000000"/>
          <w:sz w:val="28"/>
        </w:rPr>
        <w:lastRenderedPageBreak/>
        <w:t>     </w:t>
      </w:r>
      <w:r w:rsidRPr="007A042F">
        <w:rPr>
          <w:color w:val="000000"/>
          <w:sz w:val="28"/>
          <w:lang w:val="ru-RU"/>
        </w:rPr>
        <w:t xml:space="preserve"> 6. Если после вынесения постановления о назначении главного судебного разбирательства до истечения пяти суток с момента поступления дела в суд поступило ходатайство одной из сторон уголовного процесса, то заявленные доводы подлежат рассмотрению и проверке в главном судебном разбирательстве.</w:t>
      </w:r>
    </w:p>
    <w:p w14:paraId="6805C624" w14:textId="77777777" w:rsidR="008B5681" w:rsidRPr="007A042F" w:rsidRDefault="007A042F">
      <w:pPr>
        <w:spacing w:after="0"/>
        <w:jc w:val="both"/>
        <w:rPr>
          <w:lang w:val="ru-RU"/>
        </w:rPr>
      </w:pPr>
      <w:bookmarkStart w:id="18" w:name="z18"/>
      <w:bookmarkEnd w:id="17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7. Следует обратить внимание судов на необходимость неукоснительного соблюдения требований части первой статьи 321 УПК относительно оснований и порядка проведения предварительного слушания.</w:t>
      </w:r>
    </w:p>
    <w:p w14:paraId="6805C625" w14:textId="77777777" w:rsidR="008B5681" w:rsidRPr="007A042F" w:rsidRDefault="007A042F">
      <w:pPr>
        <w:spacing w:after="0"/>
        <w:jc w:val="both"/>
        <w:rPr>
          <w:lang w:val="ru-RU"/>
        </w:rPr>
      </w:pPr>
      <w:bookmarkStart w:id="19" w:name="z19"/>
      <w:bookmarkEnd w:id="18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Постановление судьи о проведении предварительного слушания должно быть мотивированным. </w:t>
      </w:r>
    </w:p>
    <w:p w14:paraId="6805C626" w14:textId="77777777" w:rsidR="008B5681" w:rsidRPr="007A042F" w:rsidRDefault="007A042F">
      <w:pPr>
        <w:spacing w:after="0"/>
        <w:jc w:val="both"/>
        <w:rPr>
          <w:lang w:val="ru-RU"/>
        </w:rPr>
      </w:pPr>
      <w:bookmarkStart w:id="20" w:name="z20"/>
      <w:bookmarkEnd w:id="19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Проведение предварительного слушания в закрытом судебном заседании допускается только при наличии оснований и условий, указанных в части первой статьи 29 УПК.</w:t>
      </w:r>
    </w:p>
    <w:p w14:paraId="6805C627" w14:textId="77777777" w:rsidR="008B5681" w:rsidRPr="007A042F" w:rsidRDefault="007A042F">
      <w:pPr>
        <w:spacing w:after="0"/>
        <w:jc w:val="both"/>
        <w:rPr>
          <w:lang w:val="ru-RU"/>
        </w:rPr>
      </w:pPr>
      <w:bookmarkStart w:id="21" w:name="z21"/>
      <w:bookmarkEnd w:id="20"/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Решение судьи по каждому заявленному ходатайству отражается в постановлении, принятом по итогам предварительного слушания.</w:t>
      </w:r>
    </w:p>
    <w:p w14:paraId="6805C628" w14:textId="77777777" w:rsidR="008B5681" w:rsidRPr="007A042F" w:rsidRDefault="007A042F">
      <w:pPr>
        <w:spacing w:after="0"/>
        <w:jc w:val="both"/>
        <w:rPr>
          <w:lang w:val="ru-RU"/>
        </w:rPr>
      </w:pPr>
      <w:bookmarkStart w:id="22" w:name="z22"/>
      <w:bookmarkEnd w:id="21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8. Если при изучении поступившего уголовного дела судьей установлены обстоятельства, исключающие возможность его участия в уголовном процессе по основаниям, указанным в соответствующих частях статьи 87 УПК, то без совершения по нему каких-либо процессуальных действий и принятия решений, связанных с подготовкой дела к рассмотрению, судья обязан в соответствии с требованиями части первой статьи 86 УПК устраниться от дальнейшего производства, о чем незамедлительно в письменной форме доводит до сведения председателя суда для организации в установленном порядке перераспределения дела другому судье. </w:t>
      </w:r>
    </w:p>
    <w:p w14:paraId="6805C629" w14:textId="77777777" w:rsidR="008B5681" w:rsidRPr="007A042F" w:rsidRDefault="007A042F">
      <w:pPr>
        <w:spacing w:after="0"/>
        <w:jc w:val="both"/>
        <w:rPr>
          <w:lang w:val="ru-RU"/>
        </w:rPr>
      </w:pPr>
      <w:bookmarkStart w:id="23" w:name="z23"/>
      <w:bookmarkEnd w:id="22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При наличии обстоятельств, препятствующих рассмотрению дела всеми судьями данного суда, оно по представлению судьи или председателя суда без проведения предварительного слушания подлежит направлению в вышестоящий суд для решения вопроса о передаче дела в другой суд того же уровня. </w:t>
      </w:r>
    </w:p>
    <w:p w14:paraId="6805C62A" w14:textId="77777777" w:rsidR="008B5681" w:rsidRPr="007A042F" w:rsidRDefault="007A042F">
      <w:pPr>
        <w:spacing w:after="0"/>
        <w:jc w:val="both"/>
        <w:rPr>
          <w:lang w:val="ru-RU"/>
        </w:rPr>
      </w:pPr>
      <w:bookmarkStart w:id="24" w:name="z24"/>
      <w:bookmarkEnd w:id="23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9. Судам следует иметь в виду, что передача поступившего дела из суда, которому оно подсудно, в другой суд того же уровня по основаниям, указанным в части первой статьи 317 УПК, допускается лишь при согласии обвиняемого и отсутствии возражений других участников процесса, в связи с чем данные обстоятельства устанавливаются в ходе предварительного слушания. </w:t>
      </w:r>
    </w:p>
    <w:p w14:paraId="6805C62B" w14:textId="77777777" w:rsidR="008B5681" w:rsidRPr="007A042F" w:rsidRDefault="007A042F">
      <w:pPr>
        <w:spacing w:after="0"/>
        <w:jc w:val="both"/>
        <w:rPr>
          <w:lang w:val="ru-RU"/>
        </w:rPr>
      </w:pPr>
      <w:bookmarkStart w:id="25" w:name="z25"/>
      <w:bookmarkEnd w:id="24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По делу в отношении несовершеннолетнего, поступившему в суд общей юрисдикции в соответствии с частью четвертой статьи 307 и частью первой статьи 317 УПК, где имеется письменное согласие несовершеннолетнего обвиняемого, его законного представителя и защитника на рассмотрение дела </w:t>
      </w:r>
      <w:r w:rsidRPr="007A042F">
        <w:rPr>
          <w:color w:val="000000"/>
          <w:sz w:val="28"/>
          <w:lang w:val="ru-RU"/>
        </w:rPr>
        <w:lastRenderedPageBreak/>
        <w:t>этим судом, судья в предварительном слушании обязан выяснить, поддерживается ли данное ходатайство, и в зависимости от результата, отсутствия других препятствий, принять решение о назначении главного судебного разбирательства либо направлении дела по подсудности в специализированный межрайонный суд по делам несовершеннолетних.</w:t>
      </w:r>
    </w:p>
    <w:p w14:paraId="6805C62C" w14:textId="77777777" w:rsidR="008B5681" w:rsidRPr="007A042F" w:rsidRDefault="007A042F">
      <w:pPr>
        <w:spacing w:after="0"/>
        <w:jc w:val="both"/>
        <w:rPr>
          <w:lang w:val="ru-RU"/>
        </w:rPr>
      </w:pPr>
      <w:bookmarkStart w:id="26" w:name="z26"/>
      <w:bookmarkEnd w:id="25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10. В соответствии с требованиями пункта 1) статьи 320 УПК при решении вопроса о возможности назначения судебного заседания судья должен выяснить подсудность поступившего уголовного дела данному суду. Если дело не подсудно данному суду, то судья в предварительном слушании в соответствии с требованиями части первой статьи 316 и части первой статьи 321 УПК выносит постановление о направлении дела в тот суд, которому оно подсудно.</w:t>
      </w:r>
    </w:p>
    <w:p w14:paraId="6805C62D" w14:textId="77777777" w:rsidR="008B5681" w:rsidRPr="007A042F" w:rsidRDefault="007A042F">
      <w:pPr>
        <w:spacing w:after="0"/>
        <w:jc w:val="both"/>
        <w:rPr>
          <w:lang w:val="ru-RU"/>
        </w:rPr>
      </w:pPr>
      <w:bookmarkStart w:id="27" w:name="z27"/>
      <w:bookmarkEnd w:id="26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При направлении дела по подсудности в другой суд вопросы, перечисленные в пунктах 2), 3), 4), 5), 6) и 7) статьи 320 УПК судом не выясняются.</w:t>
      </w:r>
    </w:p>
    <w:p w14:paraId="6805C62E" w14:textId="77777777" w:rsidR="008B5681" w:rsidRPr="007A042F" w:rsidRDefault="007A042F">
      <w:pPr>
        <w:spacing w:after="0"/>
        <w:jc w:val="both"/>
        <w:rPr>
          <w:lang w:val="ru-RU"/>
        </w:rPr>
      </w:pPr>
      <w:bookmarkStart w:id="28" w:name="z28"/>
      <w:bookmarkEnd w:id="27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Однако, исходя из требований части второй статьи 342 УПК, в целях обеспечения соблюдения конституционного права на свободу, закрепленного в пункте 1 статьи 16 Конституции Республики Казахстан (далее - Конституция), при условии, если на день поступления дела в суд срок содержания под стражей в отношении лица, преданного суду, истек, то судья обязан рассмотреть и принять решение об обоснованности применения к нему данной меры пресечения и его продления, либо ее отмены или изменения независимо от подсудности поступившего дела.</w:t>
      </w:r>
    </w:p>
    <w:p w14:paraId="6805C62F" w14:textId="77777777" w:rsidR="008B5681" w:rsidRPr="007A042F" w:rsidRDefault="007A042F">
      <w:pPr>
        <w:spacing w:after="0"/>
        <w:jc w:val="both"/>
        <w:rPr>
          <w:lang w:val="ru-RU"/>
        </w:rPr>
      </w:pPr>
      <w:bookmarkStart w:id="29" w:name="z29"/>
      <w:bookmarkEnd w:id="28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11. Разрешение поступивших ходатайств по вопросам избрания, отмены, изменения либо продления меры пресечения осуществляется в предварительном слушании в соответствии с порядком, установленным частью третьей статьи 321 УПК.</w:t>
      </w:r>
    </w:p>
    <w:p w14:paraId="6805C630" w14:textId="77777777" w:rsidR="008B5681" w:rsidRPr="007A042F" w:rsidRDefault="007A042F">
      <w:pPr>
        <w:spacing w:after="0"/>
        <w:jc w:val="both"/>
        <w:rPr>
          <w:lang w:val="ru-RU"/>
        </w:rPr>
      </w:pPr>
      <w:bookmarkStart w:id="30" w:name="z30"/>
      <w:bookmarkEnd w:id="29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В случае удовлетворения ходатайства об избрании в отношении обвиняемого меры пресечения в виде содержания под стражей, к которому какая-либо из предусмотренных частью первой статьи 137 УПК мер пресечения в ходе досудебного производства не избиралась, то при избрании этой меры пресечения положения части восьмой статьи 148 УПК об определении размера залога, разъяснения прав и обязанностей, а также порядка внесения залога не применяются. </w:t>
      </w:r>
    </w:p>
    <w:p w14:paraId="6805C631" w14:textId="77777777" w:rsidR="008B5681" w:rsidRPr="007A042F" w:rsidRDefault="007A042F">
      <w:pPr>
        <w:spacing w:after="0"/>
        <w:jc w:val="both"/>
        <w:rPr>
          <w:lang w:val="ru-RU"/>
        </w:rPr>
      </w:pPr>
      <w:bookmarkStart w:id="31" w:name="z31"/>
      <w:bookmarkEnd w:id="30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12. В соответствии со статьей 304 УПК обеспечение вручения обвинительного акта обвиняемому под расписку о его получении, в том числе направление этого процессуального документа через доступные средства связи </w:t>
      </w:r>
      <w:r w:rsidRPr="007A042F">
        <w:rPr>
          <w:color w:val="000000"/>
          <w:sz w:val="28"/>
          <w:lang w:val="ru-RU"/>
        </w:rPr>
        <w:lastRenderedPageBreak/>
        <w:t>обвиняемому, находящемуся вне пределов Республики Казахстан и уклоняющемуся от явки, возлагается на прокурора.</w:t>
      </w:r>
    </w:p>
    <w:p w14:paraId="6805C632" w14:textId="77777777" w:rsidR="008B5681" w:rsidRPr="007A042F" w:rsidRDefault="007A042F">
      <w:pPr>
        <w:spacing w:after="0"/>
        <w:jc w:val="both"/>
        <w:rPr>
          <w:lang w:val="ru-RU"/>
        </w:rPr>
      </w:pPr>
      <w:bookmarkStart w:id="32" w:name="z32"/>
      <w:bookmarkEnd w:id="31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Судья, установив при подготовке дела факт невручения обвинительного акта и его ненаправления обвиняемому в предусмотренном законом случае, вправе вынести постановление о назначении главного судебного разбирательства и обязать прокурора принять необходимые меры с предоставлением соответствующих документов для приобщения к делу, в том числе свидетельствующих об отказе обвиняемого в получении обвинительного акта либо уклонении от этого иным способом, до наступления сроков, указанных в части четвертой статьи 322 УПК. </w:t>
      </w:r>
    </w:p>
    <w:p w14:paraId="6805C633" w14:textId="77777777" w:rsidR="008B5681" w:rsidRPr="007A042F" w:rsidRDefault="007A042F">
      <w:pPr>
        <w:spacing w:after="0"/>
        <w:jc w:val="both"/>
        <w:rPr>
          <w:lang w:val="ru-RU"/>
        </w:rPr>
      </w:pPr>
      <w:bookmarkStart w:id="33" w:name="z33"/>
      <w:bookmarkEnd w:id="32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13. Частью второй статьи 321 УПК установлен срок проведения предварительного слушания в течение десяти суток с момента вынесения постановления о его проведении. Закон не предусматривает возможность его продления. В случае поступления заявлений и ходатайств от сторон о заключении процессуального соглашения, соглашения о достижении примирения в порядке медиации судья при подготовке дела к рассмотрению в постановлении отражает факт заявления данных ходатайств, и ввиду отсутствия времени, необходимого для выработки условий и составления соглашений, указывает возможность реализации заявленного ими права путем предоставления заключенных процессуальных соглашений до начала судебного разбирательства. </w:t>
      </w:r>
    </w:p>
    <w:p w14:paraId="6805C634" w14:textId="77777777" w:rsidR="008B5681" w:rsidRPr="007A042F" w:rsidRDefault="007A042F">
      <w:pPr>
        <w:spacing w:after="0"/>
        <w:jc w:val="both"/>
        <w:rPr>
          <w:lang w:val="ru-RU"/>
        </w:rPr>
      </w:pPr>
      <w:bookmarkStart w:id="34" w:name="z34"/>
      <w:bookmarkEnd w:id="33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14. При своевременной подаче ходатайства лицом, чьи показания были депонированы в ходе досудебного производства, о его желании быть допрошенным в ходе главного судебного разбирательства по обстоятельствам дела, о которых он дал показания, либо ходатайства об его допросе от других участников процесса, судья в соответствии с частью пятой статьи 99 УПК вправе удовлетворить ходатайство и включить его в перечень лиц, подлежащих вызову в судебное заседание, в целях обеспечения непосредственности исследования доказательств и соблюдения процессуального права участника уголовного процесса.</w:t>
      </w:r>
    </w:p>
    <w:p w14:paraId="6805C635" w14:textId="77777777" w:rsidR="008B5681" w:rsidRPr="007A042F" w:rsidRDefault="007A042F">
      <w:pPr>
        <w:spacing w:after="0"/>
        <w:jc w:val="both"/>
        <w:rPr>
          <w:lang w:val="ru-RU"/>
        </w:rPr>
      </w:pPr>
      <w:bookmarkStart w:id="35" w:name="z35"/>
      <w:bookmarkEnd w:id="34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15. Непринятие органом досудебного расследования по уголовному делу мер, обеспечивающих возмещение ущерба, причиненного уголовным правонарушением, и возможную конфискацию имущества, в соответствии с требованиями статей 171 и 325 УПК, является основанием для вынесения судьей без проведения предварительного слушания постановления в адрес прокурора о необходимости принятия указанных мер с установлением срока исполнения до завершения судебного следствия по рассматриваемому делу.</w:t>
      </w:r>
    </w:p>
    <w:p w14:paraId="6805C636" w14:textId="77777777" w:rsidR="008B5681" w:rsidRPr="007A042F" w:rsidRDefault="007A042F">
      <w:pPr>
        <w:spacing w:after="0"/>
        <w:jc w:val="both"/>
        <w:rPr>
          <w:lang w:val="ru-RU"/>
        </w:rPr>
      </w:pPr>
      <w:bookmarkStart w:id="36" w:name="z36"/>
      <w:bookmarkEnd w:id="35"/>
      <w:r w:rsidRPr="007A042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16. Решение о соединении или выделении уголовных дел на стадии предварительного слушания судьей принимается по правилам, предусмотренным статьями 43 и 44 УПК. </w:t>
      </w:r>
    </w:p>
    <w:p w14:paraId="6805C637" w14:textId="77777777" w:rsidR="008B5681" w:rsidRPr="007A042F" w:rsidRDefault="007A042F">
      <w:pPr>
        <w:spacing w:after="0"/>
        <w:jc w:val="both"/>
        <w:rPr>
          <w:lang w:val="ru-RU"/>
        </w:rPr>
      </w:pPr>
      <w:bookmarkStart w:id="37" w:name="z37"/>
      <w:bookmarkEnd w:id="36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17. Если по поступившему в суд делу обвиняемый скрылся от суда либо место его пребывания не установлено, то суд в предварительном слушании выносит постановление о розыске обвиняемого и приостановлении производства и возвращает дело прокурору для принятия мер по организации розыска. </w:t>
      </w:r>
    </w:p>
    <w:p w14:paraId="6805C638" w14:textId="77777777" w:rsidR="008B5681" w:rsidRPr="007A042F" w:rsidRDefault="007A042F">
      <w:pPr>
        <w:spacing w:after="0"/>
        <w:jc w:val="both"/>
        <w:rPr>
          <w:lang w:val="ru-RU"/>
        </w:rPr>
      </w:pPr>
      <w:bookmarkStart w:id="38" w:name="z38"/>
      <w:bookmarkEnd w:id="37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По делам в отношении нескольких лиц, обвиняемых в преступлении, совершенном в соучастии, когда один или несколько из них скрылись от суда, а другие содержатся под стражей, производство по делу в отношении скрывшихся от суда обвиняемых может быть приостановлено при условии, если этим не ущемляются права остальных на защиту. В таких случаях по результатам предварительного слушания суд должен выделить дело в отношении скрывшихся обвиняемых в отдельное производство с направлением материалов прокурору для организации розыска и назначить главное судебное разбирательство дела в отношении остальных обвиняемых, находящихся под стражей. </w:t>
      </w:r>
    </w:p>
    <w:p w14:paraId="6805C639" w14:textId="77777777" w:rsidR="008B5681" w:rsidRPr="007A042F" w:rsidRDefault="007A042F">
      <w:pPr>
        <w:spacing w:after="0"/>
        <w:jc w:val="both"/>
        <w:rPr>
          <w:lang w:val="ru-RU"/>
        </w:rPr>
      </w:pPr>
      <w:bookmarkStart w:id="39" w:name="z39"/>
      <w:bookmarkEnd w:id="38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18. При подготовке дела к рассмотрению не должны предрешаться вопросы, которые являются предметом главного судебного разбирательства. </w:t>
      </w:r>
    </w:p>
    <w:p w14:paraId="6805C63A" w14:textId="77777777" w:rsidR="008B5681" w:rsidRPr="007A042F" w:rsidRDefault="007A042F">
      <w:pPr>
        <w:spacing w:after="0"/>
        <w:jc w:val="both"/>
        <w:rPr>
          <w:lang w:val="ru-RU"/>
        </w:rPr>
      </w:pPr>
      <w:bookmarkStart w:id="40" w:name="z40"/>
      <w:bookmarkEnd w:id="39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Судья при рассмотрении ходатайства стороны в предварительном слушании, не предрешая вопрос о виновности или невиновности обвиняемого, вправе по ходатайству стороны или по своей инициативе исследовать и дать оценку материалам дела, имеющим отношение к основаниям его прекращения. Решение о прекращении производства по делу по основаниям, указанным в части первой статьи 35 и части первой статьи 36 УПК, принимается судьей в пределах предоставленных ему законом полномочий, с учетом предусмотренных частью четвертой статьи 35 УПК случаев, когда прекращение дела не допускается.</w:t>
      </w:r>
    </w:p>
    <w:p w14:paraId="6805C63B" w14:textId="77777777" w:rsidR="008B5681" w:rsidRPr="007A042F" w:rsidRDefault="007A042F">
      <w:pPr>
        <w:spacing w:after="0"/>
        <w:jc w:val="both"/>
        <w:rPr>
          <w:lang w:val="ru-RU"/>
        </w:rPr>
      </w:pPr>
      <w:bookmarkStart w:id="41" w:name="z41"/>
      <w:bookmarkEnd w:id="40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19. При отказе в удовлетворении ходатайства об исключении отдельных доказательств из числа допустимых заявителю разъясняется его право, предусмотренное частью третьей статьи 99 УПК.</w:t>
      </w:r>
    </w:p>
    <w:p w14:paraId="6805C63C" w14:textId="77777777" w:rsidR="008B5681" w:rsidRPr="007A042F" w:rsidRDefault="007A042F">
      <w:pPr>
        <w:spacing w:after="0"/>
        <w:jc w:val="both"/>
        <w:rPr>
          <w:lang w:val="ru-RU"/>
        </w:rPr>
      </w:pPr>
      <w:bookmarkStart w:id="42" w:name="z42"/>
      <w:bookmarkEnd w:id="41"/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Заявленные на предварительном слушании ходатайства потерпевшего либо его представителя о возвращении дела прокурору по мотивам необходимости предъявления обвиняемому более тяжкого обвинения, привлечения к уголовной ответственности других лиц, основанные на неполноте проведенного расследования или связанные с оценкой доказательств, подлежат оставлению </w:t>
      </w:r>
      <w:r w:rsidRPr="007A042F">
        <w:rPr>
          <w:color w:val="000000"/>
          <w:sz w:val="28"/>
          <w:lang w:val="ru-RU"/>
        </w:rPr>
        <w:lastRenderedPageBreak/>
        <w:t>без рассмотрения, поскольку являются предметом главного судебного разбирательства.</w:t>
      </w:r>
    </w:p>
    <w:p w14:paraId="6805C63D" w14:textId="77777777" w:rsidR="008B5681" w:rsidRPr="007A042F" w:rsidRDefault="007A042F">
      <w:pPr>
        <w:spacing w:after="0"/>
        <w:jc w:val="both"/>
        <w:rPr>
          <w:lang w:val="ru-RU"/>
        </w:rPr>
      </w:pPr>
      <w:bookmarkStart w:id="43" w:name="z43"/>
      <w:bookmarkEnd w:id="42"/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20. Суд не вправе по своей инициативе в предварительном слушании изменить обвинение и пределы главного судебного разбирательства.</w:t>
      </w:r>
    </w:p>
    <w:p w14:paraId="6805C63E" w14:textId="77777777" w:rsidR="008B5681" w:rsidRPr="007A042F" w:rsidRDefault="007A042F">
      <w:pPr>
        <w:spacing w:after="0"/>
        <w:jc w:val="both"/>
        <w:rPr>
          <w:lang w:val="ru-RU"/>
        </w:rPr>
      </w:pPr>
      <w:bookmarkStart w:id="44" w:name="z44"/>
      <w:bookmarkEnd w:id="43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Право на изменение обвинения имеет только прокурор. В соответствии с частью шестой статьи 321 УПК прокурор в ходе предварительного слушания вправе изменить обвинение и представить суду новую формулировку в письменном виде. В тех случаях, когда предлагаемая прокурором формулировка направлена на предъявление более тяжкого обвинения или существенно отличается от первоначального, судья, выяснив мнение участников процесса, вправе отложить судебное заседание в пределах срока предварительного слушания и предоставить прокурору время для составления нового обвинительного акта и вручения его копии сторонам в порядке части третьей статьи 304 УПК.</w:t>
      </w:r>
    </w:p>
    <w:p w14:paraId="6805C63F" w14:textId="77777777" w:rsidR="008B5681" w:rsidRPr="007A042F" w:rsidRDefault="007A042F">
      <w:pPr>
        <w:spacing w:after="0"/>
        <w:jc w:val="both"/>
        <w:rPr>
          <w:lang w:val="ru-RU"/>
        </w:rPr>
      </w:pPr>
      <w:bookmarkStart w:id="45" w:name="z45"/>
      <w:bookmarkEnd w:id="44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Если к установленному сроку указанные действия прокурором не выполнены, судья назначает главное судебное разбирательство по тому обвинению, по которому обвиняемый предан суду, учитывая возможность реализации прокурором своего права в соответствии с частью пятой статьи 340 УПК на стадии судебного разбирательства.</w:t>
      </w:r>
    </w:p>
    <w:p w14:paraId="6805C640" w14:textId="77777777" w:rsidR="008B5681" w:rsidRPr="007A042F" w:rsidRDefault="007A042F">
      <w:pPr>
        <w:spacing w:after="0"/>
        <w:jc w:val="both"/>
        <w:rPr>
          <w:lang w:val="ru-RU"/>
        </w:rPr>
      </w:pPr>
      <w:bookmarkStart w:id="46" w:name="z46"/>
      <w:bookmarkEnd w:id="45"/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Если изменение прокурором обвинения влечет изменение подсудности, судья возвращает дело прокурору для пересоставления обвинительного акта и направления дела по подсудности.</w:t>
      </w:r>
    </w:p>
    <w:p w14:paraId="6805C641" w14:textId="77777777" w:rsidR="008B5681" w:rsidRPr="007A042F" w:rsidRDefault="007A042F">
      <w:pPr>
        <w:spacing w:after="0"/>
        <w:jc w:val="both"/>
        <w:rPr>
          <w:lang w:val="ru-RU"/>
        </w:rPr>
      </w:pPr>
      <w:bookmarkStart w:id="47" w:name="z47"/>
      <w:bookmarkEnd w:id="46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Ходатайство прокурора о предоставлении времени для привлечения к уголовной ответственности других лиц в ходе предварительного слушания рассматривается в соответствии с частью третьей статьи 340 УПК.</w:t>
      </w:r>
    </w:p>
    <w:p w14:paraId="6805C642" w14:textId="77777777" w:rsidR="008B5681" w:rsidRPr="007A042F" w:rsidRDefault="007A042F">
      <w:pPr>
        <w:spacing w:after="0"/>
        <w:jc w:val="both"/>
        <w:rPr>
          <w:lang w:val="ru-RU"/>
        </w:rPr>
      </w:pPr>
      <w:bookmarkStart w:id="48" w:name="z48"/>
      <w:bookmarkEnd w:id="47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21. Уголовное дело может быть возвращено прокурору на основании статьи 323 УПК как по ходатайству сторон, так и по собственной инициативе суда. Ходатайство вправе заявить подсудимый, его защитник и законный представитель, государственный обвинитель, потерпевший и его представитель, гражданский истец и гражданский ответчик, их представители.</w:t>
      </w:r>
    </w:p>
    <w:p w14:paraId="6805C643" w14:textId="77777777" w:rsidR="008B5681" w:rsidRPr="007A042F" w:rsidRDefault="007A042F">
      <w:pPr>
        <w:spacing w:after="0"/>
        <w:jc w:val="both"/>
        <w:rPr>
          <w:lang w:val="ru-RU"/>
        </w:rPr>
      </w:pPr>
      <w:bookmarkStart w:id="49" w:name="z49"/>
      <w:bookmarkEnd w:id="48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Решение суда о направлении дела прокурору оформляется постановлением, в котором указывается основание и мотивы возврата дела прокурору, разрешается вопрос об оставлении, изменении, отмене либо продлении меры пресечения в отношении обвиняемого. </w:t>
      </w:r>
    </w:p>
    <w:p w14:paraId="6805C644" w14:textId="77777777" w:rsidR="008B5681" w:rsidRPr="007A042F" w:rsidRDefault="007A042F">
      <w:pPr>
        <w:spacing w:after="0"/>
        <w:jc w:val="both"/>
        <w:rPr>
          <w:lang w:val="ru-RU"/>
        </w:rPr>
      </w:pPr>
      <w:bookmarkStart w:id="50" w:name="z50"/>
      <w:bookmarkEnd w:id="49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22. Обратить внимание судов на то, что в порядке статьи 323 УПК возврат дела прокурору с предварительного слушания, за исключением дел об уголовных проступках, допускается лишь при установлении существенных </w:t>
      </w:r>
      <w:r w:rsidRPr="007A042F">
        <w:rPr>
          <w:color w:val="000000"/>
          <w:sz w:val="28"/>
          <w:lang w:val="ru-RU"/>
        </w:rPr>
        <w:lastRenderedPageBreak/>
        <w:t xml:space="preserve">нарушений уголовно-процессуального законодательства, которые не могут быть устранены судом самостоятельно и лишают суд возможности организовать и подготовить назначение главного судебного разбирательства, а также определить его пределы в соответствии со статьей 340 УПК. </w:t>
      </w:r>
    </w:p>
    <w:p w14:paraId="6805C645" w14:textId="77777777" w:rsidR="008B5681" w:rsidRPr="007A042F" w:rsidRDefault="007A042F">
      <w:pPr>
        <w:spacing w:after="0"/>
        <w:jc w:val="both"/>
        <w:rPr>
          <w:lang w:val="ru-RU"/>
        </w:rPr>
      </w:pPr>
      <w:bookmarkStart w:id="51" w:name="z51"/>
      <w:bookmarkEnd w:id="50"/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23. Существенными нарушениями уголовно-процессуального закона, препятствующими назначению главного судебного разбирательства, могут быть признаны случаи:</w:t>
      </w:r>
    </w:p>
    <w:p w14:paraId="6805C646" w14:textId="77777777" w:rsidR="008B5681" w:rsidRPr="007A042F" w:rsidRDefault="007A042F">
      <w:pPr>
        <w:spacing w:after="0"/>
        <w:jc w:val="both"/>
        <w:rPr>
          <w:lang w:val="ru-RU"/>
        </w:rPr>
      </w:pPr>
      <w:bookmarkStart w:id="52" w:name="z52"/>
      <w:bookmarkEnd w:id="51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по поступившему делу органом расследования не выполнены требования статей 294, 295, 296 и 297 УПК и не принято решение по заявленным ходатайствам сторон или прокурором не разрешена своевременно поданная жалоба стороны на отказ органа расследования в их удовлетворении;</w:t>
      </w:r>
    </w:p>
    <w:p w14:paraId="6805C647" w14:textId="77777777" w:rsidR="008B5681" w:rsidRPr="007A042F" w:rsidRDefault="007A042F">
      <w:pPr>
        <w:spacing w:after="0"/>
        <w:jc w:val="both"/>
        <w:rPr>
          <w:lang w:val="ru-RU"/>
        </w:rPr>
      </w:pPr>
      <w:bookmarkStart w:id="53" w:name="z53"/>
      <w:bookmarkEnd w:id="52"/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прокурор не выразил согласия с обвинительным актом либо данный акт не подписан лицом, его составившим", с учетом разъяснений пункта 2-1 настоящего нормативного постановления;</w:t>
      </w:r>
    </w:p>
    <w:p w14:paraId="6805C648" w14:textId="77777777" w:rsidR="008B5681" w:rsidRPr="007A042F" w:rsidRDefault="007A042F">
      <w:pPr>
        <w:spacing w:after="0"/>
        <w:jc w:val="both"/>
        <w:rPr>
          <w:lang w:val="ru-RU"/>
        </w:rPr>
      </w:pPr>
      <w:bookmarkStart w:id="54" w:name="z54"/>
      <w:bookmarkEnd w:id="53"/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обвиняемый не предан суду", с учетом разъяснений пункта 2-1 настоящего нормативного постановления;</w:t>
      </w:r>
    </w:p>
    <w:p w14:paraId="6805C649" w14:textId="77777777" w:rsidR="008B5681" w:rsidRPr="007A042F" w:rsidRDefault="007A042F">
      <w:pPr>
        <w:spacing w:after="0"/>
        <w:jc w:val="both"/>
        <w:rPr>
          <w:lang w:val="ru-RU"/>
        </w:rPr>
      </w:pPr>
      <w:bookmarkStart w:id="55" w:name="z55"/>
      <w:bookmarkEnd w:id="54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в постановлении о предании суду указаны не все лица, в отношении которых выдвинуто обвинение и составлен обвинительный акт, при отсутствии в деле в отношении них постановления о прекращении уголовного преследования", с учетом разъяснений пункта 2-1 настоящего нормативного постановления; </w:t>
      </w:r>
    </w:p>
    <w:p w14:paraId="6805C64A" w14:textId="77777777" w:rsidR="008B5681" w:rsidRPr="007A042F" w:rsidRDefault="007A042F">
      <w:pPr>
        <w:spacing w:after="0"/>
        <w:jc w:val="both"/>
        <w:rPr>
          <w:lang w:val="ru-RU"/>
        </w:rPr>
      </w:pPr>
      <w:bookmarkStart w:id="56" w:name="z56"/>
      <w:bookmarkEnd w:id="55"/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допущены ошибки при написании анкетных данных подозреваемого, обвиняемого в постановлении о квалификации деяния подозреваемого, обвинительном акте, постановлении о предании суду, а также если в этих процессуальных документах не указаны конкретная статья, часть и пункт статьи уголовного закона, по которому подозревается лицо;</w:t>
      </w:r>
    </w:p>
    <w:p w14:paraId="6805C64B" w14:textId="77777777" w:rsidR="008B5681" w:rsidRPr="007A042F" w:rsidRDefault="007A042F">
      <w:pPr>
        <w:spacing w:after="0"/>
        <w:jc w:val="both"/>
        <w:rPr>
          <w:lang w:val="ru-RU"/>
        </w:rPr>
      </w:pPr>
      <w:bookmarkStart w:id="57" w:name="z57"/>
      <w:bookmarkEnd w:id="56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в деле отсутствует опись материалов дела либо список лиц, подлежащих вызову в суд с указанием адресов их проживания (кроме лиц, допрошенных под псевдонимом в порядке статьи 97 УПК и лиц без определенного места жительства);</w:t>
      </w:r>
    </w:p>
    <w:p w14:paraId="6805C64C" w14:textId="77777777" w:rsidR="008B5681" w:rsidRPr="007A042F" w:rsidRDefault="007A042F">
      <w:pPr>
        <w:spacing w:after="0"/>
        <w:jc w:val="both"/>
        <w:rPr>
          <w:lang w:val="ru-RU"/>
        </w:rPr>
      </w:pPr>
      <w:bookmarkStart w:id="58" w:name="z58"/>
      <w:bookmarkEnd w:id="57"/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в деле отсутствует документ, удостоверяющий личность подозреваемого лица, содержащегося под стражей;</w:t>
      </w:r>
    </w:p>
    <w:p w14:paraId="6805C64D" w14:textId="77777777" w:rsidR="008B5681" w:rsidRPr="007A042F" w:rsidRDefault="007A042F">
      <w:pPr>
        <w:spacing w:after="0"/>
        <w:jc w:val="both"/>
        <w:rPr>
          <w:lang w:val="ru-RU"/>
        </w:rPr>
      </w:pPr>
      <w:bookmarkStart w:id="59" w:name="z59"/>
      <w:bookmarkEnd w:id="58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материалы дела исполнены способом, исключающим возможность их полного прочтения и другие нарушения, которые не могут быть устранены судом. </w:t>
      </w:r>
    </w:p>
    <w:bookmarkEnd w:id="59"/>
    <w:p w14:paraId="6805C64E" w14:textId="77777777" w:rsidR="008B5681" w:rsidRPr="007A042F" w:rsidRDefault="007A042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A042F">
        <w:rPr>
          <w:color w:val="FF0000"/>
          <w:sz w:val="28"/>
          <w:lang w:val="ru-RU"/>
        </w:rPr>
        <w:t xml:space="preserve"> Сноска. Пункт 23 с изменениями, внесенными нормативным постановлением Верховного Суда РК от 22.12.2022 </w:t>
      </w:r>
      <w:r w:rsidRPr="007A042F">
        <w:rPr>
          <w:color w:val="000000"/>
          <w:sz w:val="28"/>
          <w:lang w:val="ru-RU"/>
        </w:rPr>
        <w:t>№ 10</w:t>
      </w:r>
      <w:r w:rsidRPr="007A042F">
        <w:rPr>
          <w:color w:val="FF0000"/>
          <w:sz w:val="28"/>
          <w:lang w:val="ru-RU"/>
        </w:rPr>
        <w:t xml:space="preserve"> (вводится в действие со дня первого </w:t>
      </w:r>
      <w:r w:rsidRPr="007A042F">
        <w:rPr>
          <w:color w:val="FF0000"/>
          <w:sz w:val="28"/>
          <w:lang w:val="ru-RU"/>
        </w:rPr>
        <w:lastRenderedPageBreak/>
        <w:t>официального опубликования).</w:t>
      </w:r>
      <w:r w:rsidRPr="007A042F">
        <w:rPr>
          <w:lang w:val="ru-RU"/>
        </w:rPr>
        <w:br/>
      </w:r>
    </w:p>
    <w:p w14:paraId="6805C64F" w14:textId="77777777" w:rsidR="008B5681" w:rsidRPr="007A042F" w:rsidRDefault="007A042F">
      <w:pPr>
        <w:spacing w:after="0"/>
        <w:jc w:val="both"/>
        <w:rPr>
          <w:lang w:val="ru-RU"/>
        </w:rPr>
      </w:pPr>
      <w:bookmarkStart w:id="60" w:name="z60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24. По смыслу части первой статьи 340 главное судебное разбирательство допускается только в отношении того подсудимого и в пределах того обвинения, по которому он предан суду. Дело подлежит возврату прокурору с предварительного слушания и в тех случаях, когда вопреки требованиям статей 204, 299 УПК в постановлении о квалификации деяния подозреваемого в обвинительном акте не изложены сведения о событии, времени, месте совершенного уголовного правонарушения, его способе, мотиве, последствиях, квалификации и иных обстоятельствах; обвинение, изложенное в обвинительном акте, не соответствует обвинению, изложенному в постановлении о квалификации деяния подозреваемого; в обвинительном акте не указана квалификация каждого уголовного правонарушения в отдельности при обвинении лица в совершении нескольких уголовных правонарушений, предусмотренных разными статьями, частями или пунктами уголовного закона либо не указана квалификация уголовного правонарушения в отношении каждого подозреваемого при обвинении нескольких лиц в совершении одного уголовного правонарушения. </w:t>
      </w:r>
    </w:p>
    <w:p w14:paraId="6805C650" w14:textId="77777777" w:rsidR="008B5681" w:rsidRPr="007A042F" w:rsidRDefault="007A042F">
      <w:pPr>
        <w:spacing w:after="0"/>
        <w:jc w:val="both"/>
        <w:rPr>
          <w:lang w:val="ru-RU"/>
        </w:rPr>
      </w:pPr>
      <w:bookmarkStart w:id="61" w:name="z61"/>
      <w:bookmarkEnd w:id="60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25. По итогам предварительного слушания дело подлежит возвращению прокурору во всяком случае, когда органом досудебного расследования нарушены требования части шестой статьи 190 и части второй статьи 613 УПК. По мотиву отсутствия оснований, предусмотренных частью второй статьи 190 УПК, также подлежат возвращению прокурору дела, завершенные в порядке ускоренного досудебного производства, по которым подсудимым заявлено отрицание своей вины как на предварительном слушании, так и в ходе главного судебного разбирательства в сокращенном порядке. </w:t>
      </w:r>
    </w:p>
    <w:p w14:paraId="6805C651" w14:textId="77777777" w:rsidR="008B5681" w:rsidRPr="007A042F" w:rsidRDefault="007A042F">
      <w:pPr>
        <w:spacing w:after="0"/>
        <w:jc w:val="both"/>
        <w:rPr>
          <w:lang w:val="ru-RU"/>
        </w:rPr>
      </w:pPr>
      <w:bookmarkStart w:id="62" w:name="z71"/>
      <w:bookmarkEnd w:id="61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25-1. На постановление суда о возврате уголовного дела прокурору с предварительного слушания в порядке статьи 323 УПК может быть подана частная жалоба, принесено ходатайство прокурора в суд апелляционной инстанции.</w:t>
      </w:r>
    </w:p>
    <w:p w14:paraId="6805C652" w14:textId="77777777" w:rsidR="008B5681" w:rsidRPr="007A042F" w:rsidRDefault="007A042F">
      <w:pPr>
        <w:spacing w:after="0"/>
        <w:jc w:val="both"/>
        <w:rPr>
          <w:lang w:val="ru-RU"/>
        </w:rPr>
      </w:pPr>
      <w:bookmarkStart w:id="63" w:name="z72"/>
      <w:bookmarkEnd w:id="62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Решение суда в постановлении о назначении главного судебного разбирательства об оставлении ходатайства участников процесса о возврате дела прокурору в порядке статьи 323 УПК без удовлетворения отдельному обжалованию не подлежит. Возражения против такого решения суда могут быть изложены в апелляционных жалобах, ходатайствах прокурора, принесенных на приговор суда.</w:t>
      </w:r>
    </w:p>
    <w:bookmarkEnd w:id="63"/>
    <w:p w14:paraId="6805C653" w14:textId="77777777" w:rsidR="008B5681" w:rsidRPr="007A042F" w:rsidRDefault="007A042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A042F">
        <w:rPr>
          <w:color w:val="FF0000"/>
          <w:sz w:val="28"/>
          <w:lang w:val="ru-RU"/>
        </w:rPr>
        <w:t xml:space="preserve"> Сноска. Нормативное постановление дополнено пунктом 25-1 в соответствии с нормативным постановлением Верховного Суда РК от 22.12.2022 </w:t>
      </w:r>
      <w:r w:rsidRPr="007A042F">
        <w:rPr>
          <w:color w:val="000000"/>
          <w:sz w:val="28"/>
          <w:lang w:val="ru-RU"/>
        </w:rPr>
        <w:t>№ 10</w:t>
      </w:r>
      <w:r w:rsidRPr="007A042F">
        <w:rPr>
          <w:color w:val="FF0000"/>
          <w:sz w:val="28"/>
          <w:lang w:val="ru-RU"/>
        </w:rPr>
        <w:t xml:space="preserve"> </w:t>
      </w:r>
      <w:r w:rsidRPr="007A042F">
        <w:rPr>
          <w:color w:val="FF0000"/>
          <w:sz w:val="28"/>
          <w:lang w:val="ru-RU"/>
        </w:rPr>
        <w:lastRenderedPageBreak/>
        <w:t>(вводится в действие со дня первого официального опубликования).</w:t>
      </w:r>
      <w:r w:rsidRPr="007A042F">
        <w:rPr>
          <w:lang w:val="ru-RU"/>
        </w:rPr>
        <w:br/>
      </w:r>
    </w:p>
    <w:p w14:paraId="6805C654" w14:textId="77777777" w:rsidR="008B5681" w:rsidRPr="007A042F" w:rsidRDefault="007A042F">
      <w:pPr>
        <w:spacing w:after="0"/>
        <w:jc w:val="both"/>
        <w:rPr>
          <w:lang w:val="ru-RU"/>
        </w:rPr>
      </w:pPr>
      <w:bookmarkStart w:id="64" w:name="z62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26. При повторном поступлении в суд дела, направленного прокурору в порядке статьи 323 УПК, судья проверяет полноту устранения прокурором обстоятельств, препятствовавших назначению главного судебного разбирательства или рассмотрению дела, оконченных в порядке ускоренного досудебного производства или с заключенным процессуальным соглашением при главном судебном разбирательстве, по результатам которого принимается решение в соответствии с частью второй статьи 319 УПК.</w:t>
      </w:r>
    </w:p>
    <w:p w14:paraId="6805C655" w14:textId="77777777" w:rsidR="008B5681" w:rsidRPr="007A042F" w:rsidRDefault="007A042F">
      <w:pPr>
        <w:spacing w:after="0"/>
        <w:jc w:val="both"/>
        <w:rPr>
          <w:lang w:val="ru-RU"/>
        </w:rPr>
      </w:pPr>
      <w:bookmarkStart w:id="65" w:name="z63"/>
      <w:bookmarkEnd w:id="64"/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При этом если судом будет установлено, что по делу осуществлен дополнительный сбор новых доказательств в обоснование вины подозреваемого по выдвинутому обвинению, то такие доказательства по инициативе суда или по ходатайству стороны подлежат признанию недопустимыми.</w:t>
      </w:r>
    </w:p>
    <w:p w14:paraId="6805C656" w14:textId="77777777" w:rsidR="008B5681" w:rsidRPr="007A042F" w:rsidRDefault="007A042F">
      <w:pPr>
        <w:spacing w:after="0"/>
        <w:jc w:val="both"/>
        <w:rPr>
          <w:lang w:val="ru-RU"/>
        </w:rPr>
      </w:pPr>
      <w:bookmarkStart w:id="66" w:name="z64"/>
      <w:bookmarkEnd w:id="65"/>
      <w:r w:rsidRPr="007A042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A042F">
        <w:rPr>
          <w:color w:val="000000"/>
          <w:sz w:val="28"/>
          <w:lang w:val="ru-RU"/>
        </w:rPr>
        <w:t xml:space="preserve"> 27. Согласно статье 4 Конституции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8B5681" w14:paraId="6805C65C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6"/>
          <w:p w14:paraId="6805C657" w14:textId="77777777" w:rsidR="008B5681" w:rsidRPr="007A042F" w:rsidRDefault="007A042F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7A042F">
              <w:rPr>
                <w:i/>
                <w:color w:val="000000"/>
                <w:sz w:val="20"/>
                <w:lang w:val="ru-RU"/>
              </w:rPr>
              <w:t xml:space="preserve"> Председатель</w:t>
            </w:r>
          </w:p>
          <w:p w14:paraId="6805C658" w14:textId="77777777" w:rsidR="008B5681" w:rsidRPr="007A042F" w:rsidRDefault="008B568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805C659" w14:textId="77777777" w:rsidR="008B5681" w:rsidRPr="007A042F" w:rsidRDefault="008B5681">
            <w:pPr>
              <w:spacing w:after="0"/>
              <w:rPr>
                <w:lang w:val="ru-RU"/>
              </w:rPr>
            </w:pPr>
          </w:p>
          <w:p w14:paraId="6805C65A" w14:textId="77777777" w:rsidR="008B5681" w:rsidRPr="007A042F" w:rsidRDefault="007A042F">
            <w:pPr>
              <w:spacing w:after="20"/>
              <w:ind w:left="20"/>
              <w:jc w:val="both"/>
              <w:rPr>
                <w:lang w:val="ru-RU"/>
              </w:rPr>
            </w:pPr>
            <w:r w:rsidRPr="007A042F">
              <w:rPr>
                <w:i/>
                <w:color w:val="000000"/>
                <w:sz w:val="20"/>
                <w:lang w:val="ru-RU"/>
              </w:rPr>
              <w:t>Верховного Суда 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5C65B" w14:textId="77777777" w:rsidR="008B5681" w:rsidRDefault="007A042F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К. </w:t>
            </w:r>
            <w:proofErr w:type="spellStart"/>
            <w:r>
              <w:rPr>
                <w:i/>
                <w:color w:val="000000"/>
                <w:sz w:val="20"/>
              </w:rPr>
              <w:t>Мами</w:t>
            </w:r>
            <w:proofErr w:type="spellEnd"/>
          </w:p>
        </w:tc>
      </w:tr>
      <w:tr w:rsidR="008B5681" w14:paraId="6805C65E" w14:textId="77777777">
        <w:trPr>
          <w:gridAfter w:val="1"/>
          <w:wAfter w:w="4340" w:type="dxa"/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5C65D" w14:textId="77777777" w:rsidR="008B5681" w:rsidRDefault="007A042F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8B5681" w14:paraId="6805C665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5C65F" w14:textId="77777777" w:rsidR="008B5681" w:rsidRPr="007A042F" w:rsidRDefault="007A042F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7A042F">
              <w:rPr>
                <w:i/>
                <w:color w:val="000000"/>
                <w:sz w:val="20"/>
                <w:lang w:val="ru-RU"/>
              </w:rPr>
              <w:t xml:space="preserve"> Судья</w:t>
            </w:r>
          </w:p>
          <w:p w14:paraId="6805C660" w14:textId="77777777" w:rsidR="008B5681" w:rsidRPr="007A042F" w:rsidRDefault="008B568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805C661" w14:textId="77777777" w:rsidR="008B5681" w:rsidRPr="007A042F" w:rsidRDefault="007A042F">
            <w:pPr>
              <w:spacing w:after="20"/>
              <w:ind w:left="20"/>
              <w:jc w:val="both"/>
              <w:rPr>
                <w:lang w:val="ru-RU"/>
              </w:rPr>
            </w:pPr>
            <w:r w:rsidRPr="007A042F">
              <w:rPr>
                <w:i/>
                <w:color w:val="000000"/>
                <w:sz w:val="20"/>
                <w:lang w:val="ru-RU"/>
              </w:rPr>
              <w:t>Верховного Суда Республики Казахстан,</w:t>
            </w:r>
          </w:p>
          <w:p w14:paraId="6805C662" w14:textId="77777777" w:rsidR="008B5681" w:rsidRPr="007A042F" w:rsidRDefault="008B5681">
            <w:pPr>
              <w:spacing w:after="0"/>
              <w:rPr>
                <w:lang w:val="ru-RU"/>
              </w:rPr>
            </w:pPr>
          </w:p>
          <w:p w14:paraId="6805C663" w14:textId="77777777" w:rsidR="008B5681" w:rsidRDefault="007A042F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секретарь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пленарного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заседания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5C664" w14:textId="77777777" w:rsidR="008B5681" w:rsidRDefault="007A042F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Альмагамбетова</w:t>
            </w:r>
            <w:proofErr w:type="spellEnd"/>
          </w:p>
        </w:tc>
      </w:tr>
    </w:tbl>
    <w:p w14:paraId="6805C666" w14:textId="77777777" w:rsidR="008B5681" w:rsidRDefault="007A042F">
      <w:pPr>
        <w:spacing w:after="0"/>
      </w:pPr>
      <w:r>
        <w:br/>
      </w:r>
      <w:r>
        <w:br/>
      </w:r>
    </w:p>
    <w:p w14:paraId="6805C667" w14:textId="77777777" w:rsidR="008B5681" w:rsidRPr="007A042F" w:rsidRDefault="007A042F">
      <w:pPr>
        <w:pStyle w:val="disclaimer"/>
        <w:rPr>
          <w:lang w:val="ru-RU"/>
        </w:rPr>
      </w:pPr>
      <w:r w:rsidRPr="007A042F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8B5681" w:rsidRPr="007A042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681"/>
    <w:rsid w:val="00322368"/>
    <w:rsid w:val="007A042F"/>
    <w:rsid w:val="008B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C60E"/>
  <w15:docId w15:val="{B7F8FCF3-A478-4DA8-81ED-5F4927CF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3744</Words>
  <Characters>21341</Characters>
  <Application>Microsoft Office Word</Application>
  <DocSecurity>0</DocSecurity>
  <Lines>177</Lines>
  <Paragraphs>50</Paragraphs>
  <ScaleCrop>false</ScaleCrop>
  <Company/>
  <LinksUpToDate>false</LinksUpToDate>
  <CharactersWithSpaces>25035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2023-07-31T10:31:00Z</dcterms:created>
  <dcterms:modified xsi:type="dcterms:W3CDTF">2023-08-17T12:36:00Z</dcterms:modified>
</cp:coreProperties>
</file>