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0C02" w14:textId="77777777" w:rsidR="00DF5A56" w:rsidRPr="00010FE5" w:rsidRDefault="00DF5A56" w:rsidP="00DF5A56">
      <w:pPr>
        <w:spacing w:after="0" w:line="240" w:lineRule="auto"/>
        <w:ind w:left="4248"/>
        <w:jc w:val="both"/>
        <w:rPr>
          <w:rFonts w:ascii="Times New Roman" w:eastAsia="Calibri" w:hAnsi="Times New Roman" w:cs="Times New Roman"/>
          <w:b/>
          <w:sz w:val="24"/>
          <w:szCs w:val="24"/>
        </w:rPr>
      </w:pPr>
      <w:r w:rsidRPr="00010FE5">
        <w:rPr>
          <w:rFonts w:ascii="Times New Roman" w:eastAsia="Calibri" w:hAnsi="Times New Roman" w:cs="Times New Roman"/>
          <w:b/>
          <w:sz w:val="24"/>
          <w:szCs w:val="24"/>
        </w:rPr>
        <w:t>В Наурызбайский районный суд города Алматы</w:t>
      </w:r>
    </w:p>
    <w:p w14:paraId="252171C9" w14:textId="77777777" w:rsidR="00DF5A56" w:rsidRPr="00010FE5" w:rsidRDefault="00DF5A56" w:rsidP="00DF5A56">
      <w:pPr>
        <w:spacing w:after="0" w:line="240" w:lineRule="auto"/>
        <w:ind w:left="4248"/>
        <w:jc w:val="both"/>
        <w:rPr>
          <w:rFonts w:ascii="Times New Roman" w:hAnsi="Times New Roman" w:cs="Times New Roman"/>
          <w:b/>
          <w:bCs/>
          <w:sz w:val="24"/>
          <w:szCs w:val="24"/>
        </w:rPr>
      </w:pPr>
      <w:r w:rsidRPr="00010FE5">
        <w:rPr>
          <w:rFonts w:ascii="Times New Roman" w:hAnsi="Times New Roman" w:cs="Times New Roman"/>
          <w:b/>
          <w:bCs/>
          <w:sz w:val="24"/>
          <w:szCs w:val="24"/>
        </w:rPr>
        <w:t>Тулепбергенову С.А.</w:t>
      </w:r>
    </w:p>
    <w:p w14:paraId="0F16E352" w14:textId="77777777" w:rsidR="00DF5A56" w:rsidRPr="00010FE5" w:rsidRDefault="00DF5A56" w:rsidP="00DF5A56">
      <w:pPr>
        <w:spacing w:after="0" w:line="240" w:lineRule="auto"/>
        <w:ind w:left="4248"/>
        <w:jc w:val="both"/>
        <w:rPr>
          <w:rFonts w:ascii="Times New Roman" w:hAnsi="Times New Roman" w:cs="Times New Roman"/>
          <w:color w:val="222222"/>
          <w:sz w:val="24"/>
          <w:szCs w:val="24"/>
          <w:shd w:val="clear" w:color="auto" w:fill="FFFFFF"/>
        </w:rPr>
      </w:pPr>
      <w:r w:rsidRPr="00010FE5">
        <w:rPr>
          <w:rFonts w:ascii="Times New Roman" w:hAnsi="Times New Roman" w:cs="Times New Roman"/>
          <w:color w:val="222222"/>
          <w:sz w:val="24"/>
          <w:szCs w:val="24"/>
          <w:shd w:val="clear" w:color="auto" w:fill="FFFFFF"/>
        </w:rPr>
        <w:t>г. Алматы мкр-н. "Шугыла" 222/1</w:t>
      </w:r>
    </w:p>
    <w:p w14:paraId="7C1B7636" w14:textId="77777777" w:rsidR="00DF5A56" w:rsidRPr="00010FE5" w:rsidRDefault="00DF5A56" w:rsidP="00DF5A56">
      <w:pPr>
        <w:spacing w:after="0" w:line="240" w:lineRule="auto"/>
        <w:ind w:left="4248"/>
        <w:jc w:val="both"/>
        <w:rPr>
          <w:rFonts w:ascii="Times New Roman" w:hAnsi="Times New Roman" w:cs="Times New Roman"/>
          <w:color w:val="222222"/>
          <w:sz w:val="24"/>
          <w:szCs w:val="24"/>
          <w:shd w:val="clear" w:color="auto" w:fill="FFFFFF"/>
        </w:rPr>
      </w:pPr>
      <w:r w:rsidRPr="00010FE5">
        <w:rPr>
          <w:rFonts w:ascii="Times New Roman" w:hAnsi="Times New Roman" w:cs="Times New Roman"/>
          <w:color w:val="222222"/>
          <w:sz w:val="24"/>
          <w:szCs w:val="24"/>
          <w:shd w:val="clear" w:color="auto" w:fill="FFFFFF"/>
        </w:rPr>
        <w:t>8 (727) 333-13-55, 8 (727) 333-13-54, вн.ном 727-4760</w:t>
      </w:r>
    </w:p>
    <w:p w14:paraId="4492E303" w14:textId="77777777" w:rsidR="00DF5A56" w:rsidRPr="00010FE5" w:rsidRDefault="009838ED" w:rsidP="00DF5A56">
      <w:pPr>
        <w:spacing w:after="0" w:line="240" w:lineRule="auto"/>
        <w:ind w:left="4248"/>
        <w:jc w:val="both"/>
        <w:rPr>
          <w:rFonts w:ascii="Times New Roman" w:eastAsia="Calibri" w:hAnsi="Times New Roman" w:cs="Times New Roman"/>
          <w:sz w:val="24"/>
          <w:szCs w:val="24"/>
        </w:rPr>
      </w:pPr>
      <w:hyperlink r:id="rId5" w:history="1">
        <w:r w:rsidR="00DF5A56" w:rsidRPr="00010FE5">
          <w:rPr>
            <w:rStyle w:val="a3"/>
            <w:rFonts w:ascii="Times New Roman" w:eastAsia="Calibri" w:hAnsi="Times New Roman" w:cs="Times New Roman"/>
            <w:color w:val="1166A7"/>
            <w:sz w:val="24"/>
            <w:szCs w:val="24"/>
            <w:shd w:val="clear" w:color="auto" w:fill="FFFFFF"/>
          </w:rPr>
          <w:t>727-4760@sud.kz</w:t>
        </w:r>
      </w:hyperlink>
    </w:p>
    <w:p w14:paraId="521BCB6C" w14:textId="259AFC4E" w:rsidR="00DF5A56" w:rsidRPr="00010FE5" w:rsidRDefault="00DF5A56" w:rsidP="00DF5A56">
      <w:pPr>
        <w:pStyle w:val="a5"/>
        <w:ind w:left="4248"/>
        <w:rPr>
          <w:rFonts w:ascii="Times New Roman" w:hAnsi="Times New Roman"/>
          <w:b/>
          <w:bCs/>
          <w:sz w:val="24"/>
          <w:szCs w:val="24"/>
        </w:rPr>
      </w:pPr>
      <w:r w:rsidRPr="00010FE5">
        <w:rPr>
          <w:rFonts w:ascii="Times New Roman" w:hAnsi="Times New Roman"/>
          <w:b/>
          <w:bCs/>
          <w:sz w:val="24"/>
          <w:szCs w:val="24"/>
        </w:rPr>
        <w:t xml:space="preserve">от гражданки России: </w:t>
      </w:r>
      <w:r w:rsidR="009838ED">
        <w:rPr>
          <w:rStyle w:val="2"/>
          <w:b/>
          <w:bCs/>
          <w:sz w:val="24"/>
          <w:szCs w:val="24"/>
        </w:rPr>
        <w:t>…………….</w:t>
      </w:r>
    </w:p>
    <w:p w14:paraId="0F57C634" w14:textId="6504DDB1" w:rsidR="00DF5A56" w:rsidRPr="00010FE5" w:rsidRDefault="00DF5A56" w:rsidP="00DF5A56">
      <w:pPr>
        <w:pStyle w:val="a5"/>
        <w:ind w:left="4248"/>
        <w:rPr>
          <w:rFonts w:ascii="Times New Roman" w:hAnsi="Times New Roman"/>
          <w:sz w:val="24"/>
          <w:szCs w:val="24"/>
        </w:rPr>
      </w:pPr>
      <w:r w:rsidRPr="00010FE5">
        <w:rPr>
          <w:rFonts w:ascii="Times New Roman" w:hAnsi="Times New Roman"/>
          <w:sz w:val="24"/>
          <w:szCs w:val="24"/>
        </w:rPr>
        <w:t xml:space="preserve">ИИН </w:t>
      </w:r>
      <w:r w:rsidR="009838ED">
        <w:rPr>
          <w:rFonts w:ascii="Times New Roman" w:hAnsi="Times New Roman"/>
          <w:sz w:val="24"/>
          <w:szCs w:val="24"/>
        </w:rPr>
        <w:t>……………………</w:t>
      </w:r>
    </w:p>
    <w:p w14:paraId="355B75CF" w14:textId="28BC64E7" w:rsidR="00DF5A56" w:rsidRPr="00010FE5" w:rsidRDefault="00DF5A56" w:rsidP="00DF5A56">
      <w:pPr>
        <w:pStyle w:val="a5"/>
        <w:ind w:left="4248"/>
        <w:rPr>
          <w:rStyle w:val="1"/>
          <w:rFonts w:ascii="Times New Roman" w:hAnsi="Times New Roman" w:cs="Times New Roman"/>
          <w:sz w:val="24"/>
          <w:szCs w:val="24"/>
        </w:rPr>
      </w:pPr>
      <w:r w:rsidRPr="00010FE5">
        <w:rPr>
          <w:rStyle w:val="1"/>
          <w:rFonts w:ascii="Times New Roman" w:hAnsi="Times New Roman" w:cs="Times New Roman"/>
          <w:sz w:val="24"/>
          <w:szCs w:val="24"/>
        </w:rPr>
        <w:t xml:space="preserve">г. Алматы, Наурызбайский район, 050006, микрорайон </w:t>
      </w:r>
      <w:r w:rsidR="009838ED">
        <w:rPr>
          <w:rStyle w:val="1"/>
          <w:rFonts w:ascii="Times New Roman" w:hAnsi="Times New Roman" w:cs="Times New Roman"/>
          <w:sz w:val="24"/>
          <w:szCs w:val="24"/>
        </w:rPr>
        <w:t>…………….</w:t>
      </w:r>
      <w:r w:rsidRPr="00010FE5">
        <w:rPr>
          <w:rStyle w:val="1"/>
          <w:rFonts w:ascii="Times New Roman" w:hAnsi="Times New Roman" w:cs="Times New Roman"/>
          <w:sz w:val="24"/>
          <w:szCs w:val="24"/>
        </w:rPr>
        <w:t xml:space="preserve">, д. 2, квартира 1. </w:t>
      </w:r>
    </w:p>
    <w:p w14:paraId="10C35387" w14:textId="77777777" w:rsidR="00DF5A56" w:rsidRPr="00010FE5" w:rsidRDefault="00DF5A56" w:rsidP="00DF5A56">
      <w:pPr>
        <w:pStyle w:val="a5"/>
        <w:ind w:left="4253" w:right="-1"/>
        <w:rPr>
          <w:rFonts w:ascii="Times New Roman" w:hAnsi="Times New Roman"/>
          <w:b/>
          <w:sz w:val="24"/>
          <w:szCs w:val="24"/>
          <w:lang w:val="kk-KZ"/>
        </w:rPr>
      </w:pPr>
      <w:r w:rsidRPr="00010FE5">
        <w:rPr>
          <w:rFonts w:ascii="Times New Roman" w:hAnsi="Times New Roman"/>
          <w:b/>
          <w:sz w:val="24"/>
          <w:szCs w:val="24"/>
          <w:lang w:val="kk-KZ"/>
        </w:rPr>
        <w:t>Представитель по доверенности:</w:t>
      </w:r>
    </w:p>
    <w:p w14:paraId="306826E7" w14:textId="77777777" w:rsidR="00DF5A56" w:rsidRPr="00010FE5" w:rsidRDefault="00DF5A56" w:rsidP="00DF5A56">
      <w:pPr>
        <w:pStyle w:val="a5"/>
        <w:ind w:left="4253" w:right="-1"/>
        <w:rPr>
          <w:rFonts w:ascii="Times New Roman" w:hAnsi="Times New Roman"/>
          <w:bCs/>
          <w:sz w:val="24"/>
          <w:szCs w:val="24"/>
          <w:lang w:val="kk-KZ"/>
        </w:rPr>
      </w:pPr>
      <w:r w:rsidRPr="00010FE5">
        <w:rPr>
          <w:rFonts w:ascii="Times New Roman" w:hAnsi="Times New Roman"/>
          <w:bCs/>
          <w:sz w:val="24"/>
          <w:szCs w:val="24"/>
          <w:lang w:val="kk-KZ"/>
        </w:rPr>
        <w:t>ТОО «Юридическая компания Закон и Право»</w:t>
      </w:r>
    </w:p>
    <w:p w14:paraId="26A942FD" w14:textId="77777777" w:rsidR="00DF5A56" w:rsidRPr="00010FE5" w:rsidRDefault="00DF5A56" w:rsidP="00DF5A56">
      <w:pPr>
        <w:pStyle w:val="a5"/>
        <w:ind w:left="4253" w:right="-1"/>
        <w:rPr>
          <w:rFonts w:ascii="Times New Roman" w:hAnsi="Times New Roman"/>
          <w:sz w:val="24"/>
          <w:szCs w:val="24"/>
        </w:rPr>
      </w:pPr>
      <w:r w:rsidRPr="00010FE5">
        <w:rPr>
          <w:rFonts w:ascii="Times New Roman" w:hAnsi="Times New Roman"/>
          <w:sz w:val="24"/>
          <w:szCs w:val="24"/>
          <w:lang w:val="kk-KZ"/>
        </w:rPr>
        <w:t>БИН 190240029071</w:t>
      </w:r>
    </w:p>
    <w:p w14:paraId="467B99EF" w14:textId="77777777" w:rsidR="00DF5A56" w:rsidRPr="00010FE5" w:rsidRDefault="00DF5A56" w:rsidP="00DF5A56">
      <w:pPr>
        <w:pStyle w:val="a5"/>
        <w:ind w:left="4253"/>
        <w:rPr>
          <w:rFonts w:ascii="Times New Roman" w:hAnsi="Times New Roman"/>
          <w:sz w:val="24"/>
          <w:szCs w:val="24"/>
        </w:rPr>
      </w:pPr>
      <w:r w:rsidRPr="00010FE5">
        <w:rPr>
          <w:rFonts w:ascii="Times New Roman" w:hAnsi="Times New Roman"/>
          <w:sz w:val="24"/>
          <w:szCs w:val="24"/>
        </w:rPr>
        <w:t>г. Алматы, пр. Жибек Жолы, д. 50, офис 202, БЦ «Квартал»</w:t>
      </w:r>
    </w:p>
    <w:p w14:paraId="0ECD3E3E" w14:textId="77777777" w:rsidR="00DF5A56" w:rsidRPr="00010FE5" w:rsidRDefault="009838ED" w:rsidP="00DF5A56">
      <w:pPr>
        <w:pStyle w:val="a5"/>
        <w:ind w:left="4253"/>
        <w:rPr>
          <w:rFonts w:ascii="Times New Roman" w:hAnsi="Times New Roman"/>
          <w:sz w:val="24"/>
          <w:szCs w:val="24"/>
        </w:rPr>
      </w:pPr>
      <w:hyperlink r:id="rId6" w:history="1">
        <w:r w:rsidR="00DF5A56" w:rsidRPr="00010FE5">
          <w:rPr>
            <w:rStyle w:val="a3"/>
            <w:rFonts w:ascii="Times New Roman" w:hAnsi="Times New Roman"/>
            <w:sz w:val="24"/>
            <w:szCs w:val="24"/>
            <w:lang w:val="en-US"/>
          </w:rPr>
          <w:t>info</w:t>
        </w:r>
        <w:r w:rsidR="00DF5A56" w:rsidRPr="00010FE5">
          <w:rPr>
            <w:rStyle w:val="a3"/>
            <w:rFonts w:ascii="Times New Roman" w:hAnsi="Times New Roman"/>
            <w:sz w:val="24"/>
            <w:szCs w:val="24"/>
          </w:rPr>
          <w:t>@</w:t>
        </w:r>
        <w:r w:rsidR="00DF5A56" w:rsidRPr="00010FE5">
          <w:rPr>
            <w:rStyle w:val="a3"/>
            <w:rFonts w:ascii="Times New Roman" w:hAnsi="Times New Roman"/>
            <w:sz w:val="24"/>
            <w:szCs w:val="24"/>
            <w:lang w:val="en-US"/>
          </w:rPr>
          <w:t>zakonpravo</w:t>
        </w:r>
        <w:r w:rsidR="00DF5A56" w:rsidRPr="00010FE5">
          <w:rPr>
            <w:rStyle w:val="a3"/>
            <w:rFonts w:ascii="Times New Roman" w:hAnsi="Times New Roman"/>
            <w:sz w:val="24"/>
            <w:szCs w:val="24"/>
          </w:rPr>
          <w:t>.</w:t>
        </w:r>
        <w:r w:rsidR="00DF5A56" w:rsidRPr="00010FE5">
          <w:rPr>
            <w:rStyle w:val="a3"/>
            <w:rFonts w:ascii="Times New Roman" w:hAnsi="Times New Roman"/>
            <w:sz w:val="24"/>
            <w:szCs w:val="24"/>
            <w:lang w:val="en-US"/>
          </w:rPr>
          <w:t>kz</w:t>
        </w:r>
      </w:hyperlink>
      <w:r w:rsidR="00DF5A56" w:rsidRPr="00010FE5">
        <w:rPr>
          <w:rFonts w:ascii="Times New Roman" w:hAnsi="Times New Roman"/>
          <w:sz w:val="24"/>
          <w:szCs w:val="24"/>
        </w:rPr>
        <w:t xml:space="preserve"> / </w:t>
      </w:r>
      <w:hyperlink r:id="rId7" w:history="1">
        <w:r w:rsidR="00DF5A56" w:rsidRPr="00010FE5">
          <w:rPr>
            <w:rStyle w:val="a3"/>
            <w:rFonts w:ascii="Times New Roman" w:hAnsi="Times New Roman"/>
            <w:sz w:val="24"/>
            <w:szCs w:val="24"/>
            <w:lang w:val="en-US"/>
          </w:rPr>
          <w:t>www</w:t>
        </w:r>
        <w:r w:rsidR="00DF5A56" w:rsidRPr="00010FE5">
          <w:rPr>
            <w:rStyle w:val="a3"/>
            <w:rFonts w:ascii="Times New Roman" w:hAnsi="Times New Roman"/>
            <w:sz w:val="24"/>
            <w:szCs w:val="24"/>
          </w:rPr>
          <w:t>.</w:t>
        </w:r>
        <w:r w:rsidR="00DF5A56" w:rsidRPr="00010FE5">
          <w:rPr>
            <w:rStyle w:val="a3"/>
            <w:rFonts w:ascii="Times New Roman" w:hAnsi="Times New Roman"/>
            <w:sz w:val="24"/>
            <w:szCs w:val="24"/>
            <w:lang w:val="en-US"/>
          </w:rPr>
          <w:t>zakonpravo</w:t>
        </w:r>
        <w:r w:rsidR="00DF5A56" w:rsidRPr="00010FE5">
          <w:rPr>
            <w:rStyle w:val="a3"/>
            <w:rFonts w:ascii="Times New Roman" w:hAnsi="Times New Roman"/>
            <w:sz w:val="24"/>
            <w:szCs w:val="24"/>
          </w:rPr>
          <w:t>.</w:t>
        </w:r>
        <w:r w:rsidR="00DF5A56" w:rsidRPr="00010FE5">
          <w:rPr>
            <w:rStyle w:val="a3"/>
            <w:rFonts w:ascii="Times New Roman" w:hAnsi="Times New Roman"/>
            <w:sz w:val="24"/>
            <w:szCs w:val="24"/>
            <w:lang w:val="en-US"/>
          </w:rPr>
          <w:t>kz</w:t>
        </w:r>
      </w:hyperlink>
    </w:p>
    <w:p w14:paraId="72D990E2" w14:textId="77777777" w:rsidR="00DF5A56" w:rsidRPr="00010FE5" w:rsidRDefault="00DF5A56" w:rsidP="00DF5A56">
      <w:pPr>
        <w:ind w:left="4253"/>
        <w:rPr>
          <w:rFonts w:ascii="Times New Roman" w:hAnsi="Times New Roman" w:cs="Times New Roman"/>
          <w:sz w:val="24"/>
          <w:szCs w:val="24"/>
        </w:rPr>
      </w:pPr>
      <w:r w:rsidRPr="00010FE5">
        <w:rPr>
          <w:rFonts w:ascii="Times New Roman" w:hAnsi="Times New Roman" w:cs="Times New Roman"/>
          <w:sz w:val="24"/>
          <w:szCs w:val="24"/>
        </w:rPr>
        <w:t>+ 7</w:t>
      </w:r>
      <w:r w:rsidRPr="00010FE5">
        <w:rPr>
          <w:rFonts w:ascii="Times New Roman" w:hAnsi="Times New Roman" w:cs="Times New Roman"/>
          <w:sz w:val="24"/>
          <w:szCs w:val="24"/>
          <w:lang w:val="en-US"/>
        </w:rPr>
        <w:t> </w:t>
      </w:r>
      <w:r w:rsidRPr="00010FE5">
        <w:rPr>
          <w:rFonts w:ascii="Times New Roman" w:hAnsi="Times New Roman" w:cs="Times New Roman"/>
          <w:sz w:val="24"/>
          <w:szCs w:val="24"/>
        </w:rPr>
        <w:t>727 978 5755; +7 708 578 5758</w:t>
      </w:r>
    </w:p>
    <w:p w14:paraId="1F982F6E" w14:textId="77777777" w:rsidR="00DF5A56" w:rsidRPr="00010FE5" w:rsidRDefault="00DF5A56" w:rsidP="00DF5A56">
      <w:pPr>
        <w:tabs>
          <w:tab w:val="left" w:pos="5663"/>
        </w:tabs>
        <w:spacing w:after="0" w:line="276" w:lineRule="auto"/>
        <w:rPr>
          <w:rFonts w:ascii="Times New Roman" w:eastAsia="Times New Roman" w:hAnsi="Times New Roman" w:cs="Times New Roman"/>
          <w:b/>
          <w:sz w:val="24"/>
          <w:szCs w:val="24"/>
          <w:lang w:eastAsia="zh-CN"/>
        </w:rPr>
      </w:pPr>
      <w:r w:rsidRPr="00010FE5">
        <w:rPr>
          <w:rFonts w:ascii="Times New Roman" w:eastAsia="Times New Roman" w:hAnsi="Times New Roman" w:cs="Times New Roman"/>
          <w:b/>
          <w:sz w:val="24"/>
          <w:szCs w:val="24"/>
          <w:lang w:eastAsia="zh-CN"/>
        </w:rPr>
        <w:tab/>
      </w:r>
    </w:p>
    <w:p w14:paraId="2C605638" w14:textId="77777777" w:rsidR="00DF5A56" w:rsidRPr="00010FE5" w:rsidRDefault="00DF5A56" w:rsidP="00DF5A56">
      <w:pPr>
        <w:spacing w:after="0" w:line="276" w:lineRule="auto"/>
        <w:ind w:firstLine="708"/>
        <w:jc w:val="center"/>
        <w:rPr>
          <w:rFonts w:ascii="Times New Roman" w:eastAsia="Times New Roman" w:hAnsi="Times New Roman" w:cs="Times New Roman"/>
          <w:b/>
          <w:sz w:val="24"/>
          <w:szCs w:val="24"/>
          <w:lang w:eastAsia="zh-CN"/>
        </w:rPr>
      </w:pPr>
      <w:r w:rsidRPr="00010FE5">
        <w:rPr>
          <w:rFonts w:ascii="Times New Roman" w:eastAsia="Times New Roman" w:hAnsi="Times New Roman" w:cs="Times New Roman"/>
          <w:b/>
          <w:sz w:val="24"/>
          <w:szCs w:val="24"/>
          <w:lang w:eastAsia="zh-CN"/>
        </w:rPr>
        <w:t>Возражение на исковое заявление</w:t>
      </w:r>
    </w:p>
    <w:p w14:paraId="06D87239" w14:textId="77777777" w:rsidR="00DF5A56" w:rsidRPr="00010FE5" w:rsidRDefault="00DF5A56" w:rsidP="00DF5A56">
      <w:pPr>
        <w:spacing w:after="0" w:line="276" w:lineRule="auto"/>
        <w:jc w:val="center"/>
        <w:rPr>
          <w:rFonts w:ascii="Times New Roman" w:eastAsia="Times New Roman" w:hAnsi="Times New Roman" w:cs="Times New Roman"/>
          <w:color w:val="000000"/>
          <w:sz w:val="24"/>
          <w:szCs w:val="24"/>
          <w:lang w:eastAsia="zh-CN" w:bidi="ru-RU"/>
        </w:rPr>
      </w:pPr>
      <w:r w:rsidRPr="00010FE5">
        <w:rPr>
          <w:rFonts w:ascii="Times New Roman" w:eastAsia="Times New Roman" w:hAnsi="Times New Roman" w:cs="Times New Roman"/>
          <w:color w:val="000000"/>
          <w:sz w:val="24"/>
          <w:szCs w:val="24"/>
          <w:shd w:val="clear" w:color="auto" w:fill="FFFFFF"/>
          <w:lang w:eastAsia="zh-CN"/>
        </w:rPr>
        <w:t>о</w:t>
      </w:r>
      <w:r w:rsidRPr="00010FE5">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 </w:t>
      </w:r>
    </w:p>
    <w:p w14:paraId="38A299F2" w14:textId="77777777" w:rsidR="00DF5A56" w:rsidRPr="00010FE5" w:rsidRDefault="00DF5A56" w:rsidP="00DF5A56">
      <w:pPr>
        <w:spacing w:after="0" w:line="276" w:lineRule="auto"/>
        <w:jc w:val="center"/>
        <w:rPr>
          <w:rFonts w:ascii="Times New Roman" w:eastAsia="Times New Roman" w:hAnsi="Times New Roman" w:cs="Times New Roman"/>
          <w:b/>
          <w:sz w:val="24"/>
          <w:szCs w:val="24"/>
          <w:lang w:eastAsia="zh-CN"/>
        </w:rPr>
      </w:pPr>
    </w:p>
    <w:p w14:paraId="50F8BD51" w14:textId="29E390B2" w:rsidR="00DF5A56" w:rsidRPr="00010FE5" w:rsidRDefault="00DF5A56" w:rsidP="00DF5A56">
      <w:pPr>
        <w:spacing w:after="0" w:line="276" w:lineRule="auto"/>
        <w:ind w:firstLine="708"/>
        <w:jc w:val="both"/>
        <w:rPr>
          <w:rFonts w:ascii="Times New Roman" w:eastAsia="Arial Unicode MS" w:hAnsi="Times New Roman" w:cs="Times New Roman"/>
          <w:sz w:val="24"/>
          <w:szCs w:val="24"/>
          <w:u w:val="single"/>
          <w:lang w:val="kk-KZ" w:eastAsia="ru-RU" w:bidi="ru-RU"/>
        </w:rPr>
      </w:pPr>
      <w:r w:rsidRPr="00010FE5">
        <w:rPr>
          <w:rFonts w:ascii="Times New Roman" w:eastAsia="Times New Roman" w:hAnsi="Times New Roman" w:cs="Times New Roman"/>
          <w:sz w:val="24"/>
          <w:szCs w:val="24"/>
          <w:shd w:val="clear" w:color="auto" w:fill="FFFFFF"/>
          <w:lang w:eastAsia="zh-CN"/>
        </w:rPr>
        <w:t xml:space="preserve">В, Вашем производстве имеется гражданское дело </w:t>
      </w:r>
      <w:r w:rsidRPr="00010FE5">
        <w:rPr>
          <w:rFonts w:ascii="Times New Roman" w:hAnsi="Times New Roman" w:cs="Times New Roman"/>
          <w:sz w:val="24"/>
          <w:szCs w:val="24"/>
          <w:shd w:val="clear" w:color="auto" w:fill="FFFFFF"/>
          <w:lang w:eastAsia="zh-CN"/>
        </w:rPr>
        <w:t>№</w:t>
      </w:r>
      <w:r w:rsidRPr="00010FE5">
        <w:rPr>
          <w:rFonts w:ascii="Times New Roman" w:hAnsi="Times New Roman" w:cs="Times New Roman"/>
          <w:sz w:val="24"/>
          <w:szCs w:val="24"/>
        </w:rPr>
        <w:t xml:space="preserve"> </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 от </w:t>
      </w:r>
      <w:r w:rsidRPr="00010FE5">
        <w:rPr>
          <w:rFonts w:ascii="Times New Roman" w:hAnsi="Times New Roman" w:cs="Times New Roman"/>
          <w:sz w:val="24"/>
          <w:szCs w:val="24"/>
          <w:shd w:val="clear" w:color="auto" w:fill="FFFFFF"/>
        </w:rPr>
        <w:t xml:space="preserve">17.07.2019 </w:t>
      </w:r>
      <w:r w:rsidRPr="00010FE5">
        <w:rPr>
          <w:rFonts w:ascii="Times New Roman" w:hAnsi="Times New Roman" w:cs="Times New Roman"/>
          <w:sz w:val="24"/>
          <w:szCs w:val="24"/>
        </w:rPr>
        <w:t xml:space="preserve">года </w:t>
      </w:r>
      <w:r w:rsidRPr="00010FE5">
        <w:rPr>
          <w:rFonts w:ascii="Times New Roman" w:eastAsia="Times New Roman" w:hAnsi="Times New Roman" w:cs="Times New Roman"/>
          <w:sz w:val="24"/>
          <w:szCs w:val="24"/>
          <w:shd w:val="clear" w:color="auto" w:fill="FFFFFF"/>
          <w:lang w:eastAsia="zh-CN"/>
        </w:rPr>
        <w:t xml:space="preserve">по иску </w:t>
      </w:r>
      <w:r w:rsidRPr="00010FE5">
        <w:rPr>
          <w:rFonts w:ascii="Times New Roman" w:hAnsi="Times New Roman" w:cs="Times New Roman"/>
          <w:sz w:val="24"/>
          <w:szCs w:val="24"/>
        </w:rPr>
        <w:t>КГУ  «Управление земельных отношений города Алматы»</w:t>
      </w:r>
      <w:r w:rsidRPr="00010FE5">
        <w:rPr>
          <w:rFonts w:ascii="Times New Roman" w:eastAsia="Times New Roman" w:hAnsi="Times New Roman" w:cs="Times New Roman"/>
          <w:sz w:val="24"/>
          <w:szCs w:val="24"/>
        </w:rPr>
        <w:t xml:space="preserve">, </w:t>
      </w:r>
      <w:r w:rsidRPr="00010FE5">
        <w:rPr>
          <w:rFonts w:ascii="Times New Roman" w:eastAsia="Times New Roman" w:hAnsi="Times New Roman" w:cs="Times New Roman"/>
          <w:sz w:val="24"/>
          <w:szCs w:val="24"/>
          <w:lang w:val="kk-KZ" w:eastAsia="zh-CN"/>
        </w:rPr>
        <w:t xml:space="preserve">(далее - Истец) </w:t>
      </w:r>
      <w:r w:rsidRPr="00010FE5">
        <w:rPr>
          <w:rFonts w:ascii="Times New Roman" w:eastAsia="Times New Roman" w:hAnsi="Times New Roman" w:cs="Times New Roman"/>
          <w:sz w:val="24"/>
          <w:szCs w:val="24"/>
          <w:shd w:val="clear" w:color="auto" w:fill="FFFFFF"/>
          <w:lang w:eastAsia="zh-CN"/>
        </w:rPr>
        <w:t xml:space="preserve"> к ответчику </w:t>
      </w:r>
      <w:r w:rsidRPr="00010FE5">
        <w:rPr>
          <w:rStyle w:val="1"/>
          <w:rFonts w:ascii="Times New Roman" w:hAnsi="Times New Roman" w:cs="Times New Roman"/>
          <w:sz w:val="24"/>
          <w:szCs w:val="24"/>
        </w:rPr>
        <w:t xml:space="preserve">гр. </w:t>
      </w:r>
      <w:r w:rsidR="009838ED">
        <w:rPr>
          <w:rFonts w:ascii="Times New Roman" w:hAnsi="Times New Roman" w:cs="Times New Roman"/>
          <w:sz w:val="24"/>
          <w:szCs w:val="24"/>
        </w:rPr>
        <w:t>…………………………</w:t>
      </w:r>
      <w:r w:rsidRPr="00010FE5">
        <w:rPr>
          <w:rFonts w:ascii="Times New Roman" w:eastAsia="Times New Roman" w:hAnsi="Times New Roman" w:cs="Times New Roman"/>
          <w:sz w:val="24"/>
          <w:szCs w:val="24"/>
          <w:lang w:eastAsia="zh-CN"/>
        </w:rPr>
        <w:t xml:space="preserve"> (далее - Ответчик)</w:t>
      </w:r>
      <w:r w:rsidRPr="00010FE5">
        <w:rPr>
          <w:rFonts w:ascii="Times New Roman" w:eastAsia="Times New Roman" w:hAnsi="Times New Roman" w:cs="Times New Roman"/>
          <w:sz w:val="24"/>
          <w:szCs w:val="24"/>
          <w:shd w:val="clear" w:color="auto" w:fill="FFFFFF"/>
          <w:lang w:eastAsia="zh-CN"/>
        </w:rPr>
        <w:t xml:space="preserve"> о</w:t>
      </w:r>
      <w:r w:rsidRPr="00010FE5">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w:t>
      </w:r>
      <w:r w:rsidRPr="00010FE5">
        <w:rPr>
          <w:rFonts w:ascii="Times New Roman" w:eastAsia="Times New Roman" w:hAnsi="Times New Roman" w:cs="Times New Roman"/>
          <w:sz w:val="24"/>
          <w:szCs w:val="24"/>
          <w:shd w:val="clear" w:color="auto" w:fill="FFFFFF"/>
          <w:lang w:eastAsia="zh-CN"/>
        </w:rPr>
        <w:t>.</w:t>
      </w:r>
      <w:r w:rsidRPr="00010FE5">
        <w:rPr>
          <w:rFonts w:ascii="Times New Roman" w:eastAsia="Arial Unicode MS" w:hAnsi="Times New Roman" w:cs="Times New Roman"/>
          <w:sz w:val="24"/>
          <w:szCs w:val="24"/>
          <w:u w:val="single"/>
          <w:lang w:val="kk-KZ" w:eastAsia="ru-RU" w:bidi="ru-RU"/>
        </w:rPr>
        <w:t xml:space="preserve">    </w:t>
      </w:r>
    </w:p>
    <w:p w14:paraId="7183B58C" w14:textId="485830E1" w:rsidR="00DF5A56" w:rsidRPr="00010FE5" w:rsidRDefault="00DF5A56" w:rsidP="00DF5A56">
      <w:pPr>
        <w:widowControl w:val="0"/>
        <w:spacing w:after="0" w:line="240" w:lineRule="auto"/>
        <w:ind w:firstLine="708"/>
        <w:jc w:val="both"/>
        <w:rPr>
          <w:rFonts w:ascii="Times New Roman" w:hAnsi="Times New Roman" w:cs="Times New Roman"/>
          <w:sz w:val="24"/>
          <w:szCs w:val="24"/>
        </w:rPr>
      </w:pPr>
      <w:r w:rsidRPr="00010FE5">
        <w:rPr>
          <w:rFonts w:ascii="Times New Roman" w:eastAsia="Arial Unicode MS" w:hAnsi="Times New Roman" w:cs="Times New Roman"/>
          <w:sz w:val="24"/>
          <w:szCs w:val="24"/>
          <w:u w:val="single"/>
          <w:lang w:val="kk-KZ" w:eastAsia="ru-RU" w:bidi="ru-RU"/>
        </w:rPr>
        <w:t xml:space="preserve">По которому </w:t>
      </w:r>
      <w:r w:rsidRPr="00010FE5">
        <w:rPr>
          <w:rFonts w:ascii="Times New Roman" w:eastAsia="Arial Unicode MS" w:hAnsi="Times New Roman" w:cs="Times New Roman"/>
          <w:sz w:val="24"/>
          <w:szCs w:val="24"/>
          <w:u w:val="single"/>
          <w:lang w:eastAsia="ru-RU" w:bidi="ru-RU"/>
        </w:rPr>
        <w:t xml:space="preserve">Истец </w:t>
      </w:r>
      <w:r w:rsidRPr="00010FE5">
        <w:rPr>
          <w:rFonts w:ascii="Times New Roman" w:eastAsia="Arial Unicode MS" w:hAnsi="Times New Roman" w:cs="Times New Roman"/>
          <w:sz w:val="24"/>
          <w:szCs w:val="24"/>
          <w:u w:val="single"/>
          <w:lang w:val="kk-KZ" w:eastAsia="ru-RU" w:bidi="ru-RU"/>
        </w:rPr>
        <w:t>мотивирует свои требования о том</w:t>
      </w:r>
      <w:r w:rsidRPr="00010FE5">
        <w:rPr>
          <w:rFonts w:ascii="Times New Roman" w:eastAsia="Arial Unicode MS" w:hAnsi="Times New Roman" w:cs="Times New Roman"/>
          <w:sz w:val="24"/>
          <w:szCs w:val="24"/>
          <w:lang w:val="kk-KZ" w:eastAsia="ru-RU" w:bidi="ru-RU"/>
        </w:rPr>
        <w:t xml:space="preserve">, </w:t>
      </w:r>
      <w:r w:rsidRPr="00010FE5">
        <w:rPr>
          <w:rFonts w:ascii="Times New Roman" w:hAnsi="Times New Roman" w:cs="Times New Roman"/>
          <w:sz w:val="24"/>
          <w:szCs w:val="24"/>
        </w:rPr>
        <w:t xml:space="preserve">В целях реализации Генерального плана г. Алматы, утвержденного постановлением Правительства РК от 19.12.2002г. № 1330, на основании постановления акимата г.Алматы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28.02.2019г. № 1/1-284, в соответствии с подпунктом 4 п. 2 ст. 84 Земельного кодекса РК, в целях строительства объекта электрического транспорта, принудительному отчуждению, в том числе путем выкупа, для государственных нужд подлежат принадлежащие ответчику земельный участок кадастровый № </w:t>
      </w:r>
      <w:r w:rsidRPr="00010FE5">
        <w:rPr>
          <w:rStyle w:val="a8"/>
          <w:color w:val="000000"/>
          <w:sz w:val="24"/>
          <w:szCs w:val="24"/>
        </w:rPr>
        <w:t xml:space="preserve">20-322-006-634 </w:t>
      </w:r>
      <w:r w:rsidRPr="00010FE5">
        <w:rPr>
          <w:rFonts w:ascii="Times New Roman" w:hAnsi="Times New Roman" w:cs="Times New Roman"/>
          <w:sz w:val="24"/>
          <w:szCs w:val="24"/>
        </w:rPr>
        <w:t xml:space="preserve">площадью 0,0769 га и жилой дом площадью 339,5 кв.м. по адресу: г.Алматы,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дом 2, кв.1.</w:t>
      </w:r>
    </w:p>
    <w:p w14:paraId="64D8B5FE" w14:textId="77777777" w:rsidR="00DF5A56" w:rsidRPr="00010FE5" w:rsidRDefault="00DF5A56" w:rsidP="00DF5A56">
      <w:pPr>
        <w:widowControl w:val="0"/>
        <w:spacing w:after="0" w:line="240" w:lineRule="auto"/>
        <w:ind w:firstLine="708"/>
        <w:jc w:val="both"/>
        <w:rPr>
          <w:rFonts w:ascii="Times New Roman" w:hAnsi="Times New Roman" w:cs="Times New Roman"/>
          <w:sz w:val="24"/>
          <w:szCs w:val="24"/>
        </w:rPr>
      </w:pPr>
      <w:r w:rsidRPr="00010FE5">
        <w:rPr>
          <w:rFonts w:ascii="Times New Roman" w:hAnsi="Times New Roman" w:cs="Times New Roman"/>
          <w:sz w:val="24"/>
          <w:szCs w:val="24"/>
        </w:rPr>
        <w:t>Во исполнение вышеуказанного постановления, в соответствии с законодательством, ответчик 05.03.2019 года получил уведомление о предстоящем отчуждении земельного участка для государственных нужд, о чем свидетельствует подпись в уведомлении.</w:t>
      </w:r>
    </w:p>
    <w:p w14:paraId="68CAAE1C" w14:textId="77777777" w:rsidR="00DF5A56" w:rsidRPr="00010FE5" w:rsidRDefault="00DF5A56" w:rsidP="00DF5A56">
      <w:pPr>
        <w:widowControl w:val="0"/>
        <w:spacing w:after="0" w:line="240" w:lineRule="auto"/>
        <w:ind w:firstLine="708"/>
        <w:jc w:val="both"/>
        <w:rPr>
          <w:rFonts w:ascii="Times New Roman" w:hAnsi="Times New Roman" w:cs="Times New Roman"/>
          <w:sz w:val="24"/>
          <w:szCs w:val="24"/>
        </w:rPr>
      </w:pPr>
      <w:r w:rsidRPr="00010FE5">
        <w:rPr>
          <w:rFonts w:ascii="Times New Roman" w:hAnsi="Times New Roman" w:cs="Times New Roman"/>
          <w:sz w:val="24"/>
          <w:szCs w:val="24"/>
        </w:rPr>
        <w:t>В соответствии с п. 2 ст. 67 Закона РК «О государственном имуществе»,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14:paraId="42864409" w14:textId="77777777" w:rsidR="00DF5A56" w:rsidRPr="00010FE5" w:rsidRDefault="00DF5A56" w:rsidP="00DF5A56">
      <w:pPr>
        <w:widowControl w:val="0"/>
        <w:spacing w:after="0" w:line="240" w:lineRule="auto"/>
        <w:ind w:firstLine="708"/>
        <w:jc w:val="both"/>
        <w:rPr>
          <w:rFonts w:ascii="Times New Roman" w:hAnsi="Times New Roman" w:cs="Times New Roman"/>
          <w:sz w:val="24"/>
          <w:szCs w:val="24"/>
        </w:rPr>
      </w:pPr>
      <w:r w:rsidRPr="00010FE5">
        <w:rPr>
          <w:rFonts w:ascii="Times New Roman" w:hAnsi="Times New Roman" w:cs="Times New Roman"/>
          <w:sz w:val="24"/>
          <w:szCs w:val="24"/>
        </w:rPr>
        <w:t xml:space="preserve">Согласно отчета об оценке рыночной стоимости недвижимого имущества </w:t>
      </w:r>
      <w:r w:rsidRPr="00010FE5">
        <w:rPr>
          <w:rFonts w:ascii="Times New Roman" w:hAnsi="Times New Roman" w:cs="Times New Roman"/>
          <w:bCs/>
          <w:sz w:val="24"/>
          <w:szCs w:val="24"/>
        </w:rPr>
        <w:t>ТОО «</w:t>
      </w:r>
      <w:r w:rsidRPr="00010FE5">
        <w:rPr>
          <w:rFonts w:ascii="Times New Roman" w:hAnsi="Times New Roman" w:cs="Times New Roman"/>
          <w:bCs/>
          <w:sz w:val="24"/>
          <w:szCs w:val="24"/>
          <w:lang w:val="en-US"/>
        </w:rPr>
        <w:t>Capital</w:t>
      </w:r>
      <w:r w:rsidRPr="00010FE5">
        <w:rPr>
          <w:rFonts w:ascii="Times New Roman" w:hAnsi="Times New Roman" w:cs="Times New Roman"/>
          <w:bCs/>
          <w:sz w:val="24"/>
          <w:szCs w:val="24"/>
        </w:rPr>
        <w:t xml:space="preserve"> </w:t>
      </w:r>
      <w:r w:rsidRPr="00010FE5">
        <w:rPr>
          <w:rFonts w:ascii="Times New Roman" w:hAnsi="Times New Roman" w:cs="Times New Roman"/>
          <w:bCs/>
          <w:sz w:val="24"/>
          <w:szCs w:val="24"/>
          <w:lang w:val="en-US"/>
        </w:rPr>
        <w:t>Assessment</w:t>
      </w:r>
      <w:r w:rsidRPr="00010FE5">
        <w:rPr>
          <w:rFonts w:ascii="Times New Roman" w:hAnsi="Times New Roman" w:cs="Times New Roman"/>
          <w:b/>
          <w:bCs/>
          <w:sz w:val="24"/>
          <w:szCs w:val="24"/>
        </w:rPr>
        <w:t xml:space="preserve"> </w:t>
      </w:r>
      <w:r w:rsidRPr="00010FE5">
        <w:rPr>
          <w:rFonts w:ascii="Times New Roman" w:hAnsi="Times New Roman" w:cs="Times New Roman"/>
          <w:bCs/>
          <w:sz w:val="24"/>
          <w:szCs w:val="24"/>
          <w:lang w:val="en-US"/>
        </w:rPr>
        <w:t>Group</w:t>
      </w:r>
      <w:r w:rsidRPr="00010FE5">
        <w:rPr>
          <w:rFonts w:ascii="Times New Roman" w:hAnsi="Times New Roman" w:cs="Times New Roman"/>
          <w:bCs/>
          <w:sz w:val="24"/>
          <w:szCs w:val="24"/>
        </w:rPr>
        <w:t>»</w:t>
      </w:r>
      <w:r w:rsidRPr="00010FE5">
        <w:rPr>
          <w:rFonts w:ascii="Times New Roman" w:hAnsi="Times New Roman" w:cs="Times New Roman"/>
          <w:sz w:val="24"/>
          <w:szCs w:val="24"/>
        </w:rPr>
        <w:t xml:space="preserve"> от 17.04.2019г. рыночная стоимость изымаемой недвижимости составляет </w:t>
      </w:r>
      <w:r w:rsidRPr="00010FE5">
        <w:rPr>
          <w:rStyle w:val="1"/>
          <w:rFonts w:ascii="Times New Roman" w:hAnsi="Times New Roman" w:cs="Times New Roman"/>
          <w:sz w:val="24"/>
          <w:szCs w:val="24"/>
        </w:rPr>
        <w:t xml:space="preserve">109 252 714 </w:t>
      </w:r>
      <w:r w:rsidRPr="00010FE5">
        <w:rPr>
          <w:rFonts w:ascii="Times New Roman" w:hAnsi="Times New Roman" w:cs="Times New Roman"/>
          <w:sz w:val="24"/>
          <w:szCs w:val="24"/>
        </w:rPr>
        <w:t xml:space="preserve">тенге (в том числе: 23 747 800 тенге – рыночная стоимость земельного участка; 85 504 914 тенге – рыночная стоимость жилого дома). </w:t>
      </w:r>
    </w:p>
    <w:p w14:paraId="33ECDB45" w14:textId="77777777" w:rsidR="00DF5A56" w:rsidRPr="00010FE5" w:rsidRDefault="00DF5A56" w:rsidP="00DF5A56">
      <w:pPr>
        <w:widowControl w:val="0"/>
        <w:spacing w:after="0" w:line="240" w:lineRule="auto"/>
        <w:ind w:firstLine="426"/>
        <w:jc w:val="both"/>
        <w:rPr>
          <w:rFonts w:ascii="Times New Roman" w:hAnsi="Times New Roman" w:cs="Times New Roman"/>
          <w:b/>
          <w:bCs/>
          <w:sz w:val="24"/>
          <w:szCs w:val="24"/>
        </w:rPr>
      </w:pPr>
      <w:r w:rsidRPr="00010FE5">
        <w:rPr>
          <w:rFonts w:ascii="Times New Roman" w:hAnsi="Times New Roman" w:cs="Times New Roman"/>
          <w:sz w:val="24"/>
          <w:szCs w:val="24"/>
        </w:rPr>
        <w:t xml:space="preserve">Ответчику предлагалась сумма компенсации за принудительно отчуждаемые для государственных нужд земельный участок и дом, однако до настоящего времени договор выкупа для государственных нужд не заключен, соглашение о выкупной цене не достигнуто, что и явилось основанием для обращения в суд. Тем самым Просит у суда:   </w:t>
      </w:r>
    </w:p>
    <w:p w14:paraId="20A4C348" w14:textId="2E3BED1D" w:rsidR="00DF5A56" w:rsidRPr="00010FE5" w:rsidRDefault="00DF5A56" w:rsidP="00DF5A56">
      <w:pPr>
        <w:pStyle w:val="a6"/>
        <w:widowControl w:val="0"/>
        <w:numPr>
          <w:ilvl w:val="0"/>
          <w:numId w:val="1"/>
        </w:numPr>
        <w:spacing w:after="0" w:line="240" w:lineRule="auto"/>
        <w:ind w:left="426"/>
        <w:jc w:val="both"/>
        <w:rPr>
          <w:rFonts w:ascii="Times New Roman" w:hAnsi="Times New Roman" w:cs="Times New Roman"/>
          <w:bCs/>
          <w:sz w:val="24"/>
          <w:szCs w:val="24"/>
        </w:rPr>
      </w:pPr>
      <w:r w:rsidRPr="00010FE5">
        <w:rPr>
          <w:rFonts w:ascii="Times New Roman" w:hAnsi="Times New Roman" w:cs="Times New Roman"/>
          <w:sz w:val="24"/>
          <w:szCs w:val="24"/>
        </w:rPr>
        <w:t>Произвести принудительное отчуждение для государственных нужд земельного участка кадастровый № 20-322-006-</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площадью 0,0769 га и жилого дома площадью 339,5  кв.м. по адресу: г.Алматы,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 дом 2, кв.1, принадлежащих </w:t>
      </w:r>
      <w:r w:rsidR="009838ED">
        <w:rPr>
          <w:rFonts w:ascii="Times New Roman" w:hAnsi="Times New Roman" w:cs="Times New Roman"/>
          <w:sz w:val="24"/>
          <w:szCs w:val="24"/>
        </w:rPr>
        <w:t>…………..</w:t>
      </w:r>
      <w:r w:rsidRPr="00010FE5">
        <w:rPr>
          <w:rFonts w:ascii="Times New Roman" w:hAnsi="Times New Roman" w:cs="Times New Roman"/>
          <w:bCs/>
          <w:sz w:val="24"/>
          <w:szCs w:val="24"/>
        </w:rPr>
        <w:t>;</w:t>
      </w:r>
    </w:p>
    <w:p w14:paraId="6BE45322" w14:textId="1A78F7B8" w:rsidR="00DF5A56" w:rsidRPr="00010FE5" w:rsidRDefault="00DF5A56" w:rsidP="00DF5A56">
      <w:pPr>
        <w:pStyle w:val="a6"/>
        <w:widowControl w:val="0"/>
        <w:numPr>
          <w:ilvl w:val="0"/>
          <w:numId w:val="1"/>
        </w:numPr>
        <w:spacing w:after="0" w:line="240" w:lineRule="auto"/>
        <w:ind w:left="426"/>
        <w:jc w:val="both"/>
        <w:rPr>
          <w:rFonts w:ascii="Times New Roman" w:hAnsi="Times New Roman" w:cs="Times New Roman"/>
          <w:bCs/>
          <w:sz w:val="24"/>
          <w:szCs w:val="24"/>
        </w:rPr>
      </w:pPr>
      <w:r w:rsidRPr="00010FE5">
        <w:rPr>
          <w:rFonts w:ascii="Times New Roman" w:hAnsi="Times New Roman" w:cs="Times New Roman"/>
          <w:sz w:val="24"/>
          <w:szCs w:val="24"/>
        </w:rPr>
        <w:lastRenderedPageBreak/>
        <w:t xml:space="preserve">Определить размер возмещения за принудительно отчуждаемый для государственных нужд  земельный участок и жилой дом по адресу: г. 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 дом 2, кв.1, в сумме </w:t>
      </w:r>
      <w:r w:rsidRPr="00010FE5">
        <w:rPr>
          <w:rStyle w:val="1"/>
          <w:rFonts w:ascii="Times New Roman" w:hAnsi="Times New Roman" w:cs="Times New Roman"/>
          <w:sz w:val="24"/>
          <w:szCs w:val="24"/>
        </w:rPr>
        <w:t xml:space="preserve">109 252 714 </w:t>
      </w:r>
      <w:r w:rsidRPr="00010FE5">
        <w:rPr>
          <w:rFonts w:ascii="Times New Roman" w:hAnsi="Times New Roman" w:cs="Times New Roman"/>
          <w:sz w:val="24"/>
          <w:szCs w:val="24"/>
        </w:rPr>
        <w:t xml:space="preserve">тенге для последующей выплаты </w:t>
      </w:r>
      <w:r w:rsidR="009838ED">
        <w:rPr>
          <w:rFonts w:ascii="Times New Roman" w:hAnsi="Times New Roman" w:cs="Times New Roman"/>
          <w:sz w:val="24"/>
          <w:szCs w:val="24"/>
        </w:rPr>
        <w:t>………</w:t>
      </w:r>
      <w:r w:rsidRPr="00010FE5">
        <w:rPr>
          <w:rFonts w:ascii="Times New Roman" w:hAnsi="Times New Roman" w:cs="Times New Roman"/>
          <w:bCs/>
          <w:sz w:val="24"/>
          <w:szCs w:val="24"/>
        </w:rPr>
        <w:t xml:space="preserve">; </w:t>
      </w:r>
    </w:p>
    <w:p w14:paraId="31561F1C" w14:textId="0D09CF90" w:rsidR="00DF5A56" w:rsidRPr="00010FE5" w:rsidRDefault="00DF5A56" w:rsidP="00DF5A56">
      <w:pPr>
        <w:pStyle w:val="a6"/>
        <w:widowControl w:val="0"/>
        <w:numPr>
          <w:ilvl w:val="0"/>
          <w:numId w:val="1"/>
        </w:numPr>
        <w:spacing w:after="0" w:line="240" w:lineRule="auto"/>
        <w:ind w:left="426"/>
        <w:jc w:val="both"/>
        <w:rPr>
          <w:rFonts w:ascii="Times New Roman" w:hAnsi="Times New Roman" w:cs="Times New Roman"/>
          <w:bCs/>
          <w:sz w:val="24"/>
          <w:szCs w:val="24"/>
        </w:rPr>
      </w:pPr>
      <w:r w:rsidRPr="00010FE5">
        <w:rPr>
          <w:rFonts w:ascii="Times New Roman" w:hAnsi="Times New Roman" w:cs="Times New Roman"/>
          <w:sz w:val="24"/>
          <w:szCs w:val="24"/>
        </w:rPr>
        <w:t xml:space="preserve">Принудительно прекратить право собственности Усачевой Светланы Анатольевны на земельный участок и жилой дом по адресу: г.Алматы,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дом 2, кв.1;</w:t>
      </w:r>
    </w:p>
    <w:p w14:paraId="4FF45468" w14:textId="24394942" w:rsidR="00DF5A56" w:rsidRPr="00010FE5" w:rsidRDefault="00DF5A56" w:rsidP="00DF5A56">
      <w:pPr>
        <w:pStyle w:val="a6"/>
        <w:widowControl w:val="0"/>
        <w:numPr>
          <w:ilvl w:val="0"/>
          <w:numId w:val="1"/>
        </w:numPr>
        <w:spacing w:after="0" w:line="240" w:lineRule="auto"/>
        <w:ind w:left="426"/>
        <w:jc w:val="both"/>
        <w:rPr>
          <w:rFonts w:ascii="Times New Roman" w:hAnsi="Times New Roman" w:cs="Times New Roman"/>
          <w:bCs/>
          <w:sz w:val="24"/>
          <w:szCs w:val="24"/>
        </w:rPr>
      </w:pPr>
      <w:r w:rsidRPr="00010FE5">
        <w:rPr>
          <w:rFonts w:ascii="Times New Roman" w:hAnsi="Times New Roman" w:cs="Times New Roman"/>
          <w:sz w:val="24"/>
          <w:szCs w:val="24"/>
        </w:rPr>
        <w:t xml:space="preserve">Выселить </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 со всеми совместно проживающими лицами из занимаемого земельного участка и жилого дома по адресу: г.Алматы,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дом 2, кв.1.</w:t>
      </w:r>
      <w:r w:rsidRPr="00010FE5">
        <w:rPr>
          <w:rFonts w:ascii="Times New Roman" w:eastAsia="Arial Unicode MS" w:hAnsi="Times New Roman" w:cs="Times New Roman"/>
          <w:sz w:val="24"/>
          <w:szCs w:val="24"/>
          <w:lang w:val="kk-KZ" w:eastAsia="ru-RU" w:bidi="ru-RU"/>
        </w:rPr>
        <w:t xml:space="preserve">   </w:t>
      </w:r>
    </w:p>
    <w:p w14:paraId="6B56EE73" w14:textId="77777777" w:rsidR="00DF5A56" w:rsidRPr="00010FE5" w:rsidRDefault="00DF5A56" w:rsidP="00DF5A56">
      <w:pPr>
        <w:pStyle w:val="a5"/>
        <w:ind w:firstLine="708"/>
        <w:jc w:val="both"/>
        <w:rPr>
          <w:rFonts w:ascii="Times New Roman" w:eastAsia="Arial Unicode MS" w:hAnsi="Times New Roman"/>
          <w:color w:val="000000"/>
          <w:sz w:val="24"/>
          <w:szCs w:val="24"/>
          <w:u w:val="single"/>
          <w:lang w:eastAsia="ru-RU" w:bidi="ru-RU"/>
        </w:rPr>
      </w:pPr>
    </w:p>
    <w:p w14:paraId="0106955C" w14:textId="66378EC4" w:rsidR="00DF5A56" w:rsidRPr="00010FE5" w:rsidRDefault="00DF5A56" w:rsidP="00DF5A56">
      <w:pPr>
        <w:pStyle w:val="a5"/>
        <w:ind w:firstLine="708"/>
        <w:jc w:val="both"/>
        <w:rPr>
          <w:rStyle w:val="1"/>
          <w:rFonts w:ascii="Times New Roman" w:hAnsi="Times New Roman" w:cs="Times New Roman"/>
          <w:sz w:val="24"/>
          <w:szCs w:val="24"/>
        </w:rPr>
      </w:pPr>
      <w:r w:rsidRPr="00010FE5">
        <w:rPr>
          <w:rFonts w:ascii="Times New Roman" w:eastAsia="Arial Unicode MS" w:hAnsi="Times New Roman"/>
          <w:color w:val="000000"/>
          <w:sz w:val="24"/>
          <w:szCs w:val="24"/>
          <w:u w:val="single"/>
          <w:lang w:eastAsia="ru-RU" w:bidi="ru-RU"/>
        </w:rPr>
        <w:t>С вышеуказанными доводами Истца не согласны</w:t>
      </w:r>
      <w:r w:rsidRPr="00010FE5">
        <w:rPr>
          <w:rFonts w:ascii="Times New Roman" w:eastAsia="Arial Unicode MS" w:hAnsi="Times New Roman"/>
          <w:color w:val="000000"/>
          <w:sz w:val="24"/>
          <w:szCs w:val="24"/>
          <w:lang w:eastAsia="ru-RU" w:bidi="ru-RU"/>
        </w:rPr>
        <w:t xml:space="preserve"> так как</w:t>
      </w:r>
      <w:r w:rsidRPr="00010FE5">
        <w:rPr>
          <w:rFonts w:ascii="Times New Roman" w:hAnsi="Times New Roman"/>
          <w:sz w:val="24"/>
          <w:szCs w:val="24"/>
        </w:rPr>
        <w:t xml:space="preserve"> было заключено гражданско-правовое соглашение в порядке статей 150–151 ГК РК (Сделки, совершенные под условием, Форма сделки), </w:t>
      </w:r>
      <w:r w:rsidRPr="00010FE5">
        <w:rPr>
          <w:rFonts w:ascii="Times New Roman" w:eastAsia="Arial Unicode MS" w:hAnsi="Times New Roman"/>
          <w:color w:val="000000"/>
          <w:sz w:val="24"/>
          <w:szCs w:val="24"/>
          <w:lang w:eastAsia="ru-RU" w:bidi="ru-RU"/>
        </w:rPr>
        <w:t xml:space="preserve"> </w:t>
      </w:r>
      <w:r w:rsidRPr="00010FE5">
        <w:rPr>
          <w:rFonts w:ascii="Times New Roman" w:hAnsi="Times New Roman"/>
          <w:sz w:val="24"/>
          <w:szCs w:val="24"/>
        </w:rPr>
        <w:t>Во исполнение которого</w:t>
      </w:r>
      <w:r w:rsidRPr="00010FE5">
        <w:rPr>
          <w:rFonts w:ascii="Times New Roman" w:eastAsia="Arial Unicode MS" w:hAnsi="Times New Roman"/>
          <w:color w:val="000000"/>
          <w:sz w:val="24"/>
          <w:szCs w:val="24"/>
          <w:lang w:eastAsia="ru-RU" w:bidi="ru-RU"/>
        </w:rPr>
        <w:t xml:space="preserve"> Ответчик</w:t>
      </w:r>
      <w:r w:rsidRPr="00010FE5">
        <w:rPr>
          <w:rFonts w:ascii="Times New Roman" w:hAnsi="Times New Roman"/>
          <w:bCs/>
          <w:sz w:val="24"/>
          <w:szCs w:val="24"/>
        </w:rPr>
        <w:t xml:space="preserve"> заключила </w:t>
      </w:r>
      <w:r w:rsidRPr="00010FE5">
        <w:rPr>
          <w:rStyle w:val="1"/>
          <w:rFonts w:ascii="Times New Roman" w:hAnsi="Times New Roman" w:cs="Times New Roman"/>
          <w:color w:val="000000"/>
          <w:sz w:val="24"/>
          <w:szCs w:val="24"/>
        </w:rPr>
        <w:t xml:space="preserve">25 апреля 2007 году </w:t>
      </w:r>
      <w:r w:rsidRPr="003E7F8D">
        <w:rPr>
          <w:rStyle w:val="a7"/>
          <w:b w:val="0"/>
          <w:bCs w:val="0"/>
          <w:color w:val="000000"/>
          <w:sz w:val="24"/>
          <w:szCs w:val="24"/>
        </w:rPr>
        <w:t xml:space="preserve">Договор купли продажи дома с земельным участком и приобрела с ТОО «Жайлы» жилой дом с земельным участком </w:t>
      </w:r>
      <w:r w:rsidRPr="003E7F8D">
        <w:rPr>
          <w:rStyle w:val="1"/>
          <w:rFonts w:ascii="Times New Roman" w:hAnsi="Times New Roman" w:cs="Times New Roman"/>
          <w:color w:val="000000"/>
          <w:sz w:val="24"/>
          <w:szCs w:val="24"/>
        </w:rPr>
        <w:t>расположенной по адресу:</w:t>
      </w:r>
      <w:r w:rsidRPr="003E7F8D">
        <w:rPr>
          <w:rStyle w:val="1"/>
          <w:rFonts w:ascii="Times New Roman" w:hAnsi="Times New Roman" w:cs="Times New Roman"/>
          <w:b/>
          <w:bCs/>
          <w:color w:val="000000"/>
          <w:sz w:val="24"/>
          <w:szCs w:val="24"/>
        </w:rPr>
        <w:t xml:space="preserve"> </w:t>
      </w:r>
      <w:r w:rsidRPr="003E7F8D">
        <w:rPr>
          <w:rStyle w:val="a7"/>
          <w:b w:val="0"/>
          <w:bCs w:val="0"/>
          <w:color w:val="000000"/>
          <w:sz w:val="24"/>
          <w:szCs w:val="24"/>
        </w:rPr>
        <w:t xml:space="preserve">город Алматы, Наурызбайский район, микрорайон </w:t>
      </w:r>
      <w:r w:rsidR="009838ED">
        <w:rPr>
          <w:rStyle w:val="a7"/>
          <w:b w:val="0"/>
          <w:bCs w:val="0"/>
          <w:color w:val="000000"/>
          <w:sz w:val="24"/>
          <w:szCs w:val="24"/>
        </w:rPr>
        <w:t>…..</w:t>
      </w:r>
      <w:r w:rsidRPr="003E7F8D">
        <w:rPr>
          <w:rStyle w:val="a7"/>
          <w:b w:val="0"/>
          <w:bCs w:val="0"/>
          <w:color w:val="000000"/>
          <w:sz w:val="24"/>
          <w:szCs w:val="24"/>
        </w:rPr>
        <w:t>, дом 2, квартира 1, Кадастровый номер 20-322-006-</w:t>
      </w:r>
      <w:r w:rsidR="009838ED">
        <w:rPr>
          <w:rStyle w:val="a7"/>
          <w:b w:val="0"/>
          <w:bCs w:val="0"/>
          <w:color w:val="000000"/>
          <w:sz w:val="24"/>
          <w:szCs w:val="24"/>
        </w:rPr>
        <w:t>….</w:t>
      </w:r>
      <w:r w:rsidRPr="003E7F8D">
        <w:rPr>
          <w:rStyle w:val="1"/>
          <w:rFonts w:ascii="Times New Roman" w:hAnsi="Times New Roman" w:cs="Times New Roman"/>
          <w:b/>
          <w:bCs/>
          <w:color w:val="000000"/>
          <w:sz w:val="24"/>
          <w:szCs w:val="24"/>
        </w:rPr>
        <w:t>,</w:t>
      </w:r>
      <w:r w:rsidRPr="00010FE5">
        <w:rPr>
          <w:rStyle w:val="1"/>
          <w:rFonts w:ascii="Times New Roman" w:hAnsi="Times New Roman" w:cs="Times New Roman"/>
          <w:color w:val="000000"/>
          <w:sz w:val="24"/>
          <w:szCs w:val="24"/>
        </w:rPr>
        <w:t xml:space="preserve"> согласно </w:t>
      </w:r>
      <w:r w:rsidRPr="003E7F8D">
        <w:rPr>
          <w:rStyle w:val="a7"/>
          <w:b w:val="0"/>
          <w:bCs w:val="0"/>
          <w:color w:val="000000"/>
          <w:sz w:val="24"/>
          <w:szCs w:val="24"/>
        </w:rPr>
        <w:t>Договору</w:t>
      </w:r>
      <w:r w:rsidRPr="003E7F8D">
        <w:rPr>
          <w:rStyle w:val="1"/>
          <w:rFonts w:ascii="Times New Roman" w:hAnsi="Times New Roman" w:cs="Times New Roman"/>
          <w:b/>
          <w:bCs/>
          <w:color w:val="000000"/>
          <w:sz w:val="24"/>
          <w:szCs w:val="24"/>
        </w:rPr>
        <w:t>.</w:t>
      </w:r>
      <w:r w:rsidRPr="00010FE5">
        <w:rPr>
          <w:rStyle w:val="1"/>
          <w:rFonts w:ascii="Times New Roman" w:hAnsi="Times New Roman" w:cs="Times New Roman"/>
          <w:color w:val="000000"/>
          <w:sz w:val="24"/>
          <w:szCs w:val="24"/>
        </w:rPr>
        <w:t xml:space="preserve">  </w:t>
      </w:r>
    </w:p>
    <w:p w14:paraId="749CAD54" w14:textId="77777777" w:rsidR="00DF5A56" w:rsidRPr="00010FE5" w:rsidRDefault="00DF5A56" w:rsidP="00DF5A56">
      <w:pPr>
        <w:ind w:firstLine="426"/>
        <w:jc w:val="both"/>
        <w:rPr>
          <w:rFonts w:ascii="Times New Roman" w:hAnsi="Times New Roman" w:cs="Times New Roman"/>
          <w:bCs/>
          <w:sz w:val="24"/>
          <w:szCs w:val="24"/>
        </w:rPr>
      </w:pPr>
      <w:r w:rsidRPr="00010FE5">
        <w:rPr>
          <w:rFonts w:ascii="Times New Roman" w:hAnsi="Times New Roman" w:cs="Times New Roman"/>
          <w:bCs/>
          <w:sz w:val="24"/>
          <w:szCs w:val="24"/>
        </w:rPr>
        <w:t>Ответчик планировала свое будущее, вложив немалые средства в недвижимость, попав в долги, осуществляла  озеленение участка, кроме того в течение всего времени финансировала развитие инфраструктуры городка за счет ежемесячной оплаты за содержание автономных электросиловых, водопроводных, канализационных сетей, дорог, и других объектов общего пользования коттеджного городка. Непонятно, чем обусловлено внезапное решение о сносе в связи со строительством метро дома, ранее не подпадавшего под снос.</w:t>
      </w:r>
    </w:p>
    <w:p w14:paraId="39B27796" w14:textId="406DBD9C" w:rsidR="00DF5A56" w:rsidRPr="00010FE5" w:rsidRDefault="00DF5A56" w:rsidP="00DF5A56">
      <w:pPr>
        <w:pStyle w:val="a5"/>
        <w:ind w:firstLine="708"/>
        <w:jc w:val="both"/>
        <w:rPr>
          <w:rFonts w:ascii="Times New Roman" w:hAnsi="Times New Roman"/>
          <w:b/>
          <w:bCs/>
          <w:sz w:val="24"/>
          <w:szCs w:val="24"/>
        </w:rPr>
      </w:pPr>
      <w:r w:rsidRPr="00010FE5">
        <w:rPr>
          <w:rFonts w:ascii="Times New Roman" w:hAnsi="Times New Roman"/>
          <w:sz w:val="24"/>
          <w:szCs w:val="24"/>
          <w:u w:val="single"/>
        </w:rPr>
        <w:t>Последующем 05 марта 2019 год нами было получено Уведомление</w:t>
      </w:r>
      <w:r w:rsidRPr="00010FE5">
        <w:rPr>
          <w:rFonts w:ascii="Times New Roman" w:hAnsi="Times New Roman"/>
          <w:sz w:val="24"/>
          <w:szCs w:val="24"/>
        </w:rPr>
        <w:t xml:space="preserve"> от КГУ </w:t>
      </w:r>
      <w:r w:rsidRPr="00010FE5">
        <w:rPr>
          <w:rStyle w:val="4"/>
          <w:color w:val="000000"/>
          <w:sz w:val="24"/>
          <w:szCs w:val="24"/>
        </w:rPr>
        <w:t xml:space="preserve">Управление земельных отношении города Алматы </w:t>
      </w:r>
      <w:r w:rsidRPr="00010FE5">
        <w:rPr>
          <w:rFonts w:ascii="Times New Roman" w:hAnsi="Times New Roman"/>
          <w:sz w:val="24"/>
          <w:szCs w:val="24"/>
        </w:rPr>
        <w:t xml:space="preserve">и Постановление Акима города Алматы за №4/371-185 от 18 июня 2009 года </w:t>
      </w:r>
      <w:r w:rsidRPr="00010FE5">
        <w:rPr>
          <w:rStyle w:val="4"/>
          <w:color w:val="000000"/>
          <w:sz w:val="24"/>
          <w:szCs w:val="24"/>
        </w:rPr>
        <w:t xml:space="preserve">где было нам сообщено </w:t>
      </w:r>
      <w:r w:rsidRPr="00010FE5">
        <w:rPr>
          <w:rStyle w:val="1"/>
          <w:rFonts w:ascii="Times New Roman" w:hAnsi="Times New Roman" w:cs="Times New Roman"/>
          <w:color w:val="000000"/>
          <w:sz w:val="24"/>
          <w:szCs w:val="24"/>
        </w:rPr>
        <w:t xml:space="preserve">В целях реализации Генерального плана города Алматы и на основании постановления акимата города Алматы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28.02.2019г. № 1/1-284, наш земельный участок и расположенное на нем недвижимое имущество по адресу: г. Алматы, Наурызбайский район, микрорайон </w:t>
      </w:r>
      <w:r w:rsidR="009838ED">
        <w:rPr>
          <w:rStyle w:val="1"/>
          <w:rFonts w:ascii="Times New Roman" w:hAnsi="Times New Roman" w:cs="Times New Roman"/>
          <w:color w:val="000000"/>
          <w:sz w:val="24"/>
          <w:szCs w:val="24"/>
        </w:rPr>
        <w:t>………</w:t>
      </w:r>
      <w:r w:rsidRPr="00010FE5">
        <w:rPr>
          <w:rStyle w:val="1"/>
          <w:rFonts w:ascii="Times New Roman" w:hAnsi="Times New Roman" w:cs="Times New Roman"/>
          <w:color w:val="000000"/>
          <w:sz w:val="24"/>
          <w:szCs w:val="24"/>
        </w:rPr>
        <w:t xml:space="preserve">, 2, квартира 1, </w:t>
      </w:r>
      <w:r w:rsidRPr="00010FE5">
        <w:rPr>
          <w:rStyle w:val="a8"/>
          <w:color w:val="000000"/>
          <w:sz w:val="24"/>
          <w:szCs w:val="24"/>
        </w:rPr>
        <w:t>(20-322-006-</w:t>
      </w:r>
      <w:r w:rsidR="009838ED">
        <w:rPr>
          <w:rStyle w:val="a8"/>
          <w:color w:val="000000"/>
          <w:sz w:val="24"/>
          <w:szCs w:val="24"/>
        </w:rPr>
        <w:t>….</w:t>
      </w:r>
      <w:r w:rsidRPr="00010FE5">
        <w:rPr>
          <w:rStyle w:val="a8"/>
          <w:color w:val="000000"/>
          <w:sz w:val="24"/>
          <w:szCs w:val="24"/>
        </w:rPr>
        <w:t>)</w:t>
      </w:r>
      <w:r w:rsidRPr="00010FE5">
        <w:rPr>
          <w:rStyle w:val="1"/>
          <w:rFonts w:ascii="Times New Roman" w:hAnsi="Times New Roman" w:cs="Times New Roman"/>
          <w:color w:val="000000"/>
          <w:sz w:val="24"/>
          <w:szCs w:val="24"/>
        </w:rPr>
        <w:t xml:space="preserve"> подлежит принудительному отчуждению, в том числе путем выкупа, для государственных нужд а также о необходимости предоставления доступа к недвижимости для проведения оценки.</w:t>
      </w:r>
    </w:p>
    <w:p w14:paraId="0EA2957B" w14:textId="77777777"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rPr>
        <w:t>17 апреля 2019 год специалисты Оценочной компаний ТОО «</w:t>
      </w:r>
      <w:r w:rsidRPr="00010FE5">
        <w:rPr>
          <w:rFonts w:ascii="Times New Roman" w:hAnsi="Times New Roman"/>
          <w:sz w:val="24"/>
          <w:szCs w:val="24"/>
          <w:lang w:val="en-US"/>
        </w:rPr>
        <w:t>Capital</w:t>
      </w:r>
      <w:r w:rsidRPr="00010FE5">
        <w:rPr>
          <w:rFonts w:ascii="Times New Roman" w:hAnsi="Times New Roman"/>
          <w:sz w:val="24"/>
          <w:szCs w:val="24"/>
        </w:rPr>
        <w:t xml:space="preserve"> </w:t>
      </w:r>
      <w:r w:rsidRPr="00010FE5">
        <w:rPr>
          <w:rFonts w:ascii="Times New Roman" w:hAnsi="Times New Roman"/>
          <w:sz w:val="24"/>
          <w:szCs w:val="24"/>
          <w:lang w:val="en-US"/>
        </w:rPr>
        <w:t>Assessment</w:t>
      </w:r>
      <w:r w:rsidRPr="00010FE5">
        <w:rPr>
          <w:rFonts w:ascii="Times New Roman" w:hAnsi="Times New Roman"/>
          <w:sz w:val="24"/>
          <w:szCs w:val="24"/>
        </w:rPr>
        <w:t xml:space="preserve"> </w:t>
      </w:r>
      <w:r w:rsidRPr="00010FE5">
        <w:rPr>
          <w:rFonts w:ascii="Times New Roman" w:hAnsi="Times New Roman"/>
          <w:sz w:val="24"/>
          <w:szCs w:val="24"/>
          <w:lang w:val="en-US"/>
        </w:rPr>
        <w:t>Group</w:t>
      </w:r>
      <w:r w:rsidRPr="00010FE5">
        <w:rPr>
          <w:rFonts w:ascii="Times New Roman" w:hAnsi="Times New Roman"/>
          <w:sz w:val="24"/>
          <w:szCs w:val="24"/>
        </w:rPr>
        <w:t xml:space="preserve">», провели обследование жилого дома и земельного участка. </w:t>
      </w:r>
    </w:p>
    <w:p w14:paraId="0E4D36F3" w14:textId="1536B7B6"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rPr>
        <w:t xml:space="preserve">В конце мая 2019 года нами от КГУ </w:t>
      </w:r>
      <w:r w:rsidRPr="00010FE5">
        <w:rPr>
          <w:rStyle w:val="4"/>
          <w:color w:val="000000"/>
          <w:sz w:val="24"/>
          <w:szCs w:val="24"/>
        </w:rPr>
        <w:t>Управление земельных отношении города Алматы</w:t>
      </w:r>
      <w:r w:rsidRPr="00010FE5">
        <w:rPr>
          <w:rFonts w:ascii="Times New Roman" w:hAnsi="Times New Roman"/>
          <w:sz w:val="24"/>
          <w:szCs w:val="24"/>
        </w:rPr>
        <w:t xml:space="preserve"> было получено </w:t>
      </w:r>
      <w:r w:rsidRPr="00010FE5">
        <w:rPr>
          <w:rStyle w:val="1"/>
          <w:rFonts w:ascii="Times New Roman" w:hAnsi="Times New Roman" w:cs="Times New Roman"/>
          <w:sz w:val="24"/>
          <w:szCs w:val="24"/>
        </w:rPr>
        <w:t xml:space="preserve">отчет об оценке № </w:t>
      </w:r>
      <w:r w:rsidRPr="00010FE5">
        <w:rPr>
          <w:rStyle w:val="1"/>
          <w:rFonts w:ascii="Times New Roman" w:hAnsi="Times New Roman" w:cs="Times New Roman"/>
          <w:sz w:val="24"/>
          <w:szCs w:val="24"/>
          <w:lang w:val="en-US"/>
        </w:rPr>
        <w:t>F</w:t>
      </w:r>
      <w:r w:rsidRPr="00010FE5">
        <w:rPr>
          <w:rStyle w:val="1"/>
          <w:rFonts w:ascii="Times New Roman" w:hAnsi="Times New Roman" w:cs="Times New Roman"/>
          <w:sz w:val="24"/>
          <w:szCs w:val="24"/>
        </w:rPr>
        <w:t>19-0120/</w:t>
      </w:r>
      <w:r w:rsidRPr="00010FE5">
        <w:rPr>
          <w:rStyle w:val="1"/>
          <w:rFonts w:ascii="Times New Roman" w:hAnsi="Times New Roman" w:cs="Times New Roman"/>
          <w:sz w:val="24"/>
          <w:szCs w:val="24"/>
          <w:lang w:val="en-US"/>
        </w:rPr>
        <w:t>ALM</w:t>
      </w:r>
      <w:r w:rsidRPr="00010FE5">
        <w:rPr>
          <w:rStyle w:val="1"/>
          <w:rFonts w:ascii="Times New Roman" w:hAnsi="Times New Roman" w:cs="Times New Roman"/>
          <w:sz w:val="24"/>
          <w:szCs w:val="24"/>
        </w:rPr>
        <w:t xml:space="preserve">-32 от 17 апреля 2019 года, составленного </w:t>
      </w:r>
      <w:r w:rsidRPr="00010FE5">
        <w:rPr>
          <w:rFonts w:ascii="Times New Roman" w:hAnsi="Times New Roman"/>
          <w:sz w:val="24"/>
          <w:szCs w:val="24"/>
        </w:rPr>
        <w:t>ТОО «</w:t>
      </w:r>
      <w:r w:rsidRPr="00010FE5">
        <w:rPr>
          <w:rFonts w:ascii="Times New Roman" w:hAnsi="Times New Roman"/>
          <w:sz w:val="24"/>
          <w:szCs w:val="24"/>
          <w:lang w:val="en-US"/>
        </w:rPr>
        <w:t>Capital</w:t>
      </w:r>
      <w:r w:rsidRPr="00010FE5">
        <w:rPr>
          <w:rFonts w:ascii="Times New Roman" w:hAnsi="Times New Roman"/>
          <w:sz w:val="24"/>
          <w:szCs w:val="24"/>
        </w:rPr>
        <w:t xml:space="preserve"> </w:t>
      </w:r>
      <w:r w:rsidRPr="00010FE5">
        <w:rPr>
          <w:rFonts w:ascii="Times New Roman" w:hAnsi="Times New Roman"/>
          <w:sz w:val="24"/>
          <w:szCs w:val="24"/>
          <w:lang w:val="en-US"/>
        </w:rPr>
        <w:t>Assessment</w:t>
      </w:r>
      <w:r w:rsidRPr="00010FE5">
        <w:rPr>
          <w:rFonts w:ascii="Times New Roman" w:hAnsi="Times New Roman"/>
          <w:sz w:val="24"/>
          <w:szCs w:val="24"/>
        </w:rPr>
        <w:t xml:space="preserve"> </w:t>
      </w:r>
      <w:r w:rsidRPr="00010FE5">
        <w:rPr>
          <w:rFonts w:ascii="Times New Roman" w:hAnsi="Times New Roman"/>
          <w:sz w:val="24"/>
          <w:szCs w:val="24"/>
          <w:lang w:val="en-US"/>
        </w:rPr>
        <w:t>Group</w:t>
      </w:r>
      <w:r w:rsidRPr="00010FE5">
        <w:rPr>
          <w:rFonts w:ascii="Times New Roman" w:hAnsi="Times New Roman"/>
          <w:sz w:val="24"/>
          <w:szCs w:val="24"/>
        </w:rPr>
        <w:t>», где</w:t>
      </w:r>
      <w:r w:rsidRPr="00010FE5">
        <w:rPr>
          <w:rStyle w:val="1"/>
          <w:rFonts w:ascii="Times New Roman" w:hAnsi="Times New Roman" w:cs="Times New Roman"/>
          <w:sz w:val="24"/>
          <w:szCs w:val="24"/>
        </w:rPr>
        <w:t xml:space="preserve"> рыночная стоимостью недвижимого имущества принадлежащей </w:t>
      </w:r>
      <w:r w:rsidRPr="003E7F8D">
        <w:rPr>
          <w:rStyle w:val="a7"/>
          <w:b w:val="0"/>
          <w:bCs w:val="0"/>
          <w:color w:val="000000"/>
          <w:sz w:val="24"/>
          <w:szCs w:val="24"/>
        </w:rPr>
        <w:t>гр.</w:t>
      </w:r>
      <w:r w:rsidRPr="00010FE5">
        <w:rPr>
          <w:rStyle w:val="a7"/>
          <w:color w:val="000000"/>
          <w:sz w:val="24"/>
          <w:szCs w:val="24"/>
        </w:rPr>
        <w:t xml:space="preserve"> </w:t>
      </w:r>
      <w:r w:rsidR="009838ED">
        <w:rPr>
          <w:rStyle w:val="2"/>
          <w:color w:val="000000"/>
          <w:sz w:val="24"/>
          <w:szCs w:val="24"/>
        </w:rPr>
        <w:t>………</w:t>
      </w:r>
      <w:r w:rsidRPr="00010FE5">
        <w:rPr>
          <w:rStyle w:val="a7"/>
          <w:color w:val="000000"/>
          <w:sz w:val="24"/>
          <w:szCs w:val="24"/>
        </w:rPr>
        <w:t xml:space="preserve">., </w:t>
      </w:r>
      <w:r w:rsidRPr="00010FE5">
        <w:rPr>
          <w:rStyle w:val="1"/>
          <w:rFonts w:ascii="Times New Roman" w:hAnsi="Times New Roman" w:cs="Times New Roman"/>
          <w:sz w:val="24"/>
          <w:szCs w:val="24"/>
        </w:rPr>
        <w:t xml:space="preserve">в виде: жилого дома, общей площадью – 339,5 кв.м., с земельным участком, общей площадью - 0,760 Га., кадастровый номер: 20:322:006:634. расположенного г. Алматы, Наурызбайский район, микрорайон </w:t>
      </w:r>
      <w:r w:rsidR="009838ED">
        <w:rPr>
          <w:rStyle w:val="1"/>
          <w:rFonts w:ascii="Times New Roman" w:hAnsi="Times New Roman" w:cs="Times New Roman"/>
          <w:sz w:val="24"/>
          <w:szCs w:val="24"/>
        </w:rPr>
        <w:t>………</w:t>
      </w:r>
      <w:r w:rsidRPr="00010FE5">
        <w:rPr>
          <w:rStyle w:val="1"/>
          <w:rFonts w:ascii="Times New Roman" w:hAnsi="Times New Roman" w:cs="Times New Roman"/>
          <w:sz w:val="24"/>
          <w:szCs w:val="24"/>
        </w:rPr>
        <w:t xml:space="preserve">, д. 2, квартира 1, составило в размере 109 252 714 тенге. </w:t>
      </w:r>
      <w:r w:rsidRPr="00010FE5">
        <w:rPr>
          <w:rFonts w:ascii="Times New Roman" w:hAnsi="Times New Roman"/>
          <w:sz w:val="24"/>
          <w:szCs w:val="24"/>
        </w:rPr>
        <w:t xml:space="preserve">    </w:t>
      </w:r>
    </w:p>
    <w:p w14:paraId="4341C2A6" w14:textId="77777777"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u w:val="single"/>
        </w:rPr>
        <w:t xml:space="preserve">С оценкой оценочной компаний </w:t>
      </w:r>
      <w:r w:rsidRPr="00010FE5">
        <w:rPr>
          <w:rStyle w:val="1"/>
          <w:rFonts w:ascii="Times New Roman" w:hAnsi="Times New Roman" w:cs="Times New Roman"/>
          <w:sz w:val="24"/>
          <w:szCs w:val="24"/>
          <w:u w:val="single"/>
        </w:rPr>
        <w:t xml:space="preserve"> ТОО </w:t>
      </w:r>
      <w:r w:rsidRPr="00010FE5">
        <w:rPr>
          <w:rFonts w:ascii="Times New Roman" w:hAnsi="Times New Roman"/>
          <w:sz w:val="24"/>
          <w:szCs w:val="24"/>
          <w:u w:val="single"/>
        </w:rPr>
        <w:t>«</w:t>
      </w:r>
      <w:r w:rsidRPr="00010FE5">
        <w:rPr>
          <w:rFonts w:ascii="Times New Roman" w:hAnsi="Times New Roman"/>
          <w:sz w:val="24"/>
          <w:szCs w:val="24"/>
          <w:u w:val="single"/>
          <w:lang w:val="en-US"/>
        </w:rPr>
        <w:t>Capital</w:t>
      </w:r>
      <w:r w:rsidRPr="00010FE5">
        <w:rPr>
          <w:rFonts w:ascii="Times New Roman" w:hAnsi="Times New Roman"/>
          <w:sz w:val="24"/>
          <w:szCs w:val="24"/>
          <w:u w:val="single"/>
        </w:rPr>
        <w:t xml:space="preserve"> </w:t>
      </w:r>
      <w:r w:rsidRPr="00010FE5">
        <w:rPr>
          <w:rFonts w:ascii="Times New Roman" w:hAnsi="Times New Roman"/>
          <w:sz w:val="24"/>
          <w:szCs w:val="24"/>
          <w:u w:val="single"/>
          <w:lang w:val="en-US"/>
        </w:rPr>
        <w:t>Assessment</w:t>
      </w:r>
      <w:r w:rsidRPr="00010FE5">
        <w:rPr>
          <w:rFonts w:ascii="Times New Roman" w:hAnsi="Times New Roman"/>
          <w:sz w:val="24"/>
          <w:szCs w:val="24"/>
          <w:u w:val="single"/>
        </w:rPr>
        <w:t xml:space="preserve"> </w:t>
      </w:r>
      <w:r w:rsidRPr="00010FE5">
        <w:rPr>
          <w:rFonts w:ascii="Times New Roman" w:hAnsi="Times New Roman"/>
          <w:sz w:val="24"/>
          <w:szCs w:val="24"/>
          <w:u w:val="single"/>
          <w:lang w:val="en-US"/>
        </w:rPr>
        <w:t>Group</w:t>
      </w:r>
      <w:r w:rsidRPr="00010FE5">
        <w:rPr>
          <w:rFonts w:ascii="Times New Roman" w:hAnsi="Times New Roman"/>
          <w:sz w:val="24"/>
          <w:szCs w:val="24"/>
          <w:u w:val="single"/>
        </w:rPr>
        <w:t>», мы не согласны</w:t>
      </w:r>
      <w:r w:rsidRPr="00010FE5">
        <w:rPr>
          <w:rFonts w:ascii="Times New Roman" w:hAnsi="Times New Roman"/>
          <w:sz w:val="24"/>
          <w:szCs w:val="24"/>
        </w:rPr>
        <w:t xml:space="preserve">, так как рыночная стоимость недвижимости, указанная в отчете </w:t>
      </w:r>
      <w:r w:rsidRPr="00010FE5">
        <w:rPr>
          <w:rStyle w:val="1"/>
          <w:rFonts w:ascii="Times New Roman" w:hAnsi="Times New Roman" w:cs="Times New Roman"/>
          <w:sz w:val="24"/>
          <w:szCs w:val="24"/>
        </w:rPr>
        <w:t xml:space="preserve">№ </w:t>
      </w:r>
      <w:r w:rsidRPr="00010FE5">
        <w:rPr>
          <w:rStyle w:val="1"/>
          <w:rFonts w:ascii="Times New Roman" w:hAnsi="Times New Roman" w:cs="Times New Roman"/>
          <w:sz w:val="24"/>
          <w:szCs w:val="24"/>
          <w:lang w:val="en-US"/>
        </w:rPr>
        <w:t>F</w:t>
      </w:r>
      <w:r w:rsidRPr="00010FE5">
        <w:rPr>
          <w:rStyle w:val="1"/>
          <w:rFonts w:ascii="Times New Roman" w:hAnsi="Times New Roman" w:cs="Times New Roman"/>
          <w:sz w:val="24"/>
          <w:szCs w:val="24"/>
        </w:rPr>
        <w:t>19-0120/</w:t>
      </w:r>
      <w:r w:rsidRPr="00010FE5">
        <w:rPr>
          <w:rStyle w:val="1"/>
          <w:rFonts w:ascii="Times New Roman" w:hAnsi="Times New Roman" w:cs="Times New Roman"/>
          <w:sz w:val="24"/>
          <w:szCs w:val="24"/>
          <w:lang w:val="en-US"/>
        </w:rPr>
        <w:t>ALM</w:t>
      </w:r>
      <w:r w:rsidRPr="00010FE5">
        <w:rPr>
          <w:rStyle w:val="1"/>
          <w:rFonts w:ascii="Times New Roman" w:hAnsi="Times New Roman" w:cs="Times New Roman"/>
          <w:sz w:val="24"/>
          <w:szCs w:val="24"/>
        </w:rPr>
        <w:t>-32 от 17 апреля 2019 года</w:t>
      </w:r>
      <w:r w:rsidRPr="00010FE5">
        <w:rPr>
          <w:rFonts w:ascii="Times New Roman" w:hAnsi="Times New Roman"/>
          <w:sz w:val="24"/>
          <w:szCs w:val="24"/>
        </w:rPr>
        <w:t xml:space="preserve"> оценочной компаний определена неправильно и недостоверно, а также несправедливо занижена, так как каждая квартира расположенная в данном районе индивидуальна и требует детального подхода. </w:t>
      </w:r>
    </w:p>
    <w:p w14:paraId="4CD520E3" w14:textId="77777777" w:rsidR="00DF5A56" w:rsidRPr="00010FE5" w:rsidRDefault="00DF5A56" w:rsidP="00DF5A56">
      <w:pPr>
        <w:pStyle w:val="a5"/>
        <w:ind w:firstLine="708"/>
        <w:jc w:val="both"/>
        <w:rPr>
          <w:rStyle w:val="FontStyle40"/>
          <w:sz w:val="24"/>
          <w:szCs w:val="24"/>
        </w:rPr>
      </w:pPr>
      <w:r w:rsidRPr="00010FE5">
        <w:rPr>
          <w:rStyle w:val="FontStyle40"/>
          <w:sz w:val="24"/>
          <w:szCs w:val="24"/>
        </w:rPr>
        <w:t xml:space="preserve">Таким образом изучив предоставленную копию отчета об оценке отчуждаемого имущества, пришли к следующему выводу.   </w:t>
      </w:r>
    </w:p>
    <w:p w14:paraId="275B825A" w14:textId="77777777" w:rsidR="00DF5A56" w:rsidRPr="00010FE5" w:rsidRDefault="00DF5A56" w:rsidP="00DF5A56">
      <w:pPr>
        <w:pStyle w:val="a5"/>
        <w:ind w:firstLine="708"/>
        <w:jc w:val="both"/>
        <w:rPr>
          <w:rFonts w:ascii="Times New Roman" w:hAnsi="Times New Roman"/>
          <w:spacing w:val="-4"/>
          <w:sz w:val="24"/>
          <w:szCs w:val="24"/>
        </w:rPr>
      </w:pPr>
      <w:r w:rsidRPr="00010FE5">
        <w:rPr>
          <w:rFonts w:ascii="Times New Roman" w:hAnsi="Times New Roman"/>
          <w:sz w:val="24"/>
          <w:szCs w:val="24"/>
        </w:rPr>
        <w:t xml:space="preserve">Согласно Закона Республики Казахстан «Об оценочной деятельности», рыночная стоимость – это наиболее вероятная цена, по которой данный </w:t>
      </w:r>
      <w:r w:rsidRPr="00010FE5">
        <w:rPr>
          <w:rFonts w:ascii="Times New Roman" w:hAnsi="Times New Roman"/>
          <w:spacing w:val="-2"/>
          <w:sz w:val="24"/>
          <w:szCs w:val="24"/>
        </w:rPr>
        <w:t xml:space="preserve">объект может быть отчуждён на основании сделки в условиях конкуренции. </w:t>
      </w:r>
      <w:r w:rsidRPr="00010FE5">
        <w:rPr>
          <w:rFonts w:ascii="Times New Roman" w:hAnsi="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010FE5">
        <w:rPr>
          <w:rFonts w:ascii="Times New Roman" w:hAnsi="Times New Roman"/>
          <w:spacing w:val="-2"/>
          <w:sz w:val="24"/>
          <w:szCs w:val="24"/>
        </w:rPr>
        <w:t xml:space="preserve">к совершению сделки в отношении сторон сделки с чьей-либо </w:t>
      </w:r>
      <w:r w:rsidRPr="00010FE5">
        <w:rPr>
          <w:rFonts w:ascii="Times New Roman" w:hAnsi="Times New Roman"/>
          <w:spacing w:val="-4"/>
          <w:sz w:val="24"/>
          <w:szCs w:val="24"/>
        </w:rPr>
        <w:t xml:space="preserve">стороны не было. </w:t>
      </w:r>
    </w:p>
    <w:p w14:paraId="7CA48105" w14:textId="77777777" w:rsidR="00DF5A56" w:rsidRPr="00010FE5" w:rsidRDefault="00DF5A56" w:rsidP="00DF5A56">
      <w:pPr>
        <w:jc w:val="both"/>
        <w:rPr>
          <w:rFonts w:ascii="Times New Roman" w:hAnsi="Times New Roman" w:cs="Times New Roman"/>
          <w:sz w:val="24"/>
          <w:szCs w:val="24"/>
        </w:rPr>
      </w:pPr>
      <w:r w:rsidRPr="00010FE5">
        <w:rPr>
          <w:rFonts w:ascii="Times New Roman" w:hAnsi="Times New Roman" w:cs="Times New Roman"/>
          <w:sz w:val="24"/>
          <w:szCs w:val="24"/>
        </w:rPr>
        <w:lastRenderedPageBreak/>
        <w:t xml:space="preserve"> </w:t>
      </w:r>
      <w:r w:rsidRPr="00010FE5">
        <w:rPr>
          <w:rFonts w:ascii="Times New Roman" w:hAnsi="Times New Roman" w:cs="Times New Roman"/>
          <w:sz w:val="24"/>
          <w:szCs w:val="24"/>
        </w:rPr>
        <w:tab/>
        <w:t xml:space="preserve">Согласно </w:t>
      </w:r>
      <w:r w:rsidRPr="00010FE5">
        <w:rPr>
          <w:rFonts w:ascii="Times New Roman" w:hAnsi="Times New Roman" w:cs="Times New Roman"/>
          <w:bCs/>
          <w:sz w:val="24"/>
          <w:szCs w:val="24"/>
        </w:rPr>
        <w:t>Об утверждении стандартов оценки</w:t>
      </w:r>
      <w:r w:rsidRPr="00010FE5">
        <w:rPr>
          <w:rFonts w:ascii="Times New Roman" w:hAnsi="Times New Roman" w:cs="Times New Roman"/>
          <w:b/>
          <w:sz w:val="24"/>
          <w:szCs w:val="24"/>
        </w:rPr>
        <w:t xml:space="preserve"> </w:t>
      </w:r>
      <w:r w:rsidRPr="00010FE5">
        <w:rPr>
          <w:rFonts w:ascii="Times New Roman" w:hAnsi="Times New Roman" w:cs="Times New Roman"/>
          <w:sz w:val="24"/>
          <w:szCs w:val="24"/>
        </w:rPr>
        <w:t xml:space="preserve">Приказ Министра финансов Республики Казахстан от 5 мая 2018 года № 519., сравнительный подход предусматривает следующую последовательность оценочных процедур: </w:t>
      </w:r>
    </w:p>
    <w:p w14:paraId="4DF6A436" w14:textId="77777777" w:rsidR="00DF5A56" w:rsidRPr="00010FE5" w:rsidRDefault="00DF5A56" w:rsidP="00DF5A56">
      <w:pPr>
        <w:pStyle w:val="a5"/>
        <w:jc w:val="both"/>
        <w:rPr>
          <w:rFonts w:ascii="Times New Roman" w:hAnsi="Times New Roman"/>
          <w:sz w:val="24"/>
          <w:szCs w:val="24"/>
        </w:rPr>
      </w:pPr>
      <w:r w:rsidRPr="00010FE5">
        <w:rPr>
          <w:rFonts w:ascii="Times New Roman" w:hAnsi="Times New Roman"/>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0A068E27" w14:textId="77777777" w:rsidR="00DF5A56" w:rsidRPr="00010FE5" w:rsidRDefault="00DF5A56" w:rsidP="00DF5A56">
      <w:pPr>
        <w:pStyle w:val="a5"/>
        <w:jc w:val="both"/>
        <w:rPr>
          <w:rFonts w:ascii="Times New Roman" w:hAnsi="Times New Roman"/>
          <w:sz w:val="24"/>
          <w:szCs w:val="24"/>
        </w:rPr>
      </w:pPr>
      <w:r w:rsidRPr="00010FE5">
        <w:rPr>
          <w:rFonts w:ascii="Times New Roman" w:hAnsi="Times New Roman"/>
          <w:sz w:val="24"/>
          <w:szCs w:val="24"/>
        </w:rPr>
        <w:t xml:space="preserve">2) выбор метода расчета стоимости объекта оценки с учетом объема и достоверности имеющейся информации; </w:t>
      </w:r>
    </w:p>
    <w:p w14:paraId="38881C2D" w14:textId="77777777" w:rsidR="00DF5A56" w:rsidRPr="00010FE5" w:rsidRDefault="00DF5A56" w:rsidP="00DF5A56">
      <w:pPr>
        <w:pStyle w:val="a5"/>
        <w:jc w:val="both"/>
        <w:rPr>
          <w:rFonts w:ascii="Times New Roman" w:hAnsi="Times New Roman"/>
          <w:sz w:val="24"/>
          <w:szCs w:val="24"/>
        </w:rPr>
      </w:pPr>
      <w:r w:rsidRPr="00010FE5">
        <w:rPr>
          <w:rFonts w:ascii="Times New Roman" w:hAnsi="Times New Roman"/>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58ADB20E" w14:textId="77777777" w:rsidR="00DF5A56" w:rsidRPr="00010FE5" w:rsidRDefault="00DF5A56" w:rsidP="00DF5A56">
      <w:pPr>
        <w:pStyle w:val="a5"/>
        <w:jc w:val="both"/>
        <w:rPr>
          <w:rFonts w:ascii="Times New Roman" w:hAnsi="Times New Roman"/>
          <w:sz w:val="24"/>
          <w:szCs w:val="24"/>
        </w:rPr>
      </w:pPr>
      <w:r w:rsidRPr="00010FE5">
        <w:rPr>
          <w:rFonts w:ascii="Times New Roman" w:hAnsi="Times New Roman"/>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1A949669" w14:textId="77777777" w:rsidR="00DF5A56" w:rsidRPr="00010FE5" w:rsidRDefault="00DF5A56" w:rsidP="00DF5A56">
      <w:pPr>
        <w:pStyle w:val="a5"/>
        <w:jc w:val="both"/>
        <w:rPr>
          <w:rFonts w:ascii="Times New Roman" w:hAnsi="Times New Roman"/>
          <w:sz w:val="24"/>
          <w:szCs w:val="24"/>
        </w:rPr>
      </w:pPr>
      <w:r w:rsidRPr="00010FE5">
        <w:rPr>
          <w:rFonts w:ascii="Times New Roman" w:hAnsi="Times New Roman"/>
          <w:sz w:val="24"/>
          <w:szCs w:val="24"/>
        </w:rPr>
        <w:t xml:space="preserve">5) согласование полученных результатов расчета. </w:t>
      </w:r>
    </w:p>
    <w:p w14:paraId="515AED05" w14:textId="77777777"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2843BF78" w14:textId="77777777" w:rsidR="00DF5A56" w:rsidRPr="00010FE5" w:rsidRDefault="00DF5A56" w:rsidP="00DF5A56">
      <w:pPr>
        <w:pStyle w:val="a5"/>
        <w:ind w:firstLine="708"/>
        <w:jc w:val="both"/>
        <w:rPr>
          <w:rStyle w:val="FontStyle38"/>
          <w:sz w:val="24"/>
          <w:szCs w:val="24"/>
        </w:rPr>
      </w:pPr>
      <w:r w:rsidRPr="00010FE5">
        <w:rPr>
          <w:rFonts w:ascii="Times New Roman" w:hAnsi="Times New Roman"/>
          <w:sz w:val="24"/>
          <w:szCs w:val="24"/>
        </w:rPr>
        <w:t>Согласно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4A153297" w14:textId="77777777" w:rsidR="00DF5A56" w:rsidRPr="00010FE5" w:rsidRDefault="00DF5A56" w:rsidP="00DF5A56">
      <w:pPr>
        <w:pStyle w:val="a5"/>
        <w:ind w:firstLine="708"/>
        <w:jc w:val="both"/>
        <w:rPr>
          <w:rStyle w:val="FontStyle38"/>
          <w:sz w:val="24"/>
          <w:szCs w:val="24"/>
        </w:rPr>
      </w:pPr>
      <w:r w:rsidRPr="00010FE5">
        <w:rPr>
          <w:rStyle w:val="FontStyle38"/>
          <w:sz w:val="24"/>
          <w:szCs w:val="24"/>
        </w:rPr>
        <w:t xml:space="preserve">Оценщик при выведении итоговой стоимости не указал процент износа помещения, поскольку при оценке имущества имеющий физический износ, оценщик обязан принять к сведению указанный коэффициент.  </w:t>
      </w:r>
    </w:p>
    <w:p w14:paraId="2A429616" w14:textId="77777777" w:rsidR="00DF5A56" w:rsidRPr="00010FE5" w:rsidRDefault="00DF5A56" w:rsidP="00DF5A56">
      <w:pPr>
        <w:pStyle w:val="a5"/>
        <w:jc w:val="both"/>
        <w:rPr>
          <w:rStyle w:val="FontStyle38"/>
          <w:sz w:val="24"/>
          <w:szCs w:val="24"/>
        </w:rPr>
      </w:pPr>
      <w:r w:rsidRPr="00010FE5">
        <w:rPr>
          <w:rStyle w:val="FontStyle38"/>
          <w:sz w:val="24"/>
          <w:szCs w:val="24"/>
        </w:rPr>
        <w:t>Особое внимание в данном отчете об оценке требует Оформление:</w:t>
      </w:r>
    </w:p>
    <w:p w14:paraId="57848B8E" w14:textId="77777777" w:rsidR="00DF5A56" w:rsidRPr="00010FE5" w:rsidRDefault="00DF5A56" w:rsidP="00DF5A56">
      <w:pPr>
        <w:pStyle w:val="a5"/>
        <w:jc w:val="both"/>
        <w:rPr>
          <w:rStyle w:val="FontStyle38"/>
          <w:sz w:val="24"/>
          <w:szCs w:val="24"/>
        </w:rPr>
      </w:pPr>
      <w:r w:rsidRPr="00010FE5">
        <w:rPr>
          <w:rStyle w:val="FontStyle38"/>
          <w:sz w:val="24"/>
          <w:szCs w:val="24"/>
        </w:rPr>
        <w:t xml:space="preserve">- 3 – страница отчета в главе 1.3. Сведения об оценщике – отсутствуют квалификационные характеристики а также Оценщик указал себя как Эксперта оценщика тогда как на сегодняшний день Уполномоченными органами выдается Свидетельство оценщика, чтобы быть Экспертом необходимо пройти квалификационные экзамены и получить соответствующие Сертификаты которые отсоветуют в материалах Оценки.  </w:t>
      </w:r>
    </w:p>
    <w:p w14:paraId="12EA9DF5" w14:textId="77777777" w:rsidR="00DF5A56" w:rsidRPr="00010FE5" w:rsidRDefault="00DF5A56" w:rsidP="00DF5A56">
      <w:pPr>
        <w:pStyle w:val="a5"/>
        <w:jc w:val="both"/>
        <w:rPr>
          <w:rStyle w:val="FontStyle38"/>
          <w:sz w:val="24"/>
          <w:szCs w:val="24"/>
        </w:rPr>
      </w:pPr>
      <w:r w:rsidRPr="00010FE5">
        <w:rPr>
          <w:rStyle w:val="FontStyle38"/>
          <w:sz w:val="24"/>
          <w:szCs w:val="24"/>
        </w:rPr>
        <w:t>- 4 – страница в Главе 1.5, Перечень документов, используемых оценщиками, оценщик указал Международные стандарты оценки, 2013 года – не правильно, тогда как на день оценки существовало уже Международные стандарты оценки, 2017 года., Отсутствуют перечень стандартов оценки, методических пособии, учебников и других материалов касаемых оценке.</w:t>
      </w:r>
    </w:p>
    <w:p w14:paraId="4DBA6B89" w14:textId="77777777" w:rsidR="00DF5A56" w:rsidRPr="00010FE5" w:rsidRDefault="00DF5A56" w:rsidP="00DF5A56">
      <w:pPr>
        <w:pStyle w:val="a5"/>
        <w:jc w:val="both"/>
        <w:rPr>
          <w:rStyle w:val="FontStyle38"/>
          <w:sz w:val="24"/>
          <w:szCs w:val="24"/>
        </w:rPr>
      </w:pPr>
      <w:r w:rsidRPr="00010FE5">
        <w:rPr>
          <w:rStyle w:val="FontStyle38"/>
          <w:sz w:val="24"/>
          <w:szCs w:val="24"/>
        </w:rPr>
        <w:t>- В оценке слишком большие пробелы без прочерков что является грубое нарушение оформление Отчета.</w:t>
      </w:r>
    </w:p>
    <w:p w14:paraId="03BC5511" w14:textId="77777777" w:rsidR="00DF5A56" w:rsidRPr="00010FE5" w:rsidRDefault="00DF5A56" w:rsidP="00DF5A56">
      <w:pPr>
        <w:pStyle w:val="a5"/>
        <w:jc w:val="both"/>
        <w:rPr>
          <w:rStyle w:val="FontStyle38"/>
          <w:sz w:val="24"/>
          <w:szCs w:val="24"/>
        </w:rPr>
      </w:pPr>
      <w:r w:rsidRPr="00010FE5">
        <w:rPr>
          <w:rStyle w:val="FontStyle38"/>
          <w:sz w:val="24"/>
          <w:szCs w:val="24"/>
        </w:rPr>
        <w:t>- 11 – страница глава 3.2, таблице Затратном подходе применил в Обосновании «В затратном подходе был применен метод сравнительной единицы с использованием современных справочных издании  КО-ИНВЕСТ, укрупненных показателей стоимости строительства УПСС» Однако Оценщик неверное забыл также указать о том что необходимо рассчитать и указать рыночную стоимость Земельного участка.</w:t>
      </w:r>
    </w:p>
    <w:p w14:paraId="6B182F09" w14:textId="77777777" w:rsidR="00DF5A56" w:rsidRPr="003E7F8D" w:rsidRDefault="00DF5A56" w:rsidP="00DF5A56">
      <w:pPr>
        <w:pStyle w:val="a5"/>
        <w:jc w:val="both"/>
        <w:rPr>
          <w:rStyle w:val="a7"/>
          <w:b w:val="0"/>
          <w:bCs w:val="0"/>
          <w:color w:val="000000"/>
          <w:sz w:val="24"/>
          <w:szCs w:val="24"/>
        </w:rPr>
      </w:pPr>
      <w:r w:rsidRPr="00010FE5">
        <w:rPr>
          <w:rStyle w:val="FontStyle38"/>
          <w:sz w:val="24"/>
          <w:szCs w:val="24"/>
        </w:rPr>
        <w:t xml:space="preserve">- 24 - страница в таблице Оценщик указывает как он подобрал при оценке Дома аналоги объекту оценки в том районе, подобранные аналоги – не правильные так как подобранные аналоги намного уступают по площади к объекту оценки также неправильно подобраны аналоги домов по годам построек. Уважаемый суд рынок очень большой и имеются десятки предложении о продаже домов. </w:t>
      </w:r>
      <w:r w:rsidRPr="003E7F8D">
        <w:rPr>
          <w:rStyle w:val="FontStyle38"/>
          <w:sz w:val="24"/>
          <w:szCs w:val="24"/>
        </w:rPr>
        <w:t>М</w:t>
      </w:r>
      <w:r w:rsidRPr="003E7F8D">
        <w:rPr>
          <w:rStyle w:val="a7"/>
          <w:b w:val="0"/>
          <w:bCs w:val="0"/>
          <w:color w:val="000000"/>
          <w:sz w:val="24"/>
          <w:szCs w:val="24"/>
        </w:rPr>
        <w:t>икрорайон Жайлы,</w:t>
      </w:r>
      <w:r w:rsidRPr="003E7F8D">
        <w:rPr>
          <w:rStyle w:val="FontStyle38"/>
          <w:sz w:val="24"/>
          <w:szCs w:val="24"/>
        </w:rPr>
        <w:t xml:space="preserve"> </w:t>
      </w:r>
      <w:r w:rsidRPr="003E7F8D">
        <w:rPr>
          <w:rStyle w:val="a7"/>
          <w:b w:val="0"/>
          <w:bCs w:val="0"/>
          <w:color w:val="000000"/>
          <w:sz w:val="24"/>
          <w:szCs w:val="24"/>
        </w:rPr>
        <w:t xml:space="preserve">Наурызбайского района относится к категории элитных районов Алматы так как имеются все коммуникации, система безопасности (охрана, ограда, видеонаблюдение и т.д.), спортивные игровые площадки, Олей отдыха и прогулки и много другое для комфортного и безопасного проживания. Но к сожалению Оценщиком при подборе аналогичных домов отнесся </w:t>
      </w:r>
      <w:r w:rsidRPr="003E7F8D">
        <w:rPr>
          <w:rStyle w:val="a7"/>
          <w:b w:val="0"/>
          <w:bCs w:val="0"/>
          <w:color w:val="000000"/>
          <w:sz w:val="24"/>
          <w:szCs w:val="24"/>
        </w:rPr>
        <w:lastRenderedPageBreak/>
        <w:t>формально так как подобрал Нетипичные дома не относящиеся жилым коттеджным городкам а просто подобрал дома не относящиеся огороженных благоустроенных коттеджным городкам.</w:t>
      </w:r>
    </w:p>
    <w:p w14:paraId="19D15F83" w14:textId="77777777" w:rsidR="00DF5A56" w:rsidRPr="003E7F8D" w:rsidRDefault="00DF5A56" w:rsidP="00DF5A56">
      <w:pPr>
        <w:pStyle w:val="a5"/>
        <w:jc w:val="both"/>
        <w:rPr>
          <w:rStyle w:val="FontStyle38"/>
          <w:sz w:val="24"/>
          <w:szCs w:val="24"/>
        </w:rPr>
      </w:pPr>
      <w:r w:rsidRPr="003E7F8D">
        <w:rPr>
          <w:rStyle w:val="a7"/>
          <w:b w:val="0"/>
          <w:bCs w:val="0"/>
          <w:color w:val="000000"/>
          <w:sz w:val="24"/>
          <w:szCs w:val="24"/>
        </w:rPr>
        <w:t xml:space="preserve">- В оценке при определении оценочной стоимостью отсутствует Тест на сравнительности Земельного участка также в стр. 27, затратные и сравнительные метода рассчитаны с коэффициентами 0,50 % тогда как Затратные должны быть 30% а Сравнительные 70%. </w:t>
      </w:r>
    </w:p>
    <w:p w14:paraId="1049E628" w14:textId="77777777" w:rsidR="00DF5A56" w:rsidRPr="00010FE5" w:rsidRDefault="00DF5A56" w:rsidP="00DF5A56">
      <w:pPr>
        <w:pStyle w:val="a5"/>
        <w:ind w:firstLine="708"/>
        <w:jc w:val="both"/>
        <w:rPr>
          <w:rStyle w:val="FontStyle38"/>
          <w:sz w:val="24"/>
          <w:szCs w:val="24"/>
          <w:u w:val="single"/>
        </w:rPr>
      </w:pPr>
      <w:r w:rsidRPr="00010FE5">
        <w:rPr>
          <w:rStyle w:val="FontStyle38"/>
          <w:sz w:val="24"/>
          <w:szCs w:val="24"/>
          <w:u w:val="single"/>
        </w:rPr>
        <w:t xml:space="preserve">В связи с изложенным, мы считаем в данном случае имеет место некачественной и необъективной оценки. </w:t>
      </w:r>
    </w:p>
    <w:p w14:paraId="7E0F3D88" w14:textId="77777777"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rPr>
        <w:t xml:space="preserve">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w:t>
      </w:r>
      <w:r w:rsidRPr="003E7F8D">
        <w:rPr>
          <w:rStyle w:val="a7"/>
          <w:b w:val="0"/>
          <w:bCs w:val="0"/>
          <w:color w:val="000000"/>
          <w:sz w:val="24"/>
          <w:szCs w:val="24"/>
        </w:rPr>
        <w:t>гр. Кузнецовой О. Н.,</w:t>
      </w:r>
      <w:r w:rsidRPr="00010FE5">
        <w:rPr>
          <w:rStyle w:val="1"/>
          <w:rFonts w:ascii="Times New Roman" w:hAnsi="Times New Roman" w:cs="Times New Roman"/>
          <w:sz w:val="24"/>
          <w:szCs w:val="24"/>
        </w:rPr>
        <w:t xml:space="preserve"> </w:t>
      </w:r>
      <w:r w:rsidRPr="00010FE5">
        <w:rPr>
          <w:rFonts w:ascii="Times New Roman" w:hAnsi="Times New Roman"/>
          <w:sz w:val="24"/>
          <w:szCs w:val="24"/>
        </w:rPr>
        <w:t>поскольку оценка производится на имущество на праве собственности для отчуждения в пользу государство в условиях рыночных цен.</w:t>
      </w:r>
    </w:p>
    <w:p w14:paraId="29B882AB" w14:textId="77777777" w:rsidR="00DF5A56" w:rsidRPr="00010FE5" w:rsidRDefault="00DF5A56" w:rsidP="00DF5A56">
      <w:pPr>
        <w:pStyle w:val="a5"/>
        <w:ind w:firstLine="708"/>
        <w:jc w:val="both"/>
        <w:rPr>
          <w:rStyle w:val="FontStyle32"/>
        </w:rPr>
      </w:pPr>
      <w:r w:rsidRPr="00010FE5">
        <w:rPr>
          <w:rStyle w:val="FontStyle32"/>
        </w:rPr>
        <w:t>В соответствии со статьей 257 ГПК при прекращении права собственности имущество оценивается исходя из его рыночной стоимости.</w:t>
      </w:r>
    </w:p>
    <w:p w14:paraId="2679A221" w14:textId="77777777" w:rsidR="00DF5A56" w:rsidRPr="00010FE5" w:rsidRDefault="00DF5A56" w:rsidP="00DF5A56">
      <w:pPr>
        <w:pStyle w:val="a5"/>
        <w:ind w:firstLine="708"/>
        <w:rPr>
          <w:rFonts w:ascii="Times New Roman" w:hAnsi="Times New Roman"/>
          <w:sz w:val="24"/>
          <w:szCs w:val="24"/>
        </w:rPr>
      </w:pPr>
      <w:r w:rsidRPr="00010FE5">
        <w:rPr>
          <w:rFonts w:ascii="Times New Roman" w:hAnsi="Times New Roman"/>
          <w:sz w:val="24"/>
          <w:szCs w:val="24"/>
        </w:rPr>
        <w:t xml:space="preserve">В данном случае мы считаем, что </w:t>
      </w:r>
      <w:r w:rsidRPr="00010FE5">
        <w:rPr>
          <w:rStyle w:val="FontStyle38"/>
          <w:sz w:val="24"/>
          <w:szCs w:val="24"/>
        </w:rPr>
        <w:t>некачественная и необъективная оценка</w:t>
      </w:r>
      <w:r w:rsidRPr="00010FE5">
        <w:rPr>
          <w:rFonts w:ascii="Times New Roman" w:hAnsi="Times New Roman"/>
          <w:sz w:val="24"/>
          <w:szCs w:val="24"/>
        </w:rPr>
        <w:t xml:space="preserve"> затрагивают наши интересы.</w:t>
      </w:r>
    </w:p>
    <w:p w14:paraId="234D94D2" w14:textId="77777777" w:rsidR="00DF5A56" w:rsidRPr="00010FE5" w:rsidRDefault="00DF5A56" w:rsidP="00DF5A56">
      <w:pPr>
        <w:pStyle w:val="a5"/>
        <w:ind w:firstLine="708"/>
        <w:jc w:val="both"/>
        <w:rPr>
          <w:rFonts w:ascii="Times New Roman" w:hAnsi="Times New Roman"/>
          <w:sz w:val="24"/>
          <w:szCs w:val="24"/>
        </w:rPr>
      </w:pPr>
      <w:r w:rsidRPr="00010FE5">
        <w:rPr>
          <w:rFonts w:ascii="Times New Roman" w:hAnsi="Times New Roman"/>
          <w:sz w:val="24"/>
          <w:szCs w:val="24"/>
          <w:u w:val="single"/>
        </w:rPr>
        <w:t>В связи с этим нами был УЗО г. Алматы представлен альтернативный отчет об оценке</w:t>
      </w:r>
      <w:r w:rsidRPr="00010FE5">
        <w:rPr>
          <w:rFonts w:ascii="Times New Roman" w:hAnsi="Times New Roman"/>
          <w:sz w:val="24"/>
          <w:szCs w:val="24"/>
        </w:rPr>
        <w:t xml:space="preserve"> недвижимого имущества за №85/2019 от 07 июня 2019 года, выполненный ТОО «Институт оценки», где определена рыночная стоимость недвижимости в размере </w:t>
      </w:r>
      <w:bookmarkStart w:id="0" w:name="_Hlk16546864"/>
      <w:r w:rsidRPr="00010FE5">
        <w:rPr>
          <w:rFonts w:ascii="Times New Roman" w:hAnsi="Times New Roman"/>
          <w:sz w:val="24"/>
          <w:szCs w:val="24"/>
          <w:u w:val="single"/>
        </w:rPr>
        <w:t xml:space="preserve">253 152 822 </w:t>
      </w:r>
      <w:bookmarkEnd w:id="0"/>
      <w:r w:rsidRPr="00010FE5">
        <w:rPr>
          <w:rFonts w:ascii="Times New Roman" w:hAnsi="Times New Roman"/>
          <w:sz w:val="24"/>
          <w:szCs w:val="24"/>
          <w:u w:val="single"/>
        </w:rPr>
        <w:t>тенге</w:t>
      </w:r>
      <w:r w:rsidRPr="00010FE5">
        <w:rPr>
          <w:rFonts w:ascii="Times New Roman" w:hAnsi="Times New Roman"/>
          <w:sz w:val="24"/>
          <w:szCs w:val="24"/>
        </w:rPr>
        <w:t>, считаем его достоверным и справедливым, рыночную стоимость, указанную в нем - соответствующей реальной стоимости отчуждаемой недвижимости.</w:t>
      </w:r>
    </w:p>
    <w:p w14:paraId="7253050B" w14:textId="77777777" w:rsidR="00DF5A56" w:rsidRPr="00010FE5" w:rsidRDefault="00DF5A56" w:rsidP="00DF5A56">
      <w:pPr>
        <w:pStyle w:val="j17"/>
        <w:shd w:val="clear" w:color="auto" w:fill="FFFFFF"/>
        <w:spacing w:before="0" w:beforeAutospacing="0" w:after="0" w:afterAutospacing="0"/>
        <w:ind w:left="1200" w:hanging="800"/>
        <w:jc w:val="both"/>
        <w:textAlignment w:val="baseline"/>
        <w:rPr>
          <w:rStyle w:val="s0"/>
          <w:color w:val="000000"/>
        </w:rPr>
      </w:pPr>
      <w:r w:rsidRPr="00010FE5">
        <w:rPr>
          <w:rStyle w:val="s1"/>
          <w:color w:val="000000"/>
        </w:rPr>
        <w:t>Согласно статье 255, ГПК РК «</w:t>
      </w:r>
      <w:r w:rsidRPr="00010FE5">
        <w:rPr>
          <w:rStyle w:val="s0"/>
          <w:color w:val="000000"/>
        </w:rPr>
        <w:t>Прекращение права собственности на недвижимое</w:t>
      </w:r>
    </w:p>
    <w:p w14:paraId="75F55F25" w14:textId="77777777" w:rsidR="00DF5A56" w:rsidRPr="00010FE5" w:rsidRDefault="00DF5A56" w:rsidP="00DF5A56">
      <w:pPr>
        <w:pStyle w:val="j17"/>
        <w:shd w:val="clear" w:color="auto" w:fill="FFFFFF"/>
        <w:spacing w:before="0" w:beforeAutospacing="0" w:after="0" w:afterAutospacing="0"/>
        <w:jc w:val="both"/>
        <w:textAlignment w:val="baseline"/>
      </w:pPr>
      <w:r w:rsidRPr="00010FE5">
        <w:rPr>
          <w:rStyle w:val="s0"/>
          <w:color w:val="000000"/>
        </w:rPr>
        <w:t xml:space="preserve">имущество в связи с изъятием земельного участка и других природных ресурсов» предусмотрено: </w:t>
      </w:r>
    </w:p>
    <w:p w14:paraId="614FFADC" w14:textId="77777777" w:rsidR="00DF5A56" w:rsidRPr="00010FE5" w:rsidRDefault="00DF5A56" w:rsidP="00DF5A56">
      <w:pPr>
        <w:pStyle w:val="j14"/>
        <w:shd w:val="clear" w:color="auto" w:fill="FFFFFF"/>
        <w:spacing w:before="0" w:beforeAutospacing="0" w:after="0" w:afterAutospacing="0"/>
        <w:ind w:firstLine="400"/>
        <w:jc w:val="both"/>
        <w:textAlignment w:val="baseline"/>
        <w:rPr>
          <w:color w:val="000000"/>
        </w:rPr>
      </w:pPr>
      <w:r w:rsidRPr="00010FE5">
        <w:rPr>
          <w:rStyle w:val="s0"/>
          <w:color w:val="000000"/>
        </w:rPr>
        <w:t>Прекращение права собственности на недвижимость в связи с решением государственного органа, не направленным непосредственно на изъяти</w:t>
      </w:r>
      <w:r w:rsidRPr="00010FE5">
        <w:rPr>
          <w:color w:val="000000"/>
        </w:rPr>
        <w:t>е имущества у собственника, в том числе решением об </w:t>
      </w:r>
      <w:r w:rsidRPr="00010FE5">
        <w:rPr>
          <w:rStyle w:val="j22"/>
          <w:color w:val="000000"/>
        </w:rPr>
        <w:t>изъятии земельного участка</w:t>
      </w:r>
      <w:r w:rsidRPr="00010FE5">
        <w:rPr>
          <w:color w:val="000000"/>
        </w:rPr>
        <w:t>, на котором находятся принадлежащие собственнику дом, иные строения, сооружения или насаждения,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w:t>
      </w:r>
    </w:p>
    <w:p w14:paraId="5457C3D4" w14:textId="77777777" w:rsidR="00DF5A56" w:rsidRPr="00010FE5" w:rsidRDefault="00DF5A56" w:rsidP="00DF5A56">
      <w:pPr>
        <w:pStyle w:val="j14"/>
        <w:shd w:val="clear" w:color="auto" w:fill="FFFFFF"/>
        <w:spacing w:before="0" w:beforeAutospacing="0" w:after="0" w:afterAutospacing="0"/>
        <w:ind w:firstLine="400"/>
        <w:jc w:val="both"/>
        <w:textAlignment w:val="baseline"/>
        <w:rPr>
          <w:color w:val="000000"/>
        </w:rPr>
      </w:pPr>
      <w:r w:rsidRPr="00010FE5">
        <w:rPr>
          <w:color w:val="000000"/>
        </w:rPr>
        <w:t>При несогласии собственника с решением, влекущим прекращение права собственности, оно не может быть осуществлено до разрешения спора в </w:t>
      </w:r>
      <w:r w:rsidRPr="00010FE5">
        <w:rPr>
          <w:rStyle w:val="j22"/>
          <w:color w:val="000000"/>
        </w:rPr>
        <w:t>судебном порядке</w:t>
      </w:r>
      <w:r w:rsidRPr="00010FE5">
        <w:rPr>
          <w:color w:val="000000"/>
        </w:rPr>
        <w:t>. При рассмотрении спора решаются также все вопросы возмещения собственнику причиненных убытков.</w:t>
      </w:r>
    </w:p>
    <w:p w14:paraId="46008A29" w14:textId="77777777" w:rsidR="00DF5A56" w:rsidRPr="00010FE5" w:rsidRDefault="00DF5A56" w:rsidP="00DF5A56">
      <w:pPr>
        <w:pStyle w:val="j14"/>
        <w:shd w:val="clear" w:color="auto" w:fill="FFFFFF"/>
        <w:spacing w:before="0" w:beforeAutospacing="0" w:after="0" w:afterAutospacing="0"/>
        <w:ind w:firstLine="400"/>
        <w:jc w:val="both"/>
        <w:textAlignment w:val="baseline"/>
        <w:rPr>
          <w:color w:val="000000"/>
        </w:rPr>
      </w:pPr>
      <w:r w:rsidRPr="00010FE5">
        <w:rPr>
          <w:color w:val="000000"/>
        </w:rPr>
        <w:t>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w:t>
      </w:r>
      <w:r w:rsidRPr="00010FE5">
        <w:rPr>
          <w:rStyle w:val="s0"/>
          <w:color w:val="000000"/>
        </w:rPr>
        <w:t>горных отводов</w:t>
      </w:r>
      <w:r w:rsidRPr="00010FE5">
        <w:rPr>
          <w:color w:val="000000"/>
        </w:rPr>
        <w:t>, участков акватории и других участков, на которых находится имущество.</w:t>
      </w:r>
    </w:p>
    <w:p w14:paraId="1DC1212F" w14:textId="77777777" w:rsidR="00DF5A56" w:rsidRPr="00010FE5" w:rsidRDefault="00DF5A56" w:rsidP="00DF5A56">
      <w:pPr>
        <w:pStyle w:val="a5"/>
        <w:ind w:firstLine="708"/>
        <w:jc w:val="both"/>
        <w:rPr>
          <w:rStyle w:val="1"/>
          <w:rFonts w:ascii="Times New Roman" w:hAnsi="Times New Roman" w:cs="Times New Roman"/>
          <w:sz w:val="24"/>
          <w:szCs w:val="24"/>
        </w:rPr>
      </w:pPr>
      <w:r w:rsidRPr="00010FE5">
        <w:rPr>
          <w:rStyle w:val="FontStyle32"/>
          <w:u w:val="single"/>
        </w:rPr>
        <w:t>Также нами было направлено соответствующий запрос в ОО «</w:t>
      </w:r>
      <w:r w:rsidRPr="00010FE5">
        <w:rPr>
          <w:rStyle w:val="2"/>
          <w:color w:val="000000"/>
          <w:sz w:val="24"/>
          <w:szCs w:val="24"/>
          <w:u w:val="single"/>
        </w:rPr>
        <w:t>Казахстанская Федерация Недвижимости»</w:t>
      </w:r>
      <w:r w:rsidRPr="00010FE5">
        <w:rPr>
          <w:rStyle w:val="2"/>
          <w:color w:val="000000"/>
          <w:sz w:val="24"/>
          <w:szCs w:val="24"/>
        </w:rPr>
        <w:t xml:space="preserve"> которая является  авторитетной не только в РК но и в международном уровне в области продажи и определения стоимости недвижимых имуществ на предмет проведения </w:t>
      </w:r>
      <w:r w:rsidRPr="00010FE5">
        <w:rPr>
          <w:rStyle w:val="1"/>
          <w:rFonts w:ascii="Times New Roman" w:hAnsi="Times New Roman" w:cs="Times New Roman"/>
          <w:color w:val="000000"/>
          <w:sz w:val="24"/>
          <w:szCs w:val="24"/>
        </w:rPr>
        <w:t xml:space="preserve">специалистами ОО Казахстанской федерации недвижимости (КФН) маркетингового анализа. На что нами от КФН был получен мотивированный ответ следующего характера «На Ваш запрос от 06.06.2019 г. специалистами Казахстанской федерации недвижимости (КФН) проведен маркетинговый анализ на текущую дату в секторе индивидуальных жилых домов в Наурызбайском районе южной столицы в секторе коттеджных городков. </w:t>
      </w:r>
    </w:p>
    <w:p w14:paraId="1522DD32" w14:textId="77777777" w:rsidR="00DF5A56" w:rsidRPr="00010FE5" w:rsidRDefault="00DF5A56" w:rsidP="00DF5A56">
      <w:pPr>
        <w:pStyle w:val="a5"/>
        <w:ind w:firstLine="708"/>
        <w:jc w:val="both"/>
        <w:rPr>
          <w:rStyle w:val="a7"/>
          <w:rFonts w:eastAsia="Arial Unicode MS"/>
          <w:sz w:val="24"/>
          <w:szCs w:val="24"/>
        </w:rPr>
      </w:pPr>
      <w:r w:rsidRPr="00010FE5">
        <w:rPr>
          <w:rStyle w:val="1"/>
          <w:rFonts w:ascii="Times New Roman" w:hAnsi="Times New Roman" w:cs="Times New Roman"/>
          <w:color w:val="000000"/>
          <w:sz w:val="24"/>
          <w:szCs w:val="24"/>
        </w:rPr>
        <w:t xml:space="preserve">В результате проведенного исследования установлено, что средняя цена предложения по купле-продаже жилых домов общей площадью 250-340 кв.м., размером земельного участка 7-15 соток, с надворными постройками, </w:t>
      </w:r>
      <w:r w:rsidRPr="003E7F8D">
        <w:rPr>
          <w:rStyle w:val="a7"/>
          <w:rFonts w:eastAsia="Arial Unicode MS"/>
          <w:b w:val="0"/>
          <w:bCs w:val="0"/>
          <w:sz w:val="24"/>
          <w:szCs w:val="24"/>
          <w:u w:val="single"/>
        </w:rPr>
        <w:t>составляет 744 900,00 - 955 000,00 тенге за 1 кв.м.</w:t>
      </w:r>
      <w:r w:rsidRPr="00010FE5">
        <w:rPr>
          <w:rStyle w:val="a7"/>
          <w:rFonts w:eastAsia="Arial Unicode MS"/>
          <w:sz w:val="24"/>
          <w:szCs w:val="24"/>
        </w:rPr>
        <w:t xml:space="preserve"> </w:t>
      </w:r>
      <w:r w:rsidRPr="00010FE5">
        <w:rPr>
          <w:rStyle w:val="1"/>
          <w:rFonts w:ascii="Times New Roman" w:hAnsi="Times New Roman" w:cs="Times New Roman"/>
          <w:color w:val="000000"/>
          <w:sz w:val="24"/>
          <w:szCs w:val="24"/>
        </w:rPr>
        <w:t>Курс (НБ РК) на 20.06.2019 года $1 = 382,38 тенге.</w:t>
      </w:r>
    </w:p>
    <w:p w14:paraId="758C87D3" w14:textId="77777777" w:rsidR="00DF5A56" w:rsidRPr="00010FE5" w:rsidRDefault="00DF5A56" w:rsidP="00DF5A56">
      <w:pPr>
        <w:pStyle w:val="a5"/>
        <w:ind w:firstLine="708"/>
        <w:jc w:val="both"/>
        <w:rPr>
          <w:rStyle w:val="1"/>
          <w:rFonts w:ascii="Times New Roman" w:hAnsi="Times New Roman" w:cs="Times New Roman"/>
          <w:color w:val="000000"/>
          <w:sz w:val="24"/>
          <w:szCs w:val="24"/>
        </w:rPr>
      </w:pPr>
      <w:r w:rsidRPr="003E7F8D">
        <w:rPr>
          <w:rStyle w:val="a7"/>
          <w:rFonts w:eastAsia="Arial Unicode MS"/>
          <w:b w:val="0"/>
          <w:bCs w:val="0"/>
          <w:sz w:val="24"/>
          <w:szCs w:val="24"/>
          <w:u w:val="single"/>
        </w:rPr>
        <w:t>Итого Средняя стоимость за 1 кв.м.</w:t>
      </w:r>
      <w:r w:rsidRPr="003E7F8D">
        <w:rPr>
          <w:rStyle w:val="a7"/>
          <w:rFonts w:eastAsia="Arial Unicode MS"/>
          <w:b w:val="0"/>
          <w:bCs w:val="0"/>
          <w:sz w:val="24"/>
          <w:szCs w:val="24"/>
        </w:rPr>
        <w:t xml:space="preserve"> = ($</w:t>
      </w:r>
      <w:r w:rsidRPr="00010FE5">
        <w:rPr>
          <w:rStyle w:val="a7"/>
          <w:rFonts w:eastAsia="Arial Unicode MS"/>
          <w:sz w:val="24"/>
          <w:szCs w:val="24"/>
        </w:rPr>
        <w:t xml:space="preserve"> </w:t>
      </w:r>
      <w:r w:rsidRPr="00010FE5">
        <w:rPr>
          <w:rStyle w:val="1"/>
          <w:rFonts w:ascii="Times New Roman" w:hAnsi="Times New Roman" w:cs="Times New Roman"/>
          <w:color w:val="000000"/>
          <w:sz w:val="24"/>
          <w:szCs w:val="24"/>
        </w:rPr>
        <w:t xml:space="preserve">2 208+$ 2 574+$ 3 782+$ 2 452+$ 2421+$ 2 </w:t>
      </w:r>
      <w:r w:rsidRPr="00010FE5">
        <w:rPr>
          <w:rStyle w:val="a8"/>
          <w:color w:val="000000"/>
          <w:sz w:val="24"/>
          <w:szCs w:val="24"/>
        </w:rPr>
        <w:t>199</w:t>
      </w:r>
      <w:r w:rsidRPr="00010FE5">
        <w:rPr>
          <w:rStyle w:val="9pt1"/>
          <w:color w:val="000000"/>
          <w:sz w:val="24"/>
          <w:szCs w:val="24"/>
        </w:rPr>
        <w:t>)</w:t>
      </w:r>
      <w:r w:rsidRPr="00010FE5">
        <w:rPr>
          <w:rStyle w:val="a8"/>
          <w:color w:val="000000"/>
          <w:sz w:val="24"/>
          <w:szCs w:val="24"/>
        </w:rPr>
        <w:t>16</w:t>
      </w:r>
      <w:r w:rsidRPr="00010FE5">
        <w:rPr>
          <w:rStyle w:val="9pt1"/>
          <w:color w:val="000000"/>
          <w:sz w:val="24"/>
          <w:szCs w:val="24"/>
        </w:rPr>
        <w:t xml:space="preserve">-% </w:t>
      </w:r>
      <w:r w:rsidRPr="00010FE5">
        <w:rPr>
          <w:rStyle w:val="a8"/>
          <w:color w:val="000000"/>
          <w:sz w:val="24"/>
          <w:szCs w:val="24"/>
        </w:rPr>
        <w:t>2</w:t>
      </w:r>
      <w:r w:rsidRPr="00010FE5">
        <w:rPr>
          <w:rFonts w:ascii="Times New Roman" w:hAnsi="Times New Roman"/>
          <w:color w:val="000000"/>
          <w:sz w:val="24"/>
          <w:szCs w:val="24"/>
        </w:rPr>
        <w:t xml:space="preserve"> </w:t>
      </w:r>
      <w:r w:rsidRPr="00010FE5">
        <w:rPr>
          <w:rStyle w:val="1"/>
          <w:rFonts w:ascii="Times New Roman" w:hAnsi="Times New Roman" w:cs="Times New Roman"/>
          <w:color w:val="000000"/>
          <w:sz w:val="24"/>
          <w:szCs w:val="24"/>
        </w:rPr>
        <w:t xml:space="preserve">706 </w:t>
      </w:r>
      <w:r w:rsidRPr="00010FE5">
        <w:rPr>
          <w:rStyle w:val="a7"/>
          <w:rFonts w:eastAsia="Arial Unicode MS"/>
          <w:sz w:val="24"/>
          <w:szCs w:val="24"/>
        </w:rPr>
        <w:t xml:space="preserve">= </w:t>
      </w:r>
      <w:r w:rsidRPr="00010FE5">
        <w:rPr>
          <w:rStyle w:val="1"/>
          <w:rFonts w:ascii="Times New Roman" w:hAnsi="Times New Roman" w:cs="Times New Roman"/>
          <w:color w:val="000000"/>
          <w:sz w:val="24"/>
          <w:szCs w:val="24"/>
        </w:rPr>
        <w:t>округленно 1 033 692,00 тенге». (Подробнее в отчете ОО КФН).</w:t>
      </w:r>
    </w:p>
    <w:p w14:paraId="2B43A07D" w14:textId="77777777" w:rsidR="00DF5A56" w:rsidRPr="00010FE5" w:rsidRDefault="00DF5A56" w:rsidP="00DF5A56">
      <w:pPr>
        <w:pStyle w:val="a5"/>
        <w:ind w:firstLine="708"/>
        <w:jc w:val="both"/>
        <w:rPr>
          <w:rFonts w:ascii="Times New Roman" w:hAnsi="Times New Roman"/>
          <w:sz w:val="24"/>
          <w:szCs w:val="24"/>
        </w:rPr>
      </w:pPr>
      <w:r w:rsidRPr="00010FE5">
        <w:rPr>
          <w:rStyle w:val="1"/>
          <w:rFonts w:ascii="Times New Roman" w:hAnsi="Times New Roman" w:cs="Times New Roman"/>
          <w:color w:val="000000"/>
          <w:sz w:val="24"/>
          <w:szCs w:val="24"/>
        </w:rPr>
        <w:t xml:space="preserve">Тогда как оценочная компания </w:t>
      </w:r>
      <w:r w:rsidRPr="00010FE5">
        <w:rPr>
          <w:rFonts w:ascii="Times New Roman" w:hAnsi="Times New Roman"/>
          <w:sz w:val="24"/>
          <w:szCs w:val="24"/>
        </w:rPr>
        <w:t>ТОО «Институт оценки», где определена рыночная стоимость отчуждаемой недвижимости в размере 253 152 822 тенге определяет в среднею стоимость за 1 кв.м. размере 750 899 тенге что логично соответствует средней стоимости отчуждаемого имущества.</w:t>
      </w:r>
    </w:p>
    <w:p w14:paraId="5C70B88B" w14:textId="77777777" w:rsidR="00DF5A56" w:rsidRPr="00010FE5" w:rsidRDefault="00DF5A56" w:rsidP="00DF5A56">
      <w:pPr>
        <w:pStyle w:val="a5"/>
        <w:ind w:firstLine="708"/>
        <w:jc w:val="both"/>
        <w:rPr>
          <w:rFonts w:ascii="Times New Roman" w:hAnsi="Times New Roman"/>
          <w:color w:val="000000"/>
          <w:sz w:val="24"/>
          <w:szCs w:val="24"/>
        </w:rPr>
      </w:pPr>
      <w:r w:rsidRPr="00010FE5">
        <w:rPr>
          <w:rFonts w:ascii="Times New Roman" w:hAnsi="Times New Roman"/>
          <w:sz w:val="24"/>
          <w:szCs w:val="24"/>
        </w:rPr>
        <w:lastRenderedPageBreak/>
        <w:t xml:space="preserve">Однако в Отчет об оценке </w:t>
      </w:r>
      <w:r w:rsidRPr="00010FE5">
        <w:rPr>
          <w:rStyle w:val="1"/>
          <w:rFonts w:ascii="Times New Roman" w:hAnsi="Times New Roman" w:cs="Times New Roman"/>
          <w:sz w:val="24"/>
          <w:szCs w:val="24"/>
        </w:rPr>
        <w:t>№</w:t>
      </w:r>
      <w:r w:rsidRPr="00010FE5">
        <w:rPr>
          <w:rStyle w:val="1"/>
          <w:rFonts w:ascii="Times New Roman" w:hAnsi="Times New Roman" w:cs="Times New Roman"/>
          <w:sz w:val="24"/>
          <w:szCs w:val="24"/>
          <w:lang w:val="en-US"/>
        </w:rPr>
        <w:t>F</w:t>
      </w:r>
      <w:r w:rsidRPr="00010FE5">
        <w:rPr>
          <w:rStyle w:val="1"/>
          <w:rFonts w:ascii="Times New Roman" w:hAnsi="Times New Roman" w:cs="Times New Roman"/>
          <w:sz w:val="24"/>
          <w:szCs w:val="24"/>
        </w:rPr>
        <w:t>19-0120/</w:t>
      </w:r>
      <w:r w:rsidRPr="00010FE5">
        <w:rPr>
          <w:rStyle w:val="1"/>
          <w:rFonts w:ascii="Times New Roman" w:hAnsi="Times New Roman" w:cs="Times New Roman"/>
          <w:sz w:val="24"/>
          <w:szCs w:val="24"/>
          <w:lang w:val="en-US"/>
        </w:rPr>
        <w:t>ALM</w:t>
      </w:r>
      <w:r w:rsidRPr="00010FE5">
        <w:rPr>
          <w:rStyle w:val="1"/>
          <w:rFonts w:ascii="Times New Roman" w:hAnsi="Times New Roman" w:cs="Times New Roman"/>
          <w:sz w:val="24"/>
          <w:szCs w:val="24"/>
        </w:rPr>
        <w:t>-32 от 17 апреля 2019 года произведенной</w:t>
      </w:r>
      <w:r w:rsidRPr="00010FE5">
        <w:rPr>
          <w:rFonts w:ascii="Times New Roman" w:hAnsi="Times New Roman"/>
          <w:sz w:val="24"/>
          <w:szCs w:val="24"/>
        </w:rPr>
        <w:t xml:space="preserve"> оценочной компаний </w:t>
      </w:r>
      <w:r w:rsidRPr="00010FE5">
        <w:rPr>
          <w:rStyle w:val="1"/>
          <w:rFonts w:ascii="Times New Roman" w:hAnsi="Times New Roman" w:cs="Times New Roman"/>
          <w:sz w:val="24"/>
          <w:szCs w:val="24"/>
        </w:rPr>
        <w:t xml:space="preserve">ТОО </w:t>
      </w:r>
      <w:r w:rsidRPr="00010FE5">
        <w:rPr>
          <w:rFonts w:ascii="Times New Roman" w:hAnsi="Times New Roman"/>
          <w:sz w:val="24"/>
          <w:szCs w:val="24"/>
        </w:rPr>
        <w:t>«</w:t>
      </w:r>
      <w:r w:rsidRPr="00010FE5">
        <w:rPr>
          <w:rFonts w:ascii="Times New Roman" w:hAnsi="Times New Roman"/>
          <w:sz w:val="24"/>
          <w:szCs w:val="24"/>
          <w:lang w:val="en-US"/>
        </w:rPr>
        <w:t>Capital</w:t>
      </w:r>
      <w:r w:rsidRPr="00010FE5">
        <w:rPr>
          <w:rFonts w:ascii="Times New Roman" w:hAnsi="Times New Roman"/>
          <w:sz w:val="24"/>
          <w:szCs w:val="24"/>
        </w:rPr>
        <w:t xml:space="preserve"> </w:t>
      </w:r>
      <w:r w:rsidRPr="00010FE5">
        <w:rPr>
          <w:rFonts w:ascii="Times New Roman" w:hAnsi="Times New Roman"/>
          <w:sz w:val="24"/>
          <w:szCs w:val="24"/>
          <w:lang w:val="en-US"/>
        </w:rPr>
        <w:t>Assessment</w:t>
      </w:r>
      <w:r w:rsidRPr="00010FE5">
        <w:rPr>
          <w:rFonts w:ascii="Times New Roman" w:hAnsi="Times New Roman"/>
          <w:sz w:val="24"/>
          <w:szCs w:val="24"/>
        </w:rPr>
        <w:t xml:space="preserve"> </w:t>
      </w:r>
      <w:r w:rsidRPr="00010FE5">
        <w:rPr>
          <w:rFonts w:ascii="Times New Roman" w:hAnsi="Times New Roman"/>
          <w:sz w:val="24"/>
          <w:szCs w:val="24"/>
          <w:lang w:val="en-US"/>
        </w:rPr>
        <w:t>Group</w:t>
      </w:r>
      <w:r w:rsidRPr="00010FE5">
        <w:rPr>
          <w:rFonts w:ascii="Times New Roman" w:hAnsi="Times New Roman"/>
          <w:sz w:val="24"/>
          <w:szCs w:val="24"/>
        </w:rPr>
        <w:t xml:space="preserve">» где определена средняя стоимость за 1 кв.м. 307 671 тенге а итоговая стоимость в размере </w:t>
      </w:r>
      <w:r w:rsidRPr="00010FE5">
        <w:rPr>
          <w:rStyle w:val="1"/>
          <w:rFonts w:ascii="Times New Roman" w:hAnsi="Times New Roman" w:cs="Times New Roman"/>
          <w:sz w:val="24"/>
          <w:szCs w:val="24"/>
        </w:rPr>
        <w:t>109 252 714 тенге безусловно показывает свою заниженной оценки в определении оценочной стоимости отчуждаемого имущества.</w:t>
      </w:r>
    </w:p>
    <w:p w14:paraId="6B64A43B" w14:textId="34B7AD6D" w:rsidR="00DF5A56" w:rsidRPr="00010FE5" w:rsidRDefault="00DF5A56" w:rsidP="00DF5A56">
      <w:pPr>
        <w:pStyle w:val="j13"/>
        <w:shd w:val="clear" w:color="auto" w:fill="FFFFFF"/>
        <w:spacing w:before="0" w:beforeAutospacing="0" w:after="0" w:afterAutospacing="0"/>
        <w:jc w:val="both"/>
        <w:textAlignment w:val="baseline"/>
        <w:rPr>
          <w:rFonts w:eastAsia="Arial Unicode MS"/>
          <w:lang w:bidi="ru-RU"/>
        </w:rPr>
      </w:pPr>
      <w:r w:rsidRPr="00010FE5">
        <w:rPr>
          <w:rStyle w:val="s3"/>
          <w:i/>
          <w:iCs/>
          <w:color w:val="FF0000"/>
        </w:rPr>
        <w:t xml:space="preserve"> </w:t>
      </w:r>
      <w:r w:rsidRPr="00010FE5">
        <w:rPr>
          <w:rStyle w:val="s3"/>
          <w:color w:val="FF0000"/>
        </w:rPr>
        <w:t xml:space="preserve">   </w:t>
      </w:r>
      <w:r w:rsidRPr="00010FE5">
        <w:t xml:space="preserve"> В силу вышеуказанных доводов считаем возможным принятии Отчета об оценке №85/2019 от 07 июня 2019 года, выполненной ТОО «Институт оценки», где определена рыночная стоимость отчуждаемой недвижимости в размере 253 152 822 тенге, за основу для установления рыночной, стоимости отчуждаемой недвижимости, расположенной по адресу </w:t>
      </w:r>
      <w:r w:rsidRPr="00010FE5">
        <w:rPr>
          <w:rStyle w:val="1"/>
          <w:rFonts w:ascii="Times New Roman" w:hAnsi="Times New Roman" w:cs="Times New Roman"/>
          <w:sz w:val="24"/>
          <w:szCs w:val="24"/>
        </w:rPr>
        <w:t xml:space="preserve">г. Алматы, Наурызбайский район, микрорайон </w:t>
      </w:r>
      <w:r w:rsidR="009838ED">
        <w:rPr>
          <w:rStyle w:val="1"/>
          <w:rFonts w:ascii="Times New Roman" w:hAnsi="Times New Roman" w:cs="Times New Roman"/>
          <w:sz w:val="24"/>
          <w:szCs w:val="24"/>
        </w:rPr>
        <w:t>……..</w:t>
      </w:r>
      <w:r w:rsidRPr="00010FE5">
        <w:rPr>
          <w:rStyle w:val="1"/>
          <w:rFonts w:ascii="Times New Roman" w:hAnsi="Times New Roman" w:cs="Times New Roman"/>
          <w:sz w:val="24"/>
          <w:szCs w:val="24"/>
        </w:rPr>
        <w:t>, д. 2, квартира 1</w:t>
      </w:r>
      <w:r w:rsidRPr="00010FE5">
        <w:t xml:space="preserve">. А сумму, указанном в Отчете об оценке ТОО «Институт оценки», в размере 253 152 822 тенге которая является более реальной рыночной стоимостью, будет справедливым принять как текущую рыночную стоимость для отчуждаемой недвижимости.   </w:t>
      </w:r>
      <w:r w:rsidRPr="00010FE5">
        <w:rPr>
          <w:rFonts w:eastAsia="Arial Unicode MS"/>
          <w:color w:val="000000"/>
          <w:lang w:bidi="ru-RU"/>
        </w:rPr>
        <w:t xml:space="preserve"> </w:t>
      </w:r>
    </w:p>
    <w:p w14:paraId="0EFD4F51" w14:textId="77777777" w:rsidR="00DF5A56" w:rsidRPr="00010FE5" w:rsidRDefault="00DF5A56" w:rsidP="00DF5A56">
      <w:pPr>
        <w:widowControl w:val="0"/>
        <w:spacing w:after="0" w:line="240" w:lineRule="auto"/>
        <w:ind w:firstLine="403"/>
        <w:jc w:val="both"/>
        <w:rPr>
          <w:rFonts w:ascii="Times New Roman" w:eastAsia="Arial Unicode MS" w:hAnsi="Times New Roman" w:cs="Times New Roman"/>
          <w:sz w:val="24"/>
          <w:szCs w:val="24"/>
          <w:lang w:eastAsia="ru-RU" w:bidi="ru-RU"/>
        </w:rPr>
      </w:pPr>
      <w:r w:rsidRPr="00010FE5">
        <w:rPr>
          <w:rFonts w:ascii="Times New Roman" w:eastAsia="Arial Unicode MS" w:hAnsi="Times New Roman" w:cs="Times New Roman"/>
          <w:sz w:val="24"/>
          <w:szCs w:val="24"/>
          <w:lang w:eastAsia="ru-RU" w:bidi="ru-RU"/>
        </w:rPr>
        <w:t xml:space="preserve"> </w:t>
      </w:r>
      <w:r w:rsidRPr="00010FE5">
        <w:rPr>
          <w:rFonts w:ascii="Times New Roman" w:eastAsia="Arial Unicode MS" w:hAnsi="Times New Roman" w:cs="Times New Roman"/>
          <w:bCs/>
          <w:sz w:val="24"/>
          <w:szCs w:val="24"/>
          <w:lang w:eastAsia="ru-RU" w:bidi="ru-RU"/>
        </w:rPr>
        <w:t>Статья 6.</w:t>
      </w:r>
      <w:r w:rsidRPr="00010FE5">
        <w:rPr>
          <w:rFonts w:ascii="Times New Roman" w:eastAsia="Arial Unicode MS" w:hAnsi="Times New Roman" w:cs="Times New Roman"/>
          <w:sz w:val="24"/>
          <w:szCs w:val="24"/>
          <w:lang w:eastAsia="ru-RU" w:bidi="ru-RU"/>
        </w:rPr>
        <w:t> «Толкование норм гражданского законодательства» предусмотрено: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изложенным в настоящей главе, прежде всего в ее </w:t>
      </w:r>
      <w:hyperlink r:id="rId8" w:anchor="sub_id=20000" w:tgtFrame="_parent" w:history="1">
        <w:r w:rsidRPr="00010FE5">
          <w:rPr>
            <w:rStyle w:val="a3"/>
            <w:rFonts w:ascii="Times New Roman" w:eastAsia="Arial Unicode MS" w:hAnsi="Times New Roman" w:cs="Times New Roman"/>
            <w:color w:val="auto"/>
            <w:sz w:val="24"/>
            <w:szCs w:val="24"/>
            <w:lang w:eastAsia="ru-RU" w:bidi="ru-RU"/>
          </w:rPr>
          <w:t>статье 2.</w:t>
        </w:r>
      </w:hyperlink>
      <w:r w:rsidRPr="00010FE5">
        <w:rPr>
          <w:rFonts w:ascii="Times New Roman" w:eastAsia="Arial Unicode MS" w:hAnsi="Times New Roman" w:cs="Times New Roman"/>
          <w:sz w:val="24"/>
          <w:szCs w:val="24"/>
          <w:lang w:eastAsia="ru-RU" w:bidi="ru-RU"/>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r:id="rId9" w:anchor="sub_id=60000" w:tgtFrame="_parent" w:history="1">
        <w:r w:rsidRPr="00010FE5">
          <w:rPr>
            <w:rStyle w:val="a3"/>
            <w:rFonts w:ascii="Times New Roman" w:eastAsia="Arial Unicode MS" w:hAnsi="Times New Roman" w:cs="Times New Roman"/>
            <w:color w:val="auto"/>
            <w:sz w:val="24"/>
            <w:szCs w:val="24"/>
            <w:lang w:eastAsia="ru-RU" w:bidi="ru-RU"/>
          </w:rPr>
          <w:t>пункте 1</w:t>
        </w:r>
      </w:hyperlink>
      <w:r w:rsidRPr="00010FE5">
        <w:rPr>
          <w:rFonts w:ascii="Times New Roman" w:eastAsia="Arial Unicode MS" w:hAnsi="Times New Roman" w:cs="Times New Roman"/>
          <w:sz w:val="24"/>
          <w:szCs w:val="24"/>
          <w:lang w:eastAsia="ru-RU" w:bidi="ru-RU"/>
        </w:rPr>
        <w:t xml:space="preserve"> настоящей статьи.  </w:t>
      </w:r>
    </w:p>
    <w:p w14:paraId="26D88ED9" w14:textId="77777777" w:rsidR="00DF5A56" w:rsidRPr="00010FE5" w:rsidRDefault="00DF5A56" w:rsidP="00DF5A56">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10FE5">
        <w:rPr>
          <w:rFonts w:ascii="Times New Roman" w:eastAsia="Arial Unicode MS" w:hAnsi="Times New Roman" w:cs="Times New Roman"/>
          <w:bCs/>
          <w:sz w:val="24"/>
          <w:szCs w:val="24"/>
          <w:lang w:eastAsia="ru-RU"/>
        </w:rPr>
        <w:t>Статья 68 ГПК РК. «Оценка доказательств» гласит</w:t>
      </w:r>
      <w:r w:rsidRPr="00010FE5">
        <w:rPr>
          <w:rFonts w:ascii="Times New Roman" w:eastAsia="Arial Unicode MS" w:hAnsi="Times New Roman" w:cs="Times New Roman"/>
          <w:b/>
          <w:bCs/>
          <w:sz w:val="24"/>
          <w:szCs w:val="24"/>
          <w:lang w:eastAsia="ru-RU"/>
        </w:rPr>
        <w:t xml:space="preserve"> </w:t>
      </w:r>
      <w:r w:rsidRPr="00010FE5">
        <w:rPr>
          <w:rFonts w:ascii="Times New Roman" w:eastAsia="Times New Roman" w:hAnsi="Times New Roman" w:cs="Times New Roman"/>
          <w:sz w:val="24"/>
          <w:szCs w:val="24"/>
          <w:lang w:eastAsia="ru-RU"/>
        </w:rPr>
        <w:t>Каждое доказательство подлежит</w:t>
      </w:r>
    </w:p>
    <w:p w14:paraId="5CECEC0E" w14:textId="77777777" w:rsidR="00DF5A56" w:rsidRPr="00010FE5" w:rsidRDefault="00DF5A56" w:rsidP="00DF5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10FE5">
        <w:rPr>
          <w:rFonts w:ascii="Times New Roman" w:eastAsia="Times New Roman" w:hAnsi="Times New Roman" w:cs="Times New Roman"/>
          <w:sz w:val="24"/>
          <w:szCs w:val="24"/>
          <w:lang w:eastAsia="ru-RU"/>
        </w:rPr>
        <w:t>оценке с учетом относимости, допустимости, достоверности, а все собранные доказательства в совокупности - достаточности для разрешения гражданского дела – в данном гражданском деле мы наблюдаем  предоставленные доказательства необоснованные.</w:t>
      </w:r>
    </w:p>
    <w:p w14:paraId="0828AB08" w14:textId="77777777" w:rsidR="00DF5A56" w:rsidRPr="00010FE5" w:rsidRDefault="00DF5A56" w:rsidP="00DF5A56">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10FE5">
        <w:rPr>
          <w:rFonts w:ascii="Times New Roman" w:eastAsia="Arial Unicode MS" w:hAnsi="Times New Roman" w:cs="Times New Roman"/>
          <w:bCs/>
          <w:sz w:val="24"/>
          <w:szCs w:val="24"/>
          <w:lang w:eastAsia="ru-RU"/>
        </w:rPr>
        <w:t>Статья 72 ГПК РК. В «Обязанность доказывания» предусмотрено</w:t>
      </w:r>
      <w:r w:rsidRPr="00010FE5">
        <w:rPr>
          <w:rFonts w:ascii="Times New Roman" w:eastAsia="Times New Roman" w:hAnsi="Times New Roman" w:cs="Times New Roman"/>
          <w:sz w:val="24"/>
          <w:szCs w:val="24"/>
          <w:lang w:eastAsia="ru-RU"/>
        </w:rPr>
        <w:t xml:space="preserve"> Каждая сторона</w:t>
      </w:r>
    </w:p>
    <w:p w14:paraId="1B36127F" w14:textId="77777777" w:rsidR="00DF5A56" w:rsidRPr="00010FE5" w:rsidRDefault="00DF5A56" w:rsidP="00DF5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10FE5">
        <w:rPr>
          <w:rFonts w:ascii="Times New Roman" w:eastAsia="Times New Roman" w:hAnsi="Times New Roman" w:cs="Times New Roman"/>
          <w:sz w:val="24"/>
          <w:szCs w:val="24"/>
          <w:lang w:eastAsia="ru-RU"/>
        </w:rPr>
        <w:t>должна доказать те обстоятельства, на которые она ссылается как на основания своих требований – что не наблюдается в исковом заявлений.</w:t>
      </w:r>
    </w:p>
    <w:p w14:paraId="04705BA5" w14:textId="77777777" w:rsidR="00DF5A56" w:rsidRPr="00010FE5" w:rsidRDefault="00DF5A56" w:rsidP="00DF5A56">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10FE5">
        <w:rPr>
          <w:rFonts w:ascii="Times New Roman" w:eastAsia="Arial Unicode MS" w:hAnsi="Times New Roman" w:cs="Times New Roman"/>
          <w:bCs/>
          <w:sz w:val="24"/>
          <w:szCs w:val="24"/>
          <w:lang w:eastAsia="ru-RU"/>
        </w:rPr>
        <w:t>Статья 73 ГПК РК. «Представление доказательств», д</w:t>
      </w:r>
      <w:r w:rsidRPr="00010FE5">
        <w:rPr>
          <w:rFonts w:ascii="Times New Roman" w:eastAsia="Times New Roman" w:hAnsi="Times New Roman" w:cs="Times New Roman"/>
          <w:sz w:val="24"/>
          <w:szCs w:val="24"/>
          <w:lang w:eastAsia="ru-RU"/>
        </w:rPr>
        <w:t>оказательства представляются</w:t>
      </w:r>
    </w:p>
    <w:p w14:paraId="657883AF" w14:textId="77777777" w:rsidR="00DF5A56" w:rsidRPr="00010FE5" w:rsidRDefault="00DF5A56" w:rsidP="00DF5A5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10FE5">
        <w:rPr>
          <w:rFonts w:ascii="Times New Roman" w:eastAsia="Times New Roman" w:hAnsi="Times New Roman" w:cs="Times New Roman"/>
          <w:sz w:val="24"/>
          <w:szCs w:val="24"/>
          <w:lang w:eastAsia="ru-RU"/>
        </w:rPr>
        <w:t>сторонами и другими лицами, участвующими в деле, суду первой инстанции на стадии подготовки дела к судебному разбирательству.</w:t>
      </w:r>
    </w:p>
    <w:p w14:paraId="5B60B9FF" w14:textId="77777777" w:rsidR="00DF5A56" w:rsidRPr="00010FE5" w:rsidRDefault="00DF5A56" w:rsidP="00DF5A56">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010FE5">
        <w:rPr>
          <w:rFonts w:ascii="Times New Roman" w:eastAsia="Times New Roman" w:hAnsi="Times New Roman" w:cs="Times New Roman"/>
          <w:b/>
          <w:bCs/>
          <w:sz w:val="24"/>
          <w:szCs w:val="24"/>
          <w:lang w:eastAsia="ru-RU"/>
        </w:rPr>
        <w:t xml:space="preserve"> </w:t>
      </w:r>
      <w:r w:rsidRPr="00010FE5">
        <w:rPr>
          <w:rFonts w:ascii="Times New Roman" w:eastAsia="Times New Roman" w:hAnsi="Times New Roman" w:cs="Times New Roman"/>
          <w:sz w:val="24"/>
          <w:szCs w:val="24"/>
          <w:lang w:eastAsia="ru-RU"/>
        </w:rPr>
        <w:tab/>
        <w:t xml:space="preserve">В соответствии со ст.8 ГПК каждый вправе обратиться в суд за </w:t>
      </w:r>
      <w:r w:rsidRPr="00010FE5">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010FE5">
        <w:rPr>
          <w:rFonts w:ascii="Times New Roman" w:eastAsia="Times New Roman" w:hAnsi="Times New Roman" w:cs="Times New Roman"/>
          <w:sz w:val="24"/>
          <w:szCs w:val="24"/>
          <w:lang w:eastAsia="ru-RU"/>
        </w:rPr>
        <w:t>охраняемых интересов.</w:t>
      </w:r>
    </w:p>
    <w:p w14:paraId="28CC5B48" w14:textId="77777777" w:rsidR="00DF5A56" w:rsidRPr="00010FE5" w:rsidRDefault="00DF5A56" w:rsidP="00DF5A56">
      <w:pPr>
        <w:widowControl w:val="0"/>
        <w:spacing w:after="0" w:line="240" w:lineRule="auto"/>
        <w:ind w:firstLine="708"/>
        <w:jc w:val="both"/>
        <w:rPr>
          <w:rFonts w:ascii="Times New Roman" w:eastAsia="Arial Unicode MS" w:hAnsi="Times New Roman" w:cs="Times New Roman"/>
          <w:sz w:val="24"/>
          <w:szCs w:val="24"/>
          <w:lang w:eastAsia="ru-RU" w:bidi="ru-RU"/>
        </w:rPr>
      </w:pPr>
      <w:r w:rsidRPr="00010FE5">
        <w:rPr>
          <w:rFonts w:ascii="Times New Roman" w:eastAsia="Arial Unicode MS" w:hAnsi="Times New Roman" w:cs="Times New Roman"/>
          <w:sz w:val="24"/>
          <w:szCs w:val="24"/>
          <w:lang w:eastAsia="ru-RU" w:bidi="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42D6A55C" w14:textId="77777777" w:rsidR="00DF5A56" w:rsidRPr="00010FE5" w:rsidRDefault="00DF5A56" w:rsidP="00DF5A56">
      <w:pPr>
        <w:widowControl w:val="0"/>
        <w:spacing w:after="0" w:line="240" w:lineRule="auto"/>
        <w:ind w:firstLine="708"/>
        <w:jc w:val="both"/>
        <w:rPr>
          <w:rFonts w:ascii="Times New Roman" w:eastAsia="Arial Unicode MS" w:hAnsi="Times New Roman" w:cs="Times New Roman"/>
          <w:sz w:val="24"/>
          <w:szCs w:val="24"/>
          <w:lang w:eastAsia="ru-RU" w:bidi="ru-RU"/>
        </w:rPr>
      </w:pPr>
      <w:r w:rsidRPr="00010FE5">
        <w:rPr>
          <w:rFonts w:ascii="Times New Roman" w:eastAsia="Arial Unicode MS" w:hAnsi="Times New Roman" w:cs="Times New Roman"/>
          <w:sz w:val="24"/>
          <w:szCs w:val="24"/>
          <w:lang w:eastAsia="ru-RU" w:bidi="ru-RU"/>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3F9289D9" w14:textId="77777777" w:rsidR="00DF5A56" w:rsidRPr="00010FE5" w:rsidRDefault="00DF5A56" w:rsidP="00DF5A56">
      <w:pPr>
        <w:widowControl w:val="0"/>
        <w:spacing w:after="0" w:line="240" w:lineRule="auto"/>
        <w:ind w:firstLine="708"/>
        <w:jc w:val="both"/>
        <w:rPr>
          <w:rFonts w:ascii="Times New Roman" w:eastAsia="Arial Unicode MS" w:hAnsi="Times New Roman" w:cs="Times New Roman"/>
          <w:sz w:val="24"/>
          <w:szCs w:val="24"/>
          <w:lang w:eastAsia="ru-RU" w:bidi="ru-RU"/>
        </w:rPr>
      </w:pPr>
      <w:r w:rsidRPr="00010FE5">
        <w:rPr>
          <w:rFonts w:ascii="Times New Roman" w:eastAsia="Arial Unicode MS" w:hAnsi="Times New Roman" w:cs="Times New Roman"/>
          <w:sz w:val="24"/>
          <w:szCs w:val="24"/>
          <w:lang w:eastAsia="ru-RU" w:bidi="ru-RU"/>
        </w:rPr>
        <w:t>На основании вышеизложенного и руководствуясь ст. 166, 46 ГПК РК,</w:t>
      </w:r>
    </w:p>
    <w:p w14:paraId="73BF11FC" w14:textId="77777777" w:rsidR="00DF5A56" w:rsidRPr="00010FE5" w:rsidRDefault="00DF5A56" w:rsidP="00DF5A56">
      <w:pPr>
        <w:widowControl w:val="0"/>
        <w:spacing w:after="0" w:line="240" w:lineRule="auto"/>
        <w:jc w:val="both"/>
        <w:rPr>
          <w:rFonts w:ascii="Times New Roman" w:eastAsia="Arial Unicode MS" w:hAnsi="Times New Roman" w:cs="Times New Roman"/>
          <w:b/>
          <w:sz w:val="24"/>
          <w:szCs w:val="24"/>
          <w:lang w:eastAsia="ru-RU" w:bidi="ru-RU"/>
        </w:rPr>
      </w:pPr>
    </w:p>
    <w:p w14:paraId="0421EDAE" w14:textId="77777777" w:rsidR="00DF5A56" w:rsidRPr="00010FE5" w:rsidRDefault="00DF5A56" w:rsidP="00DF5A56">
      <w:pPr>
        <w:widowControl w:val="0"/>
        <w:spacing w:after="0" w:line="240" w:lineRule="auto"/>
        <w:jc w:val="center"/>
        <w:rPr>
          <w:rFonts w:ascii="Times New Roman" w:eastAsia="Arial Unicode MS" w:hAnsi="Times New Roman" w:cs="Times New Roman"/>
          <w:b/>
          <w:sz w:val="24"/>
          <w:szCs w:val="24"/>
          <w:lang w:eastAsia="ru-RU" w:bidi="ru-RU"/>
        </w:rPr>
      </w:pPr>
      <w:bookmarkStart w:id="1" w:name="_Hlk16548226"/>
      <w:r w:rsidRPr="00010FE5">
        <w:rPr>
          <w:rFonts w:ascii="Times New Roman" w:eastAsia="Arial Unicode MS" w:hAnsi="Times New Roman" w:cs="Times New Roman"/>
          <w:b/>
          <w:sz w:val="24"/>
          <w:szCs w:val="24"/>
          <w:lang w:eastAsia="ru-RU" w:bidi="ru-RU"/>
        </w:rPr>
        <w:t>Прошу Суд:</w:t>
      </w:r>
    </w:p>
    <w:p w14:paraId="24A7ECE0" w14:textId="77777777" w:rsidR="00DF5A56" w:rsidRPr="00010FE5" w:rsidRDefault="00DF5A56" w:rsidP="00DF5A56">
      <w:pPr>
        <w:widowControl w:val="0"/>
        <w:spacing w:after="0" w:line="240" w:lineRule="auto"/>
        <w:jc w:val="both"/>
        <w:rPr>
          <w:rFonts w:ascii="Times New Roman" w:eastAsia="Arial Unicode MS" w:hAnsi="Times New Roman" w:cs="Times New Roman"/>
          <w:b/>
          <w:sz w:val="24"/>
          <w:szCs w:val="24"/>
          <w:lang w:eastAsia="ru-RU" w:bidi="ru-RU"/>
        </w:rPr>
      </w:pPr>
    </w:p>
    <w:p w14:paraId="59371DD9" w14:textId="7A5E840B" w:rsidR="00DF5A56" w:rsidRPr="00010FE5" w:rsidRDefault="00DF5A56" w:rsidP="00DF5A56">
      <w:pPr>
        <w:numPr>
          <w:ilvl w:val="0"/>
          <w:numId w:val="2"/>
        </w:numPr>
        <w:spacing w:after="0" w:line="276" w:lineRule="auto"/>
        <w:contextualSpacing/>
        <w:jc w:val="both"/>
        <w:rPr>
          <w:rFonts w:ascii="Times New Roman" w:eastAsia="Calibri" w:hAnsi="Times New Roman" w:cs="Times New Roman"/>
          <w:sz w:val="24"/>
          <w:szCs w:val="24"/>
        </w:rPr>
      </w:pPr>
      <w:r w:rsidRPr="00010FE5">
        <w:rPr>
          <w:rFonts w:ascii="Times New Roman" w:eastAsia="Calibri" w:hAnsi="Times New Roman" w:cs="Times New Roman"/>
          <w:sz w:val="24"/>
          <w:szCs w:val="24"/>
        </w:rPr>
        <w:t>Исковые требования</w:t>
      </w:r>
      <w:r w:rsidRPr="00010FE5">
        <w:rPr>
          <w:rFonts w:ascii="Times New Roman" w:eastAsia="Calibri" w:hAnsi="Times New Roman" w:cs="Times New Roman"/>
          <w:sz w:val="24"/>
          <w:szCs w:val="24"/>
          <w:lang w:bidi="ru-RU"/>
        </w:rPr>
        <w:t xml:space="preserve"> </w:t>
      </w:r>
      <w:r w:rsidRPr="00010FE5">
        <w:rPr>
          <w:rFonts w:ascii="Times New Roman" w:hAnsi="Times New Roman" w:cs="Times New Roman"/>
          <w:sz w:val="24"/>
          <w:szCs w:val="24"/>
        </w:rPr>
        <w:t xml:space="preserve">КГУ «Управление земельных отношений города Алматы» </w:t>
      </w:r>
      <w:r w:rsidRPr="00010FE5">
        <w:rPr>
          <w:rFonts w:ascii="Times New Roman" w:eastAsia="Calibri" w:hAnsi="Times New Roman" w:cs="Times New Roman"/>
          <w:sz w:val="24"/>
          <w:szCs w:val="24"/>
          <w:shd w:val="clear" w:color="auto" w:fill="FFFFFF"/>
        </w:rPr>
        <w:t xml:space="preserve">к </w:t>
      </w:r>
      <w:r w:rsidRPr="00010FE5">
        <w:rPr>
          <w:rStyle w:val="1"/>
          <w:rFonts w:ascii="Times New Roman" w:hAnsi="Times New Roman" w:cs="Times New Roman"/>
          <w:sz w:val="24"/>
          <w:szCs w:val="24"/>
        </w:rPr>
        <w:t xml:space="preserve">гр. </w:t>
      </w:r>
      <w:r w:rsidR="009838ED">
        <w:rPr>
          <w:rFonts w:ascii="Times New Roman" w:hAnsi="Times New Roman" w:cs="Times New Roman"/>
          <w:sz w:val="24"/>
          <w:szCs w:val="24"/>
        </w:rPr>
        <w:t>………….</w:t>
      </w:r>
      <w:r w:rsidRPr="00010FE5">
        <w:rPr>
          <w:rFonts w:ascii="Times New Roman" w:eastAsia="Times New Roman" w:hAnsi="Times New Roman" w:cs="Times New Roman"/>
          <w:sz w:val="24"/>
          <w:szCs w:val="24"/>
          <w:shd w:val="clear" w:color="auto" w:fill="FFFFFF"/>
          <w:lang w:eastAsia="zh-CN"/>
        </w:rPr>
        <w:t xml:space="preserve"> о</w:t>
      </w:r>
      <w:r w:rsidRPr="00010FE5">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w:t>
      </w:r>
      <w:r w:rsidRPr="00010FE5">
        <w:rPr>
          <w:rFonts w:ascii="Times New Roman" w:eastAsia="Calibri" w:hAnsi="Times New Roman" w:cs="Times New Roman"/>
          <w:b/>
          <w:bCs/>
          <w:sz w:val="24"/>
          <w:szCs w:val="24"/>
          <w:shd w:val="clear" w:color="auto" w:fill="FFFFFF"/>
        </w:rPr>
        <w:t xml:space="preserve"> – </w:t>
      </w:r>
      <w:r w:rsidRPr="00010FE5">
        <w:rPr>
          <w:rFonts w:ascii="Times New Roman" w:eastAsia="Calibri" w:hAnsi="Times New Roman" w:cs="Times New Roman"/>
          <w:b/>
          <w:sz w:val="24"/>
          <w:szCs w:val="24"/>
        </w:rPr>
        <w:t>удовлетворить частично;</w:t>
      </w:r>
    </w:p>
    <w:p w14:paraId="3280EAD2" w14:textId="66B14EDB" w:rsidR="00DF5A56" w:rsidRPr="00010FE5" w:rsidRDefault="00DF5A56" w:rsidP="00DF5A56">
      <w:pPr>
        <w:numPr>
          <w:ilvl w:val="0"/>
          <w:numId w:val="2"/>
        </w:numPr>
        <w:spacing w:after="0" w:line="276" w:lineRule="auto"/>
        <w:contextualSpacing/>
        <w:jc w:val="both"/>
        <w:rPr>
          <w:rFonts w:ascii="Times New Roman" w:eastAsia="Calibri" w:hAnsi="Times New Roman" w:cs="Times New Roman"/>
          <w:sz w:val="24"/>
          <w:szCs w:val="24"/>
        </w:rPr>
      </w:pPr>
      <w:r w:rsidRPr="00010FE5">
        <w:rPr>
          <w:rFonts w:ascii="Times New Roman" w:eastAsia="Calibri" w:hAnsi="Times New Roman" w:cs="Times New Roman"/>
          <w:bCs/>
          <w:sz w:val="24"/>
          <w:szCs w:val="24"/>
        </w:rPr>
        <w:t xml:space="preserve">В части определения </w:t>
      </w:r>
      <w:r w:rsidRPr="00010FE5">
        <w:rPr>
          <w:rFonts w:ascii="Times New Roman" w:hAnsi="Times New Roman" w:cs="Times New Roman"/>
          <w:sz w:val="24"/>
          <w:szCs w:val="24"/>
        </w:rPr>
        <w:t xml:space="preserve">размера возмещения за принудительно отчуждаемый для государственных нужд земельный участок и жилой дом по адресу: г. Алматы, Наурызбайский район, мкр. </w:t>
      </w:r>
      <w:r w:rsidR="009838ED">
        <w:rPr>
          <w:rFonts w:ascii="Times New Roman" w:hAnsi="Times New Roman" w:cs="Times New Roman"/>
          <w:sz w:val="24"/>
          <w:szCs w:val="24"/>
        </w:rPr>
        <w:t>……….</w:t>
      </w:r>
      <w:r w:rsidRPr="00010FE5">
        <w:rPr>
          <w:rFonts w:ascii="Times New Roman" w:hAnsi="Times New Roman" w:cs="Times New Roman"/>
          <w:sz w:val="24"/>
          <w:szCs w:val="24"/>
        </w:rPr>
        <w:t xml:space="preserve">, дом 2, кв.1, в сумме </w:t>
      </w:r>
      <w:r w:rsidRPr="00010FE5">
        <w:rPr>
          <w:rStyle w:val="1"/>
          <w:rFonts w:ascii="Times New Roman" w:hAnsi="Times New Roman" w:cs="Times New Roman"/>
          <w:sz w:val="24"/>
          <w:szCs w:val="24"/>
        </w:rPr>
        <w:t xml:space="preserve">109 252 714 </w:t>
      </w:r>
      <w:r w:rsidRPr="00010FE5">
        <w:rPr>
          <w:rFonts w:ascii="Times New Roman" w:hAnsi="Times New Roman" w:cs="Times New Roman"/>
          <w:sz w:val="24"/>
          <w:szCs w:val="24"/>
        </w:rPr>
        <w:t xml:space="preserve">тенге для последующей выплаты Усачевой Светлане Анатольевне – </w:t>
      </w:r>
      <w:r w:rsidRPr="00010FE5">
        <w:rPr>
          <w:rFonts w:ascii="Times New Roman" w:hAnsi="Times New Roman" w:cs="Times New Roman"/>
          <w:b/>
          <w:bCs/>
          <w:sz w:val="24"/>
          <w:szCs w:val="24"/>
        </w:rPr>
        <w:t>в удовлетворении отказать;</w:t>
      </w:r>
      <w:r w:rsidRPr="00010FE5">
        <w:rPr>
          <w:rFonts w:ascii="Times New Roman" w:hAnsi="Times New Roman" w:cs="Times New Roman"/>
          <w:bCs/>
          <w:sz w:val="24"/>
          <w:szCs w:val="24"/>
        </w:rPr>
        <w:t xml:space="preserve"> </w:t>
      </w:r>
    </w:p>
    <w:p w14:paraId="16BD3DBA" w14:textId="144761F7" w:rsidR="00DF5A56" w:rsidRPr="00010FE5" w:rsidRDefault="00DF5A56" w:rsidP="00DF5A56">
      <w:pPr>
        <w:numPr>
          <w:ilvl w:val="0"/>
          <w:numId w:val="2"/>
        </w:numPr>
        <w:spacing w:after="0" w:line="276" w:lineRule="auto"/>
        <w:contextualSpacing/>
        <w:jc w:val="both"/>
        <w:rPr>
          <w:rFonts w:ascii="Times New Roman" w:eastAsia="Calibri" w:hAnsi="Times New Roman" w:cs="Times New Roman"/>
          <w:sz w:val="24"/>
          <w:szCs w:val="24"/>
        </w:rPr>
      </w:pPr>
      <w:r w:rsidRPr="00010FE5">
        <w:rPr>
          <w:rFonts w:ascii="Times New Roman" w:eastAsia="Calibri" w:hAnsi="Times New Roman" w:cs="Times New Roman"/>
          <w:bCs/>
          <w:sz w:val="24"/>
          <w:szCs w:val="24"/>
        </w:rPr>
        <w:t>Определить размер</w:t>
      </w:r>
      <w:r w:rsidRPr="00010FE5">
        <w:rPr>
          <w:rFonts w:ascii="Times New Roman" w:hAnsi="Times New Roman" w:cs="Times New Roman"/>
          <w:sz w:val="24"/>
          <w:szCs w:val="24"/>
        </w:rPr>
        <w:t xml:space="preserve"> возмещения за принудительно отчуждаемый для государственных нужд земельный участок и жилой дом по адресу: г. Алматы, Наурызбайский район, мкр. </w:t>
      </w:r>
      <w:r w:rsidR="009838ED">
        <w:rPr>
          <w:rFonts w:ascii="Times New Roman" w:hAnsi="Times New Roman" w:cs="Times New Roman"/>
          <w:sz w:val="24"/>
          <w:szCs w:val="24"/>
        </w:rPr>
        <w:lastRenderedPageBreak/>
        <w:t>………</w:t>
      </w:r>
      <w:r w:rsidRPr="00010FE5">
        <w:rPr>
          <w:rFonts w:ascii="Times New Roman" w:hAnsi="Times New Roman" w:cs="Times New Roman"/>
          <w:sz w:val="24"/>
          <w:szCs w:val="24"/>
        </w:rPr>
        <w:t xml:space="preserve">, дом 2, кв.1,  </w:t>
      </w:r>
      <w:r w:rsidRPr="00010FE5">
        <w:rPr>
          <w:rFonts w:ascii="Times New Roman" w:hAnsi="Times New Roman" w:cs="Times New Roman"/>
          <w:b/>
          <w:bCs/>
          <w:sz w:val="24"/>
          <w:szCs w:val="24"/>
        </w:rPr>
        <w:t>согласно отчета об оценке недвижимого имущества за №85/2019 от 07 июня 2019 года, выполненный ТОО «Институт оценки», где определена рыночная стоимость недвижимости в размере 253 152 822 тенге</w:t>
      </w:r>
      <w:r w:rsidRPr="00010FE5">
        <w:rPr>
          <w:rFonts w:ascii="Times New Roman" w:hAnsi="Times New Roman" w:cs="Times New Roman"/>
          <w:sz w:val="24"/>
          <w:szCs w:val="24"/>
        </w:rPr>
        <w:t xml:space="preserve"> для последующей выплаты </w:t>
      </w:r>
      <w:r w:rsidR="009838ED">
        <w:rPr>
          <w:rFonts w:ascii="Times New Roman" w:hAnsi="Times New Roman" w:cs="Times New Roman"/>
          <w:sz w:val="24"/>
          <w:szCs w:val="24"/>
        </w:rPr>
        <w:t>………………</w:t>
      </w:r>
      <w:r w:rsidRPr="00010FE5">
        <w:rPr>
          <w:rFonts w:ascii="Times New Roman" w:hAnsi="Times New Roman" w:cs="Times New Roman"/>
          <w:sz w:val="24"/>
          <w:szCs w:val="24"/>
        </w:rPr>
        <w:t>.</w:t>
      </w:r>
    </w:p>
    <w:bookmarkEnd w:id="1"/>
    <w:p w14:paraId="74F5CE53" w14:textId="77777777" w:rsidR="00DF5A56" w:rsidRPr="00010FE5" w:rsidRDefault="00DF5A56" w:rsidP="00DF5A56">
      <w:pPr>
        <w:widowControl w:val="0"/>
        <w:spacing w:after="0" w:line="240" w:lineRule="auto"/>
        <w:jc w:val="both"/>
        <w:rPr>
          <w:rFonts w:ascii="Times New Roman" w:eastAsia="Arial Unicode MS" w:hAnsi="Times New Roman" w:cs="Times New Roman"/>
          <w:b/>
          <w:sz w:val="24"/>
          <w:szCs w:val="24"/>
          <w:lang w:val="kk-KZ" w:eastAsia="ru-RU" w:bidi="ru-RU"/>
        </w:rPr>
      </w:pPr>
    </w:p>
    <w:p w14:paraId="14F94A7B" w14:textId="77777777" w:rsidR="00DF5A56" w:rsidRPr="00010FE5" w:rsidRDefault="00DF5A56" w:rsidP="00DF5A56">
      <w:pPr>
        <w:pStyle w:val="a5"/>
        <w:rPr>
          <w:rFonts w:ascii="Times New Roman" w:hAnsi="Times New Roman"/>
          <w:b/>
          <w:bCs/>
          <w:sz w:val="24"/>
          <w:szCs w:val="24"/>
        </w:rPr>
      </w:pPr>
      <w:r w:rsidRPr="00010FE5">
        <w:rPr>
          <w:rFonts w:ascii="Times New Roman" w:hAnsi="Times New Roman"/>
          <w:b/>
          <w:bCs/>
          <w:sz w:val="24"/>
          <w:szCs w:val="24"/>
        </w:rPr>
        <w:t>С уважением,</w:t>
      </w:r>
    </w:p>
    <w:p w14:paraId="3AAAFBC5" w14:textId="74119F8E" w:rsidR="00DF5A56" w:rsidRPr="00010FE5" w:rsidRDefault="009838ED" w:rsidP="00DF5A56">
      <w:pPr>
        <w:pStyle w:val="a5"/>
        <w:rPr>
          <w:rFonts w:ascii="Times New Roman" w:hAnsi="Times New Roman"/>
          <w:b/>
          <w:bCs/>
          <w:sz w:val="24"/>
          <w:szCs w:val="24"/>
        </w:rPr>
      </w:pPr>
      <w:r>
        <w:rPr>
          <w:rFonts w:ascii="Times New Roman" w:hAnsi="Times New Roman"/>
          <w:b/>
          <w:bCs/>
          <w:sz w:val="24"/>
          <w:szCs w:val="24"/>
        </w:rPr>
        <w:t>………………</w:t>
      </w:r>
    </w:p>
    <w:p w14:paraId="4C89790D" w14:textId="77777777" w:rsidR="00DF5A56" w:rsidRPr="00010FE5" w:rsidRDefault="00DF5A56" w:rsidP="00DF5A56">
      <w:pPr>
        <w:pStyle w:val="a5"/>
        <w:rPr>
          <w:rFonts w:ascii="Times New Roman" w:hAnsi="Times New Roman"/>
          <w:b/>
          <w:bCs/>
          <w:sz w:val="24"/>
          <w:szCs w:val="24"/>
        </w:rPr>
      </w:pPr>
      <w:r w:rsidRPr="00010FE5">
        <w:rPr>
          <w:rFonts w:ascii="Times New Roman" w:hAnsi="Times New Roman"/>
          <w:b/>
          <w:bCs/>
          <w:sz w:val="24"/>
          <w:szCs w:val="24"/>
        </w:rPr>
        <w:t xml:space="preserve">ТОО «Юридическая компания Закон и Право» </w:t>
      </w:r>
    </w:p>
    <w:p w14:paraId="50F5C24F" w14:textId="49DD42F3" w:rsidR="00DF5A56" w:rsidRPr="00010FE5" w:rsidRDefault="00DF5A56" w:rsidP="00DF5A56">
      <w:pPr>
        <w:ind w:left="2124" w:firstLine="708"/>
        <w:jc w:val="right"/>
        <w:rPr>
          <w:rFonts w:ascii="Times New Roman" w:hAnsi="Times New Roman" w:cs="Times New Roman"/>
          <w:b/>
          <w:sz w:val="24"/>
          <w:szCs w:val="24"/>
        </w:rPr>
      </w:pPr>
      <w:r w:rsidRPr="00010FE5">
        <w:rPr>
          <w:rFonts w:ascii="Times New Roman" w:hAnsi="Times New Roman" w:cs="Times New Roman"/>
          <w:bCs/>
          <w:sz w:val="24"/>
          <w:szCs w:val="24"/>
          <w:lang w:val="kk-KZ"/>
        </w:rPr>
        <w:t xml:space="preserve">_____________/ </w:t>
      </w:r>
      <w:r w:rsidR="009838ED">
        <w:rPr>
          <w:rFonts w:ascii="Times New Roman" w:hAnsi="Times New Roman" w:cs="Times New Roman"/>
          <w:b/>
          <w:sz w:val="24"/>
          <w:szCs w:val="24"/>
          <w:lang w:val="kk-KZ"/>
        </w:rPr>
        <w:t>................</w:t>
      </w:r>
    </w:p>
    <w:p w14:paraId="7F2C41B0" w14:textId="77777777" w:rsidR="00DF5A56" w:rsidRDefault="00DF5A56" w:rsidP="00DF5A56">
      <w:pPr>
        <w:pStyle w:val="a5"/>
        <w:ind w:left="4248" w:firstLine="708"/>
        <w:rPr>
          <w:sz w:val="16"/>
          <w:szCs w:val="16"/>
        </w:rPr>
      </w:pPr>
    </w:p>
    <w:p w14:paraId="5FE0F9D7" w14:textId="75266C35" w:rsidR="00DF5A56" w:rsidRDefault="00DF5A56" w:rsidP="00DF5A56">
      <w:pPr>
        <w:pStyle w:val="a5"/>
        <w:ind w:left="4248" w:firstLine="708"/>
        <w:rPr>
          <w:sz w:val="16"/>
          <w:szCs w:val="16"/>
        </w:rPr>
      </w:pPr>
      <w:r>
        <w:rPr>
          <w:sz w:val="16"/>
          <w:szCs w:val="16"/>
        </w:rPr>
        <w:t xml:space="preserve">                                       «___» ____________20</w:t>
      </w:r>
      <w:r w:rsidR="009838ED">
        <w:rPr>
          <w:sz w:val="16"/>
          <w:szCs w:val="16"/>
        </w:rPr>
        <w:t>20</w:t>
      </w:r>
      <w:r>
        <w:rPr>
          <w:sz w:val="16"/>
          <w:szCs w:val="16"/>
        </w:rPr>
        <w:t xml:space="preserve"> год. </w:t>
      </w:r>
    </w:p>
    <w:p w14:paraId="7BF86191" w14:textId="77777777" w:rsidR="00C330EC" w:rsidRDefault="00C330EC"/>
    <w:sectPr w:rsidR="00C330EC" w:rsidSect="00DF5A56">
      <w:pgSz w:w="11906" w:h="16838"/>
      <w:pgMar w:top="568"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BAC"/>
    <w:multiLevelType w:val="hybridMultilevel"/>
    <w:tmpl w:val="2F28612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61605BA9"/>
    <w:multiLevelType w:val="hybridMultilevel"/>
    <w:tmpl w:val="49361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EC"/>
    <w:rsid w:val="00010FE5"/>
    <w:rsid w:val="003E7F8D"/>
    <w:rsid w:val="009838ED"/>
    <w:rsid w:val="00C330EC"/>
    <w:rsid w:val="00DF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83E6"/>
  <w15:chartTrackingRefBased/>
  <w15:docId w15:val="{1C706A6D-0B95-44A6-ADA3-597DA85A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A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F5A56"/>
    <w:rPr>
      <w:color w:val="0066CC"/>
      <w:u w:val="single"/>
    </w:rPr>
  </w:style>
  <w:style w:type="character" w:customStyle="1" w:styleId="a4">
    <w:name w:val="Без интервала Знак"/>
    <w:link w:val="a5"/>
    <w:uiPriority w:val="1"/>
    <w:locked/>
    <w:rsid w:val="00DF5A56"/>
    <w:rPr>
      <w:rFonts w:ascii="Calibri" w:eastAsia="Times New Roman" w:hAnsi="Calibri" w:cs="Times New Roman"/>
    </w:rPr>
  </w:style>
  <w:style w:type="paragraph" w:styleId="a5">
    <w:name w:val="No Spacing"/>
    <w:link w:val="a4"/>
    <w:uiPriority w:val="1"/>
    <w:qFormat/>
    <w:rsid w:val="00DF5A56"/>
    <w:pPr>
      <w:spacing w:after="0" w:line="240" w:lineRule="auto"/>
    </w:pPr>
    <w:rPr>
      <w:rFonts w:ascii="Calibri" w:eastAsia="Times New Roman" w:hAnsi="Calibri" w:cs="Times New Roman"/>
    </w:rPr>
  </w:style>
  <w:style w:type="paragraph" w:styleId="a6">
    <w:name w:val="List Paragraph"/>
    <w:basedOn w:val="a"/>
    <w:uiPriority w:val="34"/>
    <w:qFormat/>
    <w:rsid w:val="00DF5A56"/>
    <w:pPr>
      <w:ind w:left="720"/>
      <w:contextualSpacing/>
    </w:pPr>
  </w:style>
  <w:style w:type="character" w:customStyle="1" w:styleId="2">
    <w:name w:val="Основной текст (2)_"/>
    <w:basedOn w:val="a0"/>
    <w:link w:val="20"/>
    <w:uiPriority w:val="99"/>
    <w:locked/>
    <w:rsid w:val="00DF5A56"/>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F5A56"/>
    <w:pPr>
      <w:widowControl w:val="0"/>
      <w:shd w:val="clear" w:color="auto" w:fill="FFFFFF"/>
      <w:spacing w:after="240" w:line="274" w:lineRule="exact"/>
    </w:pPr>
    <w:rPr>
      <w:rFonts w:ascii="Times New Roman" w:eastAsia="Times New Roman" w:hAnsi="Times New Roman" w:cs="Times New Roman"/>
    </w:rPr>
  </w:style>
  <w:style w:type="character" w:customStyle="1" w:styleId="4">
    <w:name w:val="Основной текст (4)_"/>
    <w:basedOn w:val="a0"/>
    <w:link w:val="40"/>
    <w:uiPriority w:val="99"/>
    <w:locked/>
    <w:rsid w:val="00DF5A56"/>
    <w:rPr>
      <w:rFonts w:ascii="Times New Roman" w:hAnsi="Times New Roman" w:cs="Times New Roman"/>
      <w:shd w:val="clear" w:color="auto" w:fill="FFFFFF"/>
    </w:rPr>
  </w:style>
  <w:style w:type="paragraph" w:customStyle="1" w:styleId="40">
    <w:name w:val="Основной текст (4)"/>
    <w:basedOn w:val="a"/>
    <w:link w:val="4"/>
    <w:uiPriority w:val="99"/>
    <w:rsid w:val="00DF5A56"/>
    <w:pPr>
      <w:widowControl w:val="0"/>
      <w:shd w:val="clear" w:color="auto" w:fill="FFFFFF"/>
      <w:spacing w:after="0" w:line="250" w:lineRule="exact"/>
      <w:jc w:val="center"/>
    </w:pPr>
    <w:rPr>
      <w:rFonts w:ascii="Times New Roman" w:hAnsi="Times New Roman" w:cs="Times New Roman"/>
    </w:rPr>
  </w:style>
  <w:style w:type="paragraph" w:customStyle="1" w:styleId="j17">
    <w:name w:val="j17"/>
    <w:basedOn w:val="a"/>
    <w:rsid w:val="00DF5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DF5A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DF5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basedOn w:val="a0"/>
    <w:uiPriority w:val="99"/>
    <w:locked/>
    <w:rsid w:val="00DF5A56"/>
    <w:rPr>
      <w:rFonts w:ascii="Lucida Sans Unicode" w:hAnsi="Lucida Sans Unicode" w:cs="Lucida Sans Unicode" w:hint="default"/>
      <w:sz w:val="20"/>
      <w:szCs w:val="20"/>
      <w:shd w:val="clear" w:color="auto" w:fill="FFFFFF"/>
    </w:rPr>
  </w:style>
  <w:style w:type="character" w:customStyle="1" w:styleId="a7">
    <w:name w:val="Основной текст + Полужирный"/>
    <w:basedOn w:val="1"/>
    <w:uiPriority w:val="99"/>
    <w:rsid w:val="00DF5A56"/>
    <w:rPr>
      <w:rFonts w:ascii="Times New Roman" w:hAnsi="Times New Roman" w:cs="Times New Roman" w:hint="default"/>
      <w:b/>
      <w:bCs/>
      <w:strike w:val="0"/>
      <w:dstrike w:val="0"/>
      <w:sz w:val="17"/>
      <w:szCs w:val="17"/>
      <w:u w:val="none"/>
      <w:effect w:val="none"/>
      <w:shd w:val="clear" w:color="auto" w:fill="FFFFFF"/>
    </w:rPr>
  </w:style>
  <w:style w:type="character" w:customStyle="1" w:styleId="s1">
    <w:name w:val="s1"/>
    <w:basedOn w:val="a0"/>
    <w:rsid w:val="00DF5A56"/>
  </w:style>
  <w:style w:type="character" w:customStyle="1" w:styleId="FontStyle40">
    <w:name w:val="Font Style40"/>
    <w:basedOn w:val="a0"/>
    <w:uiPriority w:val="99"/>
    <w:rsid w:val="00DF5A56"/>
    <w:rPr>
      <w:rFonts w:ascii="Times New Roman" w:hAnsi="Times New Roman" w:cs="Times New Roman" w:hint="default"/>
      <w:sz w:val="22"/>
      <w:szCs w:val="22"/>
    </w:rPr>
  </w:style>
  <w:style w:type="character" w:customStyle="1" w:styleId="FontStyle38">
    <w:name w:val="Font Style38"/>
    <w:basedOn w:val="a0"/>
    <w:uiPriority w:val="99"/>
    <w:rsid w:val="00DF5A56"/>
    <w:rPr>
      <w:rFonts w:ascii="Times New Roman" w:hAnsi="Times New Roman" w:cs="Times New Roman" w:hint="default"/>
      <w:spacing w:val="20"/>
      <w:sz w:val="22"/>
      <w:szCs w:val="22"/>
    </w:rPr>
  </w:style>
  <w:style w:type="character" w:customStyle="1" w:styleId="FontStyle32">
    <w:name w:val="Font Style32"/>
    <w:basedOn w:val="a0"/>
    <w:uiPriority w:val="99"/>
    <w:rsid w:val="00DF5A56"/>
    <w:rPr>
      <w:rFonts w:ascii="Times New Roman" w:hAnsi="Times New Roman" w:cs="Times New Roman" w:hint="default"/>
      <w:spacing w:val="20"/>
      <w:sz w:val="24"/>
      <w:szCs w:val="24"/>
    </w:rPr>
  </w:style>
  <w:style w:type="character" w:customStyle="1" w:styleId="s0">
    <w:name w:val="s0"/>
    <w:basedOn w:val="a0"/>
    <w:rsid w:val="00DF5A56"/>
  </w:style>
  <w:style w:type="character" w:customStyle="1" w:styleId="a8">
    <w:name w:val="Основной текст + Курсив"/>
    <w:aliases w:val="Интервал 0 pt"/>
    <w:basedOn w:val="1"/>
    <w:uiPriority w:val="99"/>
    <w:rsid w:val="00DF5A56"/>
    <w:rPr>
      <w:rFonts w:ascii="Times New Roman" w:hAnsi="Times New Roman" w:cs="Times New Roman" w:hint="default"/>
      <w:i/>
      <w:iCs/>
      <w:strike w:val="0"/>
      <w:dstrike w:val="0"/>
      <w:sz w:val="26"/>
      <w:szCs w:val="26"/>
      <w:u w:val="none"/>
      <w:effect w:val="none"/>
      <w:shd w:val="clear" w:color="auto" w:fill="FFFFFF"/>
    </w:rPr>
  </w:style>
  <w:style w:type="character" w:customStyle="1" w:styleId="j22">
    <w:name w:val="j22"/>
    <w:basedOn w:val="a0"/>
    <w:rsid w:val="00DF5A56"/>
  </w:style>
  <w:style w:type="character" w:customStyle="1" w:styleId="s3">
    <w:name w:val="s3"/>
    <w:basedOn w:val="a0"/>
    <w:rsid w:val="00DF5A56"/>
  </w:style>
  <w:style w:type="character" w:customStyle="1" w:styleId="9pt1">
    <w:name w:val="Основной текст + 9 pt1"/>
    <w:aliases w:val="Полужирный1,Курсив"/>
    <w:basedOn w:val="1"/>
    <w:uiPriority w:val="99"/>
    <w:rsid w:val="00DF5A56"/>
    <w:rPr>
      <w:rFonts w:ascii="Times New Roman" w:hAnsi="Times New Roman" w:cs="Times New Roman" w:hint="default"/>
      <w:b/>
      <w:bCs/>
      <w:i/>
      <w:iCs/>
      <w:strike w:val="0"/>
      <w:dstrike w:val="0"/>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727-4760@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2947</Words>
  <Characters>16798</Characters>
  <Application>Microsoft Office Word</Application>
  <DocSecurity>0</DocSecurity>
  <Lines>139</Lines>
  <Paragraphs>39</Paragraphs>
  <ScaleCrop>false</ScaleCrop>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5</cp:revision>
  <dcterms:created xsi:type="dcterms:W3CDTF">2019-08-12T18:51:00Z</dcterms:created>
  <dcterms:modified xsi:type="dcterms:W3CDTF">2021-12-17T09:34:00Z</dcterms:modified>
</cp:coreProperties>
</file>