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F9CC" w14:textId="69E7E38A" w:rsidR="004C3248" w:rsidRDefault="30E4D0DE" w:rsidP="30E4D0DE">
      <w:pPr>
        <w:pStyle w:val="a3"/>
        <w:ind w:left="4248"/>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Медеуский районный суд города Алматы</w:t>
      </w:r>
    </w:p>
    <w:p w14:paraId="3958BE77" w14:textId="7E78F046"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г.Алматы, ул.Нусупбекова/Тургенская, 34</w:t>
      </w:r>
    </w:p>
    <w:p w14:paraId="622329CB" w14:textId="356A38B0"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тел: +7 727 2333 13 13</w:t>
      </w:r>
    </w:p>
    <w:p w14:paraId="77A0D9FE" w14:textId="3548AF5C" w:rsidR="004C3248" w:rsidRDefault="30E4D0DE" w:rsidP="0063271B">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lang w:val="kk-KZ"/>
        </w:rPr>
        <w:t xml:space="preserve">От Истца: </w:t>
      </w:r>
      <w:r w:rsidR="0063271B">
        <w:rPr>
          <w:rFonts w:ascii="Times New Roman" w:eastAsia="Times New Roman" w:hAnsi="Times New Roman" w:cs="Times New Roman"/>
          <w:b/>
          <w:bCs/>
          <w:sz w:val="24"/>
          <w:szCs w:val="24"/>
          <w:lang w:val="kk-KZ"/>
        </w:rPr>
        <w:t>..........</w:t>
      </w:r>
      <w:r w:rsidR="4E3092C3" w:rsidRPr="4E3092C3">
        <w:rPr>
          <w:rFonts w:ascii="Times New Roman" w:eastAsia="Times New Roman" w:hAnsi="Times New Roman" w:cs="Times New Roman"/>
          <w:b/>
          <w:bCs/>
          <w:sz w:val="24"/>
          <w:szCs w:val="24"/>
          <w:lang w:val="kk-KZ"/>
        </w:rPr>
        <w:t xml:space="preserve">  </w:t>
      </w:r>
      <w:r w:rsidR="4E3092C3" w:rsidRPr="4E3092C3">
        <w:rPr>
          <w:rFonts w:ascii="Times New Roman" w:eastAsia="Times New Roman" w:hAnsi="Times New Roman" w:cs="Times New Roman"/>
          <w:sz w:val="24"/>
          <w:szCs w:val="24"/>
          <w:lang w:val="kk-KZ"/>
        </w:rPr>
        <w:t xml:space="preserve"> </w:t>
      </w:r>
    </w:p>
    <w:p w14:paraId="74D6417B" w14:textId="706C788E"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ИИН </w:t>
      </w:r>
      <w:r w:rsidR="0063271B">
        <w:rPr>
          <w:rFonts w:ascii="Times New Roman" w:eastAsia="Times New Roman" w:hAnsi="Times New Roman" w:cs="Times New Roman"/>
          <w:sz w:val="24"/>
          <w:szCs w:val="24"/>
          <w:lang w:val="kk-KZ"/>
        </w:rPr>
        <w:t>............</w:t>
      </w:r>
      <w:r w:rsidRPr="30E4D0DE">
        <w:rPr>
          <w:rFonts w:ascii="Times New Roman" w:eastAsia="Times New Roman" w:hAnsi="Times New Roman" w:cs="Times New Roman"/>
          <w:sz w:val="24"/>
          <w:szCs w:val="24"/>
          <w:lang w:val="kk-KZ"/>
        </w:rPr>
        <w:t xml:space="preserve"> </w:t>
      </w:r>
    </w:p>
    <w:p w14:paraId="474B1DEF" w14:textId="3F566C46"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г.Алматы, Алатауский район, мкр. </w:t>
      </w:r>
      <w:r w:rsidR="0063271B">
        <w:rPr>
          <w:rFonts w:ascii="Times New Roman" w:eastAsia="Times New Roman" w:hAnsi="Times New Roman" w:cs="Times New Roman"/>
          <w:sz w:val="24"/>
          <w:szCs w:val="24"/>
          <w:lang w:val="kk-KZ"/>
        </w:rPr>
        <w:t>...........</w:t>
      </w:r>
      <w:r w:rsidRPr="30E4D0DE">
        <w:rPr>
          <w:rFonts w:ascii="Times New Roman" w:eastAsia="Times New Roman" w:hAnsi="Times New Roman" w:cs="Times New Roman"/>
          <w:sz w:val="24"/>
          <w:szCs w:val="24"/>
          <w:lang w:val="kk-KZ"/>
        </w:rPr>
        <w:t xml:space="preserve">, ул. Бозарал, дом 45. </w:t>
      </w:r>
    </w:p>
    <w:p w14:paraId="6DD7653A" w14:textId="6D0931DD"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lang w:val="kk-KZ"/>
        </w:rPr>
        <w:t>Представитель по доверенности: </w:t>
      </w:r>
      <w:r w:rsidRPr="30E4D0DE">
        <w:rPr>
          <w:rFonts w:ascii="Times New Roman" w:eastAsia="Times New Roman" w:hAnsi="Times New Roman" w:cs="Times New Roman"/>
          <w:sz w:val="24"/>
          <w:szCs w:val="24"/>
          <w:lang w:val="kk-KZ"/>
        </w:rPr>
        <w:t xml:space="preserve"> </w:t>
      </w:r>
    </w:p>
    <w:p w14:paraId="03E1B27D" w14:textId="723CEE53"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ТОО «Юридическая компания Закон и Право»   </w:t>
      </w:r>
    </w:p>
    <w:p w14:paraId="3C84711E" w14:textId="40906376"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БИН 190240029071  </w:t>
      </w:r>
    </w:p>
    <w:p w14:paraId="48C1230F" w14:textId="6299A482"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г. Алматы, пр. Абылай Хана, д. 79, офис 304.  </w:t>
      </w:r>
    </w:p>
    <w:p w14:paraId="486B4A85" w14:textId="08C3025A" w:rsidR="004C3248" w:rsidRDefault="0063271B" w:rsidP="30E4D0DE">
      <w:pPr>
        <w:pStyle w:val="a3"/>
        <w:ind w:left="4248"/>
        <w:rPr>
          <w:rFonts w:ascii="Times New Roman" w:eastAsia="Times New Roman" w:hAnsi="Times New Roman" w:cs="Times New Roman"/>
          <w:color w:val="000000" w:themeColor="text1"/>
          <w:sz w:val="24"/>
          <w:szCs w:val="24"/>
        </w:rPr>
      </w:pPr>
      <w:hyperlink r:id="rId5">
        <w:r w:rsidR="30E4D0DE" w:rsidRPr="30E4D0DE">
          <w:rPr>
            <w:rStyle w:val="a4"/>
            <w:rFonts w:ascii="Times New Roman" w:eastAsia="Times New Roman" w:hAnsi="Times New Roman" w:cs="Times New Roman"/>
            <w:sz w:val="24"/>
            <w:szCs w:val="24"/>
            <w:lang w:val="kk-KZ"/>
          </w:rPr>
          <w:t>info@zakonpravo.kz</w:t>
        </w:r>
      </w:hyperlink>
      <w:r w:rsidR="30E4D0DE" w:rsidRPr="30E4D0DE">
        <w:rPr>
          <w:rFonts w:ascii="Times New Roman" w:eastAsia="Times New Roman" w:hAnsi="Times New Roman" w:cs="Times New Roman"/>
          <w:sz w:val="24"/>
          <w:szCs w:val="24"/>
          <w:lang w:val="kk-KZ"/>
        </w:rPr>
        <w:t> / </w:t>
      </w:r>
      <w:hyperlink>
        <w:r w:rsidR="30E4D0DE" w:rsidRPr="30E4D0DE">
          <w:rPr>
            <w:rStyle w:val="a4"/>
            <w:rFonts w:ascii="Times New Roman" w:eastAsia="Times New Roman" w:hAnsi="Times New Roman" w:cs="Times New Roman"/>
            <w:sz w:val="24"/>
            <w:szCs w:val="24"/>
            <w:lang w:val="kk-KZ"/>
          </w:rPr>
          <w:t>www.zakonpravo.kz</w:t>
        </w:r>
      </w:hyperlink>
      <w:r w:rsidR="30E4D0DE" w:rsidRPr="30E4D0DE">
        <w:rPr>
          <w:rFonts w:ascii="Times New Roman" w:eastAsia="Times New Roman" w:hAnsi="Times New Roman" w:cs="Times New Roman"/>
          <w:sz w:val="24"/>
          <w:szCs w:val="24"/>
          <w:lang w:val="kk-KZ"/>
        </w:rPr>
        <w:t xml:space="preserve">   </w:t>
      </w:r>
    </w:p>
    <w:p w14:paraId="02EB9260" w14:textId="35FBE29E"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+ 7 727 978 5755; +7 700 978 57 55. </w:t>
      </w:r>
    </w:p>
    <w:p w14:paraId="5FF8B58E" w14:textId="0FB3C6E5"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rPr>
        <w:t>Ответчик: ТОО “Микрофинансовая организация “Sofi Finance”</w:t>
      </w:r>
      <w:r w:rsidRPr="30E4D0DE">
        <w:rPr>
          <w:rFonts w:ascii="Times New Roman" w:eastAsia="Times New Roman" w:hAnsi="Times New Roman" w:cs="Times New Roman"/>
          <w:sz w:val="24"/>
          <w:szCs w:val="24"/>
        </w:rPr>
        <w:t xml:space="preserve"> (Софи Финанс)</w:t>
      </w:r>
    </w:p>
    <w:p w14:paraId="68E7CE61" w14:textId="35FBBF24"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БИН 191040034995</w:t>
      </w:r>
    </w:p>
    <w:p w14:paraId="29C9332F" w14:textId="18F916F9" w:rsidR="004C3248"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г. Алматы, 050051, Медеуский район, проспект Достык, дом 210, блок 2, 12 этаж.</w:t>
      </w:r>
    </w:p>
    <w:p w14:paraId="67DA682F" w14:textId="3A57B1C0" w:rsidR="004C3248" w:rsidRDefault="0063271B" w:rsidP="30E4D0DE">
      <w:pPr>
        <w:pStyle w:val="a3"/>
        <w:ind w:left="4248"/>
        <w:rPr>
          <w:rFonts w:ascii="Times New Roman" w:eastAsia="Times New Roman" w:hAnsi="Times New Roman" w:cs="Times New Roman"/>
          <w:color w:val="000000" w:themeColor="text1"/>
          <w:sz w:val="24"/>
          <w:szCs w:val="24"/>
        </w:rPr>
      </w:pPr>
      <w:hyperlink r:id="rId6">
        <w:r w:rsidR="30E4D0DE" w:rsidRPr="30E4D0DE">
          <w:rPr>
            <w:rStyle w:val="a4"/>
            <w:rFonts w:ascii="Times New Roman" w:eastAsia="Times New Roman" w:hAnsi="Times New Roman" w:cs="Times New Roman"/>
            <w:sz w:val="24"/>
            <w:szCs w:val="24"/>
          </w:rPr>
          <w:t>info@tengo.kz</w:t>
        </w:r>
      </w:hyperlink>
    </w:p>
    <w:p w14:paraId="4BD9F3D2" w14:textId="3E92F91B" w:rsidR="004C3248" w:rsidRDefault="004C3248" w:rsidP="30E4D0DE">
      <w:pPr>
        <w:pStyle w:val="a3"/>
        <w:jc w:val="both"/>
        <w:rPr>
          <w:rFonts w:ascii="Times New Roman" w:eastAsia="Times New Roman" w:hAnsi="Times New Roman" w:cs="Times New Roman"/>
          <w:sz w:val="24"/>
          <w:szCs w:val="24"/>
        </w:rPr>
      </w:pPr>
    </w:p>
    <w:p w14:paraId="7485B385" w14:textId="0B0AF733" w:rsidR="004C3248"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Исковое заявление</w:t>
      </w:r>
    </w:p>
    <w:p w14:paraId="36E89A9E" w14:textId="444D04AC" w:rsidR="004C3248"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о признании договора займа недействительными</w:t>
      </w:r>
    </w:p>
    <w:p w14:paraId="154BFBD4" w14:textId="4BD68C0A" w:rsidR="004C3248" w:rsidRDefault="004C3248" w:rsidP="30E4D0DE">
      <w:pPr>
        <w:pStyle w:val="a3"/>
        <w:jc w:val="both"/>
        <w:rPr>
          <w:rFonts w:ascii="Times New Roman" w:eastAsia="Times New Roman" w:hAnsi="Times New Roman" w:cs="Times New Roman"/>
          <w:sz w:val="24"/>
          <w:szCs w:val="24"/>
        </w:rPr>
      </w:pPr>
    </w:p>
    <w:p w14:paraId="68EDDDD8" w14:textId="0814FC10"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Между ТОО “Микрофинансовая организация “Sofi Finance” (Далее - Займодатель) и </w:t>
      </w:r>
      <w:r w:rsidR="0063271B">
        <w:rPr>
          <w:rFonts w:ascii="Times New Roman" w:eastAsia="Times New Roman" w:hAnsi="Times New Roman" w:cs="Times New Roman"/>
          <w:sz w:val="24"/>
          <w:szCs w:val="24"/>
        </w:rPr>
        <w:t>……</w:t>
      </w:r>
      <w:proofErr w:type="gramStart"/>
      <w:r w:rsidR="0063271B">
        <w:rPr>
          <w:rFonts w:ascii="Times New Roman" w:eastAsia="Times New Roman" w:hAnsi="Times New Roman" w:cs="Times New Roman"/>
          <w:sz w:val="24"/>
          <w:szCs w:val="24"/>
        </w:rPr>
        <w:t>…….</w:t>
      </w:r>
      <w:proofErr w:type="gramEnd"/>
      <w:r w:rsidRPr="30E4D0DE">
        <w:rPr>
          <w:rFonts w:ascii="Times New Roman" w:eastAsia="Times New Roman" w:hAnsi="Times New Roman" w:cs="Times New Roman"/>
          <w:sz w:val="24"/>
          <w:szCs w:val="24"/>
        </w:rPr>
        <w:t xml:space="preserve">(Далее - Заёмщик) был заключен договор о предоставлении микрокредита №902674006 от 20 августа 2020 года (Далее - Договор). </w:t>
      </w:r>
    </w:p>
    <w:p w14:paraId="18C77F49" w14:textId="43FC3C3D"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п. 1.2 Договора, где предусмотрено, что в соответствии с заявкой Заемщика, сумма микрокредита составляет 25 000 тенге.</w:t>
      </w:r>
    </w:p>
    <w:p w14:paraId="1411FA3A" w14:textId="2D3B4CF0"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Микрокредит согласно п. 2.1 Договора был предоставлен путем перевода суммы, указанной в п. 1.2. Договора на банковский/карточный счет Заемщика №KZ32722С</w:t>
      </w:r>
      <w:proofErr w:type="gramStart"/>
      <w:r w:rsidRPr="30E4D0DE">
        <w:rPr>
          <w:rFonts w:ascii="Times New Roman" w:eastAsia="Times New Roman" w:hAnsi="Times New Roman" w:cs="Times New Roman"/>
          <w:sz w:val="24"/>
          <w:szCs w:val="24"/>
        </w:rPr>
        <w:t>00002198</w:t>
      </w:r>
      <w:r w:rsidR="0063271B">
        <w:rPr>
          <w:rFonts w:ascii="Times New Roman" w:eastAsia="Times New Roman" w:hAnsi="Times New Roman" w:cs="Times New Roman"/>
          <w:sz w:val="24"/>
          <w:szCs w:val="24"/>
        </w:rPr>
        <w:t>….</w:t>
      </w:r>
      <w:proofErr w:type="gramEnd"/>
      <w:r w:rsidR="0063271B">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xml:space="preserve"> в АО “АО KASPI BANK”.</w:t>
      </w:r>
    </w:p>
    <w:p w14:paraId="4975864E" w14:textId="3DEDF78F"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последующем, когда Заёмщик хотела погасить задолженность по микрозайму, она была в недоумении от уведенного. Всё закончилось бы на вышеуказанном Договоре, но увы. </w:t>
      </w:r>
    </w:p>
    <w:p w14:paraId="1E04CFE1" w14:textId="2D5BA4C7" w:rsidR="004C3248" w:rsidRDefault="30E4D0DE" w:rsidP="30E4D0DE">
      <w:pPr>
        <w:pStyle w:val="a3"/>
        <w:ind w:firstLine="708"/>
        <w:jc w:val="both"/>
        <w:rPr>
          <w:rFonts w:ascii="Times New Roman" w:eastAsia="Times New Roman" w:hAnsi="Times New Roman" w:cs="Times New Roman"/>
          <w:color w:val="000000" w:themeColor="text1"/>
          <w:sz w:val="24"/>
          <w:szCs w:val="24"/>
        </w:rPr>
      </w:pPr>
      <w:proofErr w:type="gramStart"/>
      <w:r w:rsidRPr="30E4D0DE">
        <w:rPr>
          <w:rFonts w:ascii="Times New Roman" w:eastAsia="Times New Roman" w:hAnsi="Times New Roman" w:cs="Times New Roman"/>
          <w:sz w:val="24"/>
          <w:szCs w:val="24"/>
        </w:rPr>
        <w:t>К нашему большому удивлению</w:t>
      </w:r>
      <w:proofErr w:type="gramEnd"/>
      <w:r w:rsidRPr="30E4D0DE">
        <w:rPr>
          <w:rFonts w:ascii="Times New Roman" w:eastAsia="Times New Roman" w:hAnsi="Times New Roman" w:cs="Times New Roman"/>
          <w:sz w:val="24"/>
          <w:szCs w:val="24"/>
        </w:rPr>
        <w:t xml:space="preserve"> между Заёмщиком и Займодателем якобы был заключен договор о предоставлении микрокредита №902674006 от 20 августа 2020 года, только уже предоставленной суммой на 135 000 тенге (Далее - Договор-2), которую Заёмщик не собиралась брать и не получала в дальнейшем, что подтверждает выписка по Kaspi Gold за период с 17.08.20 по 17.09.20 Заёмщика.</w:t>
      </w:r>
    </w:p>
    <w:p w14:paraId="38C045DE" w14:textId="71E826F8"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 испугом и недоумением Заёмщик обратилась в филиал Займодателя для уточнения данного договора появившегося из не откуда, надеясь на то, что данный Договор-2 образовался из-за ошибки системы. Но нет, сотрудники подтвердили, что Договор-2 не является последствием какой-либо ошибки, а действителен на 100%. Заёмщику даже был предоставлен Договор-2 в бумажном варианте, а также график погашения микрокредита. </w:t>
      </w:r>
    </w:p>
    <w:p w14:paraId="73D07FB3" w14:textId="36314FBD" w:rsidR="004C3248" w:rsidRDefault="30E4D0DE" w:rsidP="30E4D0DE">
      <w:pPr>
        <w:pStyle w:val="a3"/>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Изучив Договор-2, заключённый на 135 000 тенге и все остальные документы, относящиеся к данному договору у нас, возникли следующие вопросы:</w:t>
      </w:r>
    </w:p>
    <w:p w14:paraId="33E7613E" w14:textId="4E84677D"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п. 1.2 Договора, где предусмотрено, что в соответствии с заявкой Заемщика, сумма микрокредита составляет 135 000 тенге. Согласно п. 2.1 Микрокредит предоставляется путем перевода суммы, указанной в п. 1.2. Договора на банковский/карточный счет Заемщика №KZ32722С00002198</w:t>
      </w:r>
      <w:r w:rsidR="0063271B">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xml:space="preserve"> в АО “АО KASPI BANK”. Однако согласно выписке Заёмщика по Kaspi Gold за период с 17.08.20 по 17.09.2020 года подтверждается, что никого начисления на сумму 135 000 тенге с АО "Народный Банк Казахстана" ИИК KZ</w:t>
      </w:r>
      <w:proofErr w:type="gramStart"/>
      <w:r w:rsidRPr="30E4D0DE">
        <w:rPr>
          <w:rFonts w:ascii="Times New Roman" w:eastAsia="Times New Roman" w:hAnsi="Times New Roman" w:cs="Times New Roman"/>
          <w:sz w:val="24"/>
          <w:szCs w:val="24"/>
        </w:rPr>
        <w:t>05601877100064</w:t>
      </w:r>
      <w:r w:rsidR="0063271B">
        <w:rPr>
          <w:rFonts w:ascii="Times New Roman" w:eastAsia="Times New Roman" w:hAnsi="Times New Roman" w:cs="Times New Roman"/>
          <w:sz w:val="24"/>
          <w:szCs w:val="24"/>
        </w:rPr>
        <w:t>….</w:t>
      </w:r>
      <w:proofErr w:type="gramEnd"/>
      <w:r w:rsidR="0063271B">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не было.</w:t>
      </w:r>
    </w:p>
    <w:p w14:paraId="02156148" w14:textId="44070AF2"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Сотрудниками компании Займодателя выяснилось, что деньги были переведены некому Елжану Усенову через АО “Казпочта” на карту 4189-73ХХ-ХХХХ-4537. Также эту информацию подтверждает выписка, которая была выдана Заёщику сотрудниками МФО “Sofi Finance”. </w:t>
      </w:r>
    </w:p>
    <w:p w14:paraId="583C0945" w14:textId="63BE5930"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lastRenderedPageBreak/>
        <w:t xml:space="preserve">Займодателю следует учесть, что Заёмщик </w:t>
      </w:r>
      <w:proofErr w:type="gramStart"/>
      <w:r w:rsidRPr="30E4D0DE">
        <w:rPr>
          <w:rFonts w:ascii="Times New Roman" w:eastAsia="Times New Roman" w:hAnsi="Times New Roman" w:cs="Times New Roman"/>
          <w:sz w:val="24"/>
          <w:szCs w:val="24"/>
        </w:rPr>
        <w:t>не Ходатайствовала</w:t>
      </w:r>
      <w:proofErr w:type="gramEnd"/>
      <w:r w:rsidRPr="30E4D0DE">
        <w:rPr>
          <w:rFonts w:ascii="Times New Roman" w:eastAsia="Times New Roman" w:hAnsi="Times New Roman" w:cs="Times New Roman"/>
          <w:sz w:val="24"/>
          <w:szCs w:val="24"/>
        </w:rPr>
        <w:t xml:space="preserve"> на разрешение перевода третьему лицу, особенно Елжану Усенову.</w:t>
      </w:r>
    </w:p>
    <w:p w14:paraId="4F22715E" w14:textId="4BD424E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Согласно п. 38, 38.1, Правилы Предоставления Микрокедитов МФО “Sofi Finance”, где предусмотрено, что в случае принятия МФО положительного решения о выдаче Клиенту Микрокредита, МФО предоставляет Микрокредит Заемщику в виде: </w:t>
      </w:r>
    </w:p>
    <w:p w14:paraId="02717052" w14:textId="482ADF65"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38.1. единовременного перечисления Суммы микрокредита, указанной в Заявлении/Оферте, на Счёт Клиента – при электронном способе подачи Заявления/Оферты.</w:t>
      </w:r>
    </w:p>
    <w:p w14:paraId="7F45F1DC" w14:textId="59D72C67"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Также моментом предоставления денег Клиенту признается: 40.1. при электронном способе подачи Заявки - время поступления денег на Счёт Клиента.</w:t>
      </w:r>
    </w:p>
    <w:p w14:paraId="7C85F0F1" w14:textId="1D2C79DC"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 79 Договора-2, где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500C0DBB" w14:textId="638E235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Также в ходе выяснения данного недоразумения выяснилось, что в личном кабинете Заёмщика на сайте tengo.kz были изменены адреса, электронная почта и контакты. Очевидно, что данные изменения были совершены путем взлома. </w:t>
      </w:r>
    </w:p>
    <w:p w14:paraId="1890D2D9" w14:textId="01FFD09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На основании вышеизложенного полагаем, что действия Займодателя направлены на мошенничество путем злоупотребления доверием, что противоречит ст. 189, 190 УК РК. </w:t>
      </w:r>
    </w:p>
    <w:p w14:paraId="393E19E2" w14:textId="02BD8941" w:rsidR="004C3248" w:rsidRDefault="30E4D0DE" w:rsidP="30E4D0DE">
      <w:pPr>
        <w:pStyle w:val="a3"/>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Естественно, Заёмщик обратилась в СУ ДП г. Алматы с заявлением об оформлении на ее имя займов, без ее ведома третьими лицами в микрофинансовых компания г. Алматы. По Заявлению Асиловой Ш., зарегистрировано в ЕНДР за №207500031000513, по признакам состава уголовного правонарушения, предусмотренного ст. 190, ч. 2, п. 4, УК РК.      </w:t>
      </w:r>
    </w:p>
    <w:p w14:paraId="181CF1AC" w14:textId="4B13573A"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ст. 21 Закона РК «О микрофинансовой деятельности», где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микрофинансовой организации, кредитному бюро по предоставленным микрокредитам в соответствии с законами Республики Казахстан.</w:t>
      </w:r>
    </w:p>
    <w:p w14:paraId="09F358F3" w14:textId="558A961B"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Необходимо отметить, что согласно п. 4.4 Договора-2 МФО обязана: 4.4.5. до заключения договора уступки права требования уведомить Заемщика о возможности перехода прав (требований) третьему лицу, а также об обработке персональных данных Заемщика в связи с такой уступкой посредством SMS– уведомлений и/или писем на электронную почту; </w:t>
      </w:r>
    </w:p>
    <w:p w14:paraId="55ADDEB3" w14:textId="55F992C4"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4.4.6. уведомить Заемщика о состоявшемся переходе права (требования) третьему лицу посредством SMS–уведомлений и/или писем на электронную почту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о предоставлении микрокредита), полного объема переданных прав (требований). </w:t>
      </w:r>
    </w:p>
    <w:p w14:paraId="2472CED9" w14:textId="60BF3ACC"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14:paraId="7B714A00" w14:textId="30978958"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норм ст. 152 и 279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 </w:t>
      </w:r>
    </w:p>
    <w:p w14:paraId="14AC744F" w14:textId="7C20E9EC"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Учитывая статьи 152, 279 ГПК РК и ст. 402 ГК РК, нами 17 октября 2020 года было направлено в адрес Займодателя досудебная претензия, но по сей день мы не получили никакого ответа.   </w:t>
      </w:r>
    </w:p>
    <w:p w14:paraId="55784602" w14:textId="49769F11"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с ч.1 ст.715 ГК по договору займа одна сторона (займодатель) передает, а в случаях предусмотренных ГК или договором, обязуется передать в собственность </w:t>
      </w:r>
      <w:r w:rsidRPr="30E4D0DE">
        <w:rPr>
          <w:rFonts w:ascii="Times New Roman" w:eastAsia="Times New Roman" w:hAnsi="Times New Roman" w:cs="Times New Roman"/>
          <w:sz w:val="24"/>
          <w:szCs w:val="24"/>
        </w:rPr>
        <w:lastRenderedPageBreak/>
        <w:t>(хозяйственное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
    <w:p w14:paraId="3236CBF4" w14:textId="0C01CEC8"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Хотим обратить внимание, что действия Займодателя в данной ситуации неправомерны по следующим основаниям:</w:t>
      </w:r>
    </w:p>
    <w:p w14:paraId="2E736843" w14:textId="099615EE"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п.1 ст.728 ГК РК при заключении договора займа в качестве заимодателя выступает банк или иное юридическое лицо, имеющее лицензию уполномоченного государственного органа на предоставление займов в денежной форме.</w:t>
      </w:r>
    </w:p>
    <w:p w14:paraId="57865DEE" w14:textId="62628B22"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п.5 ст.1 Закона РК «О микрофинансовых организациях» микрокредит - деньги, предоставляемые микрофинансовой организацией заемщику в национальной валюте Республики Казахстан в размере и порядке, определенном настоящим Законом, на условиях платности, срочности и возвратности.</w:t>
      </w:r>
    </w:p>
    <w:p w14:paraId="3FA3F46A" w14:textId="7E9EDF58"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с п.1 ст.24 Закона Республики Казахстан «О микрофинансовых организациях» (далее – Закон) юридические лица, не зарегистрированные в качестве микрофинансовых организаций, не вправе осуществлять предпринимательскую деятельность по предоставлению микрокредитов. </w:t>
      </w:r>
    </w:p>
    <w:p w14:paraId="0BA66ED4" w14:textId="6EEE2C31"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п.1 ст.382 ГК РК условия договора определяются по усмотрению сторон, кроме случаев, когда содержание соответствующего условия предписано законодательством.</w:t>
      </w:r>
    </w:p>
    <w:p w14:paraId="0347C2E0" w14:textId="0AEF14CC"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п.1 ст.383 ГК РК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p>
    <w:p w14:paraId="3E116E6E" w14:textId="461AFE4F"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п.1 ст.159 ГК ничтожна сделка, совершенная без получения необходимого разрешения.</w:t>
      </w:r>
    </w:p>
    <w:p w14:paraId="267D5DC2" w14:textId="630EAE5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Из п.2 и 3 ст.157-1 ГК следует, что недействительная сделка не влечет юридических последствий, за исключением тех, которые связаны с ее недействительностью.</w:t>
      </w:r>
    </w:p>
    <w:p w14:paraId="7077640C" w14:textId="012B4D3E"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При недействительности сделки каждая из сторон обязана возвратить другой все полученное по сделке.</w:t>
      </w:r>
    </w:p>
    <w:p w14:paraId="2083E8D3" w14:textId="0A04885A" w:rsidR="004C3248" w:rsidRDefault="30E4D0DE" w:rsidP="30E4D0DE">
      <w:pPr>
        <w:pStyle w:val="a3"/>
        <w:ind w:firstLine="708"/>
        <w:jc w:val="both"/>
        <w:rPr>
          <w:rFonts w:ascii="Times New Roman" w:eastAsia="Times New Roman" w:hAnsi="Times New Roman" w:cs="Times New Roman"/>
          <w:color w:val="000000" w:themeColor="text1"/>
          <w:sz w:val="24"/>
          <w:szCs w:val="24"/>
        </w:rPr>
      </w:pPr>
      <w:proofErr w:type="gramStart"/>
      <w:r w:rsidRPr="30E4D0DE">
        <w:rPr>
          <w:rFonts w:ascii="Times New Roman" w:eastAsia="Times New Roman" w:hAnsi="Times New Roman" w:cs="Times New Roman"/>
          <w:sz w:val="24"/>
          <w:szCs w:val="24"/>
        </w:rPr>
        <w:t>При таких обстоятельствах,</w:t>
      </w:r>
      <w:proofErr w:type="gramEnd"/>
      <w:r w:rsidRPr="30E4D0DE">
        <w:rPr>
          <w:rFonts w:ascii="Times New Roman" w:eastAsia="Times New Roman" w:hAnsi="Times New Roman" w:cs="Times New Roman"/>
          <w:sz w:val="24"/>
          <w:szCs w:val="24"/>
        </w:rPr>
        <w:t xml:space="preserve"> Ответчик не вправе осуществлять начисление суммы вознаграждения, штрафных санкций и пени по договору займа, ввиду ничтожности названного договора займа в соответствующей части.</w:t>
      </w:r>
    </w:p>
    <w:p w14:paraId="427F8E98" w14:textId="1F5BB74E"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ч.2 ст.13 Конституции Республики Казахстан каждый имеет право на судебную защиту своих прав и свобод.</w:t>
      </w:r>
    </w:p>
    <w:p w14:paraId="25A38100" w14:textId="6FA2FA43"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с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w:t>
      </w:r>
    </w:p>
    <w:p w14:paraId="501206F0" w14:textId="3FD2ACD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с п. 4 ст. 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2669416" w14:textId="46EBD0EE"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Также согласно ст. 103 ГПК РК, где порядок уплаты и размер государственной пошлины,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14:paraId="592A3996" w14:textId="1C86BE09"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данных обстоятельствах требуем от Займодателя возвращения денежные средства в размере 1 мрп за оплату Государственной пошлины, согласно п.п.7 п. 1, ст. 610 Кодекса РК «О налогах и других обязательных платежах в бюджет» (Налоговый кодекс)». </w:t>
      </w:r>
    </w:p>
    <w:p w14:paraId="6EB2AF71" w14:textId="079C58B6"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lastRenderedPageBreak/>
        <w:t>В соответствии с ч.1 ст.8 ГПК РК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p w14:paraId="0219426A" w14:textId="50F6297B" w:rsidR="004C3248"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На основании вышеизложенного и в соответствии ст. 159 ГК РК,</w:t>
      </w:r>
    </w:p>
    <w:p w14:paraId="1F8286EB" w14:textId="574DD989" w:rsidR="004C3248" w:rsidRDefault="004C3248" w:rsidP="30E4D0DE">
      <w:pPr>
        <w:pStyle w:val="a3"/>
        <w:jc w:val="both"/>
        <w:rPr>
          <w:rFonts w:ascii="Times New Roman" w:eastAsia="Times New Roman" w:hAnsi="Times New Roman" w:cs="Times New Roman"/>
          <w:sz w:val="24"/>
          <w:szCs w:val="24"/>
        </w:rPr>
      </w:pPr>
    </w:p>
    <w:p w14:paraId="071E42F1" w14:textId="338958E0" w:rsidR="004C3248"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Прошу Суд:</w:t>
      </w:r>
    </w:p>
    <w:p w14:paraId="4BAC2126" w14:textId="44F35ADC" w:rsidR="004C3248" w:rsidRDefault="004C3248" w:rsidP="30E4D0DE">
      <w:pPr>
        <w:pStyle w:val="a3"/>
        <w:jc w:val="both"/>
        <w:rPr>
          <w:rFonts w:ascii="Times New Roman" w:eastAsia="Times New Roman" w:hAnsi="Times New Roman" w:cs="Times New Roman"/>
          <w:sz w:val="24"/>
          <w:szCs w:val="24"/>
        </w:rPr>
      </w:pPr>
    </w:p>
    <w:p w14:paraId="4B7A55C3" w14:textId="5032A0AA" w:rsidR="004C3248"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 xml:space="preserve">Признать недействительным Договор-2, заключённый на 135 000 тенге от 20 августа 2020 года заключенный между </w:t>
      </w:r>
      <w:r w:rsidR="0063271B">
        <w:rPr>
          <w:rFonts w:ascii="Times New Roman" w:eastAsia="Times New Roman" w:hAnsi="Times New Roman" w:cs="Times New Roman"/>
          <w:sz w:val="24"/>
          <w:szCs w:val="24"/>
        </w:rPr>
        <w:t>……</w:t>
      </w:r>
      <w:proofErr w:type="gramStart"/>
      <w:r w:rsidR="0063271B">
        <w:rPr>
          <w:rFonts w:ascii="Times New Roman" w:eastAsia="Times New Roman" w:hAnsi="Times New Roman" w:cs="Times New Roman"/>
          <w:sz w:val="24"/>
          <w:szCs w:val="24"/>
        </w:rPr>
        <w:t>…….</w:t>
      </w:r>
      <w:proofErr w:type="gramEnd"/>
      <w:r w:rsidRPr="30E4D0DE">
        <w:rPr>
          <w:rFonts w:ascii="Times New Roman" w:eastAsia="Times New Roman" w:hAnsi="Times New Roman" w:cs="Times New Roman"/>
          <w:sz w:val="24"/>
          <w:szCs w:val="24"/>
        </w:rPr>
        <w:t xml:space="preserve"> и ТОО “Микрофинансовая организация “Sofi Finance”;</w:t>
      </w:r>
    </w:p>
    <w:p w14:paraId="3BBEE4D6" w14:textId="31CD91DB" w:rsidR="004C3248"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Возложить на ТОО “Микрофинансовая организация “Sofi Finance” обязанность по устранению в полном объеме допущенных нарушений прав Истца;</w:t>
      </w:r>
    </w:p>
    <w:p w14:paraId="56F92ED8" w14:textId="756CE97C" w:rsidR="004C3248" w:rsidRDefault="4E3092C3" w:rsidP="30E4D0DE">
      <w:pPr>
        <w:pStyle w:val="a3"/>
        <w:numPr>
          <w:ilvl w:val="0"/>
          <w:numId w:val="1"/>
        </w:numPr>
        <w:jc w:val="both"/>
        <w:rPr>
          <w:rFonts w:ascii="Times New Roman" w:eastAsia="Times New Roman" w:hAnsi="Times New Roman" w:cs="Times New Roman"/>
          <w:sz w:val="24"/>
          <w:szCs w:val="24"/>
        </w:rPr>
      </w:pPr>
      <w:r w:rsidRPr="4E3092C3">
        <w:rPr>
          <w:rFonts w:ascii="Times New Roman" w:eastAsia="Times New Roman" w:hAnsi="Times New Roman" w:cs="Times New Roman"/>
          <w:sz w:val="24"/>
          <w:szCs w:val="24"/>
        </w:rPr>
        <w:t xml:space="preserve">Взыскать с ТОО “Микрофинансовая организация “Sofi Finance” в пользу </w:t>
      </w:r>
      <w:r w:rsidR="0063271B">
        <w:rPr>
          <w:rFonts w:ascii="Times New Roman" w:eastAsia="Times New Roman" w:hAnsi="Times New Roman" w:cs="Times New Roman"/>
          <w:sz w:val="24"/>
          <w:szCs w:val="24"/>
        </w:rPr>
        <w:t>…</w:t>
      </w:r>
      <w:proofErr w:type="gramStart"/>
      <w:r w:rsidR="0063271B">
        <w:rPr>
          <w:rFonts w:ascii="Times New Roman" w:eastAsia="Times New Roman" w:hAnsi="Times New Roman" w:cs="Times New Roman"/>
          <w:sz w:val="24"/>
          <w:szCs w:val="24"/>
        </w:rPr>
        <w:t>…….</w:t>
      </w:r>
      <w:proofErr w:type="gramEnd"/>
      <w:r w:rsidR="0063271B">
        <w:rPr>
          <w:rFonts w:ascii="Times New Roman" w:eastAsia="Times New Roman" w:hAnsi="Times New Roman" w:cs="Times New Roman"/>
          <w:sz w:val="24"/>
          <w:szCs w:val="24"/>
        </w:rPr>
        <w:t>.</w:t>
      </w:r>
      <w:r w:rsidRPr="4E3092C3">
        <w:rPr>
          <w:rFonts w:ascii="Times New Roman" w:eastAsia="Times New Roman" w:hAnsi="Times New Roman" w:cs="Times New Roman"/>
          <w:sz w:val="24"/>
          <w:szCs w:val="24"/>
        </w:rPr>
        <w:t xml:space="preserve">, расходы по оплате государственной пошлины с учетом банковской комиссии в размере 2928 тенге; </w:t>
      </w:r>
    </w:p>
    <w:p w14:paraId="5419D63B" w14:textId="66597A24" w:rsidR="004C3248"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 xml:space="preserve">Взыскать с ТОО “Микрофинансовая организация “Sofi Finance” в пользу </w:t>
      </w:r>
      <w:r w:rsidR="0063271B">
        <w:rPr>
          <w:rFonts w:ascii="Times New Roman" w:eastAsia="Times New Roman" w:hAnsi="Times New Roman" w:cs="Times New Roman"/>
          <w:sz w:val="24"/>
          <w:szCs w:val="24"/>
        </w:rPr>
        <w:t>……</w:t>
      </w:r>
      <w:proofErr w:type="gramStart"/>
      <w:r w:rsidR="0063271B">
        <w:rPr>
          <w:rFonts w:ascii="Times New Roman" w:eastAsia="Times New Roman" w:hAnsi="Times New Roman" w:cs="Times New Roman"/>
          <w:sz w:val="24"/>
          <w:szCs w:val="24"/>
        </w:rPr>
        <w:t>…….</w:t>
      </w:r>
      <w:proofErr w:type="gramEnd"/>
      <w:r w:rsidR="0063271B">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представительские расходы в размере 70 000 (семьдесять тысяч) тенге.</w:t>
      </w:r>
    </w:p>
    <w:p w14:paraId="2E4EE81D" w14:textId="6D0745A9" w:rsidR="004C3248" w:rsidRDefault="004C3248" w:rsidP="30E4D0DE">
      <w:pPr>
        <w:pStyle w:val="a3"/>
        <w:jc w:val="both"/>
        <w:rPr>
          <w:rFonts w:ascii="Times New Roman" w:eastAsia="Times New Roman" w:hAnsi="Times New Roman" w:cs="Times New Roman"/>
          <w:sz w:val="24"/>
          <w:szCs w:val="24"/>
        </w:rPr>
      </w:pPr>
    </w:p>
    <w:p w14:paraId="697872D9" w14:textId="4F8DB95B" w:rsidR="004C3248"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 xml:space="preserve">С уважением, </w:t>
      </w:r>
    </w:p>
    <w:p w14:paraId="3A3D068A" w14:textId="51D84CC9" w:rsidR="004C3248"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Представитель по доверенности:</w:t>
      </w:r>
    </w:p>
    <w:p w14:paraId="25008487" w14:textId="3010940B" w:rsidR="004C3248" w:rsidRDefault="004C3248" w:rsidP="30E4D0DE">
      <w:pPr>
        <w:pStyle w:val="a3"/>
        <w:rPr>
          <w:rFonts w:ascii="Times New Roman" w:eastAsia="Times New Roman" w:hAnsi="Times New Roman" w:cs="Times New Roman"/>
          <w:b/>
          <w:bCs/>
          <w:sz w:val="24"/>
          <w:szCs w:val="24"/>
          <w:lang w:val="kk-KZ"/>
        </w:rPr>
      </w:pPr>
    </w:p>
    <w:p w14:paraId="37D8946B" w14:textId="525FD04E" w:rsidR="004C3248"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lang w:val="kk-KZ"/>
        </w:rPr>
        <w:t>ТОО «Юридическая компания Закон и Право».</w:t>
      </w:r>
    </w:p>
    <w:p w14:paraId="501817AE" w14:textId="13A6166D" w:rsidR="004C3248" w:rsidRDefault="004C3248" w:rsidP="30E4D0DE">
      <w:pPr>
        <w:pStyle w:val="a3"/>
        <w:jc w:val="both"/>
        <w:rPr>
          <w:rFonts w:ascii="Times New Roman" w:eastAsia="Times New Roman" w:hAnsi="Times New Roman" w:cs="Times New Roman"/>
          <w:sz w:val="24"/>
          <w:szCs w:val="24"/>
        </w:rPr>
      </w:pPr>
    </w:p>
    <w:sectPr w:rsidR="004C3248">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D3D6E"/>
    <w:multiLevelType w:val="hybridMultilevel"/>
    <w:tmpl w:val="BD0CFA6A"/>
    <w:lvl w:ilvl="0" w:tplc="6DF81F7E">
      <w:start w:val="1"/>
      <w:numFmt w:val="bullet"/>
      <w:lvlText w:val=""/>
      <w:lvlJc w:val="left"/>
      <w:pPr>
        <w:ind w:left="720" w:hanging="360"/>
      </w:pPr>
      <w:rPr>
        <w:rFonts w:ascii="Symbol" w:hAnsi="Symbol" w:hint="default"/>
      </w:rPr>
    </w:lvl>
    <w:lvl w:ilvl="1" w:tplc="6D5E27D2">
      <w:start w:val="1"/>
      <w:numFmt w:val="bullet"/>
      <w:lvlText w:val="o"/>
      <w:lvlJc w:val="left"/>
      <w:pPr>
        <w:ind w:left="1440" w:hanging="360"/>
      </w:pPr>
      <w:rPr>
        <w:rFonts w:ascii="Courier New" w:hAnsi="Courier New" w:hint="default"/>
      </w:rPr>
    </w:lvl>
    <w:lvl w:ilvl="2" w:tplc="177C3A16">
      <w:start w:val="1"/>
      <w:numFmt w:val="bullet"/>
      <w:lvlText w:val=""/>
      <w:lvlJc w:val="left"/>
      <w:pPr>
        <w:ind w:left="2160" w:hanging="360"/>
      </w:pPr>
      <w:rPr>
        <w:rFonts w:ascii="Wingdings" w:hAnsi="Wingdings" w:hint="default"/>
      </w:rPr>
    </w:lvl>
    <w:lvl w:ilvl="3" w:tplc="D3A62C1C">
      <w:start w:val="1"/>
      <w:numFmt w:val="bullet"/>
      <w:lvlText w:val=""/>
      <w:lvlJc w:val="left"/>
      <w:pPr>
        <w:ind w:left="2880" w:hanging="360"/>
      </w:pPr>
      <w:rPr>
        <w:rFonts w:ascii="Symbol" w:hAnsi="Symbol" w:hint="default"/>
      </w:rPr>
    </w:lvl>
    <w:lvl w:ilvl="4" w:tplc="9FC6D87A">
      <w:start w:val="1"/>
      <w:numFmt w:val="bullet"/>
      <w:lvlText w:val="o"/>
      <w:lvlJc w:val="left"/>
      <w:pPr>
        <w:ind w:left="3600" w:hanging="360"/>
      </w:pPr>
      <w:rPr>
        <w:rFonts w:ascii="Courier New" w:hAnsi="Courier New" w:hint="default"/>
      </w:rPr>
    </w:lvl>
    <w:lvl w:ilvl="5" w:tplc="75047D80">
      <w:start w:val="1"/>
      <w:numFmt w:val="bullet"/>
      <w:lvlText w:val=""/>
      <w:lvlJc w:val="left"/>
      <w:pPr>
        <w:ind w:left="4320" w:hanging="360"/>
      </w:pPr>
      <w:rPr>
        <w:rFonts w:ascii="Wingdings" w:hAnsi="Wingdings" w:hint="default"/>
      </w:rPr>
    </w:lvl>
    <w:lvl w:ilvl="6" w:tplc="033ED18C">
      <w:start w:val="1"/>
      <w:numFmt w:val="bullet"/>
      <w:lvlText w:val=""/>
      <w:lvlJc w:val="left"/>
      <w:pPr>
        <w:ind w:left="5040" w:hanging="360"/>
      </w:pPr>
      <w:rPr>
        <w:rFonts w:ascii="Symbol" w:hAnsi="Symbol" w:hint="default"/>
      </w:rPr>
    </w:lvl>
    <w:lvl w:ilvl="7" w:tplc="7DEE7D52">
      <w:start w:val="1"/>
      <w:numFmt w:val="bullet"/>
      <w:lvlText w:val="o"/>
      <w:lvlJc w:val="left"/>
      <w:pPr>
        <w:ind w:left="5760" w:hanging="360"/>
      </w:pPr>
      <w:rPr>
        <w:rFonts w:ascii="Courier New" w:hAnsi="Courier New" w:hint="default"/>
      </w:rPr>
    </w:lvl>
    <w:lvl w:ilvl="8" w:tplc="21CC1110">
      <w:start w:val="1"/>
      <w:numFmt w:val="bullet"/>
      <w:lvlText w:val=""/>
      <w:lvlJc w:val="left"/>
      <w:pPr>
        <w:ind w:left="6480" w:hanging="360"/>
      </w:pPr>
      <w:rPr>
        <w:rFonts w:ascii="Wingdings" w:hAnsi="Wingdings" w:hint="default"/>
      </w:rPr>
    </w:lvl>
  </w:abstractNum>
  <w:abstractNum w:abstractNumId="1" w15:restartNumberingAfterBreak="0">
    <w:nsid w:val="3CBE7D30"/>
    <w:multiLevelType w:val="hybridMultilevel"/>
    <w:tmpl w:val="EC02BAE0"/>
    <w:lvl w:ilvl="0" w:tplc="D8B885C4">
      <w:start w:val="1"/>
      <w:numFmt w:val="bullet"/>
      <w:lvlText w:val=""/>
      <w:lvlJc w:val="left"/>
      <w:pPr>
        <w:ind w:left="720" w:hanging="360"/>
      </w:pPr>
      <w:rPr>
        <w:rFonts w:ascii="Symbol" w:hAnsi="Symbol" w:hint="default"/>
      </w:rPr>
    </w:lvl>
    <w:lvl w:ilvl="1" w:tplc="2210240C">
      <w:start w:val="1"/>
      <w:numFmt w:val="bullet"/>
      <w:lvlText w:val="o"/>
      <w:lvlJc w:val="left"/>
      <w:pPr>
        <w:ind w:left="1440" w:hanging="360"/>
      </w:pPr>
      <w:rPr>
        <w:rFonts w:ascii="Courier New" w:hAnsi="Courier New" w:hint="default"/>
      </w:rPr>
    </w:lvl>
    <w:lvl w:ilvl="2" w:tplc="5E544872">
      <w:start w:val="1"/>
      <w:numFmt w:val="bullet"/>
      <w:lvlText w:val=""/>
      <w:lvlJc w:val="left"/>
      <w:pPr>
        <w:ind w:left="2160" w:hanging="360"/>
      </w:pPr>
      <w:rPr>
        <w:rFonts w:ascii="Wingdings" w:hAnsi="Wingdings" w:hint="default"/>
      </w:rPr>
    </w:lvl>
    <w:lvl w:ilvl="3" w:tplc="99F6E8C8">
      <w:start w:val="1"/>
      <w:numFmt w:val="bullet"/>
      <w:lvlText w:val=""/>
      <w:lvlJc w:val="left"/>
      <w:pPr>
        <w:ind w:left="2880" w:hanging="360"/>
      </w:pPr>
      <w:rPr>
        <w:rFonts w:ascii="Symbol" w:hAnsi="Symbol" w:hint="default"/>
      </w:rPr>
    </w:lvl>
    <w:lvl w:ilvl="4" w:tplc="ED22C216">
      <w:start w:val="1"/>
      <w:numFmt w:val="bullet"/>
      <w:lvlText w:val="o"/>
      <w:lvlJc w:val="left"/>
      <w:pPr>
        <w:ind w:left="3600" w:hanging="360"/>
      </w:pPr>
      <w:rPr>
        <w:rFonts w:ascii="Courier New" w:hAnsi="Courier New" w:hint="default"/>
      </w:rPr>
    </w:lvl>
    <w:lvl w:ilvl="5" w:tplc="4C20DA6A">
      <w:start w:val="1"/>
      <w:numFmt w:val="bullet"/>
      <w:lvlText w:val=""/>
      <w:lvlJc w:val="left"/>
      <w:pPr>
        <w:ind w:left="4320" w:hanging="360"/>
      </w:pPr>
      <w:rPr>
        <w:rFonts w:ascii="Wingdings" w:hAnsi="Wingdings" w:hint="default"/>
      </w:rPr>
    </w:lvl>
    <w:lvl w:ilvl="6" w:tplc="8FC61A1A">
      <w:start w:val="1"/>
      <w:numFmt w:val="bullet"/>
      <w:lvlText w:val=""/>
      <w:lvlJc w:val="left"/>
      <w:pPr>
        <w:ind w:left="5040" w:hanging="360"/>
      </w:pPr>
      <w:rPr>
        <w:rFonts w:ascii="Symbol" w:hAnsi="Symbol" w:hint="default"/>
      </w:rPr>
    </w:lvl>
    <w:lvl w:ilvl="7" w:tplc="A64EA9E8">
      <w:start w:val="1"/>
      <w:numFmt w:val="bullet"/>
      <w:lvlText w:val="o"/>
      <w:lvlJc w:val="left"/>
      <w:pPr>
        <w:ind w:left="5760" w:hanging="360"/>
      </w:pPr>
      <w:rPr>
        <w:rFonts w:ascii="Courier New" w:hAnsi="Courier New" w:hint="default"/>
      </w:rPr>
    </w:lvl>
    <w:lvl w:ilvl="8" w:tplc="A5AAD7CC">
      <w:start w:val="1"/>
      <w:numFmt w:val="bullet"/>
      <w:lvlText w:val=""/>
      <w:lvlJc w:val="left"/>
      <w:pPr>
        <w:ind w:left="6480" w:hanging="360"/>
      </w:pPr>
      <w:rPr>
        <w:rFonts w:ascii="Wingdings" w:hAnsi="Wingdings" w:hint="default"/>
      </w:rPr>
    </w:lvl>
  </w:abstractNum>
  <w:abstractNum w:abstractNumId="2" w15:restartNumberingAfterBreak="0">
    <w:nsid w:val="412144F6"/>
    <w:multiLevelType w:val="hybridMultilevel"/>
    <w:tmpl w:val="9E50DB88"/>
    <w:lvl w:ilvl="0" w:tplc="8D92A3B2">
      <w:start w:val="1"/>
      <w:numFmt w:val="bullet"/>
      <w:lvlText w:val=""/>
      <w:lvlJc w:val="left"/>
      <w:pPr>
        <w:ind w:left="720" w:hanging="360"/>
      </w:pPr>
      <w:rPr>
        <w:rFonts w:ascii="Symbol" w:hAnsi="Symbol" w:hint="default"/>
      </w:rPr>
    </w:lvl>
    <w:lvl w:ilvl="1" w:tplc="4BE28A16">
      <w:start w:val="1"/>
      <w:numFmt w:val="bullet"/>
      <w:lvlText w:val="o"/>
      <w:lvlJc w:val="left"/>
      <w:pPr>
        <w:ind w:left="1440" w:hanging="360"/>
      </w:pPr>
      <w:rPr>
        <w:rFonts w:ascii="Courier New" w:hAnsi="Courier New" w:hint="default"/>
      </w:rPr>
    </w:lvl>
    <w:lvl w:ilvl="2" w:tplc="16A63488">
      <w:start w:val="1"/>
      <w:numFmt w:val="bullet"/>
      <w:lvlText w:val=""/>
      <w:lvlJc w:val="left"/>
      <w:pPr>
        <w:ind w:left="2160" w:hanging="360"/>
      </w:pPr>
      <w:rPr>
        <w:rFonts w:ascii="Wingdings" w:hAnsi="Wingdings" w:hint="default"/>
      </w:rPr>
    </w:lvl>
    <w:lvl w:ilvl="3" w:tplc="B4B88F60">
      <w:start w:val="1"/>
      <w:numFmt w:val="bullet"/>
      <w:lvlText w:val=""/>
      <w:lvlJc w:val="left"/>
      <w:pPr>
        <w:ind w:left="2880" w:hanging="360"/>
      </w:pPr>
      <w:rPr>
        <w:rFonts w:ascii="Symbol" w:hAnsi="Symbol" w:hint="default"/>
      </w:rPr>
    </w:lvl>
    <w:lvl w:ilvl="4" w:tplc="CA1AE8F6">
      <w:start w:val="1"/>
      <w:numFmt w:val="bullet"/>
      <w:lvlText w:val="o"/>
      <w:lvlJc w:val="left"/>
      <w:pPr>
        <w:ind w:left="3600" w:hanging="360"/>
      </w:pPr>
      <w:rPr>
        <w:rFonts w:ascii="Courier New" w:hAnsi="Courier New" w:hint="default"/>
      </w:rPr>
    </w:lvl>
    <w:lvl w:ilvl="5" w:tplc="DE645B76">
      <w:start w:val="1"/>
      <w:numFmt w:val="bullet"/>
      <w:lvlText w:val=""/>
      <w:lvlJc w:val="left"/>
      <w:pPr>
        <w:ind w:left="4320" w:hanging="360"/>
      </w:pPr>
      <w:rPr>
        <w:rFonts w:ascii="Wingdings" w:hAnsi="Wingdings" w:hint="default"/>
      </w:rPr>
    </w:lvl>
    <w:lvl w:ilvl="6" w:tplc="322AC3F2">
      <w:start w:val="1"/>
      <w:numFmt w:val="bullet"/>
      <w:lvlText w:val=""/>
      <w:lvlJc w:val="left"/>
      <w:pPr>
        <w:ind w:left="5040" w:hanging="360"/>
      </w:pPr>
      <w:rPr>
        <w:rFonts w:ascii="Symbol" w:hAnsi="Symbol" w:hint="default"/>
      </w:rPr>
    </w:lvl>
    <w:lvl w:ilvl="7" w:tplc="BD421720">
      <w:start w:val="1"/>
      <w:numFmt w:val="bullet"/>
      <w:lvlText w:val="o"/>
      <w:lvlJc w:val="left"/>
      <w:pPr>
        <w:ind w:left="5760" w:hanging="360"/>
      </w:pPr>
      <w:rPr>
        <w:rFonts w:ascii="Courier New" w:hAnsi="Courier New" w:hint="default"/>
      </w:rPr>
    </w:lvl>
    <w:lvl w:ilvl="8" w:tplc="9AA2D590">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D5A7C"/>
    <w:rsid w:val="004C3248"/>
    <w:rsid w:val="0063271B"/>
    <w:rsid w:val="1147BCB2"/>
    <w:rsid w:val="13DB3E67"/>
    <w:rsid w:val="30E4D0DE"/>
    <w:rsid w:val="4E3092C3"/>
    <w:rsid w:val="523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5A7C"/>
  <w15:chartTrackingRefBased/>
  <w15:docId w15:val="{C4164909-DC8E-4187-A9E6-F2FBB5CB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ng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10428</Characters>
  <Application>Microsoft Office Word</Application>
  <DocSecurity>0</DocSecurity>
  <Lines>86</Lines>
  <Paragraphs>24</Paragraphs>
  <ScaleCrop>false</ScaleCrop>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2020-11-26T13:29:00Z</dcterms:created>
  <dcterms:modified xsi:type="dcterms:W3CDTF">2021-12-17T10:17:00Z</dcterms:modified>
</cp:coreProperties>
</file>