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01446" w14:textId="049F1FD3" w:rsidR="003F0837" w:rsidRDefault="50127451" w:rsidP="50127451">
      <w:pPr>
        <w:pStyle w:val="a3"/>
        <w:ind w:left="4253" w:right="-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01274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В Региональную палату частных судебных исполнителей Костанайской области  </w:t>
      </w:r>
    </w:p>
    <w:p w14:paraId="1417DCCE" w14:textId="5EE8F65F" w:rsidR="003F0837" w:rsidRDefault="50127451" w:rsidP="50127451">
      <w:pPr>
        <w:pStyle w:val="a3"/>
        <w:ind w:left="4253" w:right="-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01274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г. Костанай, 110000, ул. Алтынсарина, д. 178.</w:t>
      </w:r>
    </w:p>
    <w:p w14:paraId="5F1A9884" w14:textId="324EE36D" w:rsidR="003F0837" w:rsidRDefault="50127451" w:rsidP="50127451">
      <w:pPr>
        <w:pStyle w:val="a3"/>
        <w:ind w:left="4253" w:right="-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01274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от: </w:t>
      </w:r>
      <w:r w:rsidR="007654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.......</w:t>
      </w:r>
      <w:r w:rsidRPr="501274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Рамиля Наиловича </w:t>
      </w:r>
      <w:r w:rsidRPr="501274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14:paraId="79A860F4" w14:textId="78ECADC6" w:rsidR="003F0837" w:rsidRDefault="50127451" w:rsidP="50127451">
      <w:pPr>
        <w:pStyle w:val="a3"/>
        <w:ind w:left="4253" w:right="-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01274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ИИН </w:t>
      </w:r>
      <w:r w:rsidR="00765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.........</w:t>
      </w:r>
      <w:r w:rsidRPr="501274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</w:p>
    <w:p w14:paraId="23E6048F" w14:textId="7492A7B9" w:rsidR="003F0837" w:rsidRDefault="50127451" w:rsidP="50127451">
      <w:pPr>
        <w:pStyle w:val="a3"/>
        <w:ind w:left="4253" w:right="-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01274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Костанайская область, г. Костанай, СО “</w:t>
      </w:r>
      <w:r w:rsidR="00765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.........</w:t>
      </w:r>
      <w:r w:rsidRPr="501274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”, квартал 3, дом 44.</w:t>
      </w:r>
    </w:p>
    <w:p w14:paraId="33F295F3" w14:textId="2D34EF75" w:rsidR="003F0837" w:rsidRDefault="50127451" w:rsidP="50127451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01274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Представитель по доверенности:</w:t>
      </w:r>
    </w:p>
    <w:p w14:paraId="716E68D3" w14:textId="54F9E09E" w:rsidR="003F0837" w:rsidRDefault="50127451" w:rsidP="50127451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0127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ТОО «Юридическая компания Закон и Право» </w:t>
      </w:r>
    </w:p>
    <w:p w14:paraId="38743E5C" w14:textId="50022683" w:rsidR="003F0837" w:rsidRDefault="50127451" w:rsidP="50127451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01274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БИН 190240029071</w:t>
      </w:r>
    </w:p>
    <w:p w14:paraId="40169272" w14:textId="4BD00594" w:rsidR="003F0837" w:rsidRDefault="50127451" w:rsidP="50127451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0127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Алматы, пр. Абылай Хана, д. 79, офис 304.</w:t>
      </w:r>
    </w:p>
    <w:p w14:paraId="42133F5C" w14:textId="573EB230" w:rsidR="003F0837" w:rsidRDefault="00765407" w:rsidP="50127451">
      <w:pPr>
        <w:spacing w:after="200" w:line="240" w:lineRule="auto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">
        <w:r w:rsidR="50127451" w:rsidRPr="50127451">
          <w:rPr>
            <w:rStyle w:val="a4"/>
            <w:rFonts w:ascii="Times New Roman" w:eastAsia="Times New Roman" w:hAnsi="Times New Roman" w:cs="Times New Roman"/>
            <w:color w:val="0563C1"/>
            <w:sz w:val="24"/>
            <w:szCs w:val="24"/>
          </w:rPr>
          <w:t>info@zakonpravo.kz</w:t>
        </w:r>
      </w:hyperlink>
      <w:r w:rsidR="50127451" w:rsidRPr="50127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 </w:t>
      </w:r>
      <w:hyperlink r:id="rId6">
        <w:r w:rsidR="50127451" w:rsidRPr="50127451">
          <w:rPr>
            <w:rStyle w:val="a4"/>
            <w:rFonts w:ascii="Times New Roman" w:eastAsia="Times New Roman" w:hAnsi="Times New Roman" w:cs="Times New Roman"/>
            <w:color w:val="0563C1"/>
            <w:sz w:val="24"/>
            <w:szCs w:val="24"/>
          </w:rPr>
          <w:t>www.zakonpravo.kz</w:t>
        </w:r>
      </w:hyperlink>
    </w:p>
    <w:p w14:paraId="2F93BCFE" w14:textId="0230C062" w:rsidR="003F0837" w:rsidRDefault="50127451" w:rsidP="50127451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0127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+ 7</w:t>
      </w:r>
      <w:r w:rsidRPr="501274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50127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727 978 5755; +7 708 578 5758.</w:t>
      </w:r>
    </w:p>
    <w:p w14:paraId="313A7774" w14:textId="31C8BED4" w:rsidR="003F0837" w:rsidRDefault="003F0837" w:rsidP="50127451">
      <w:pPr>
        <w:spacing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B3828BF" w14:textId="716D30B0" w:rsidR="003F0837" w:rsidRDefault="50127451" w:rsidP="50127451">
      <w:pPr>
        <w:pStyle w:val="a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01274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Жалоба</w:t>
      </w:r>
    </w:p>
    <w:p w14:paraId="6EB64673" w14:textId="1C6B07A0" w:rsidR="003F0837" w:rsidRDefault="50127451" w:rsidP="50127451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0127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ненадлежащий ответ на обращение</w:t>
      </w:r>
      <w:r w:rsidRPr="501274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</w:p>
    <w:p w14:paraId="23479FDB" w14:textId="53B27D60" w:rsidR="003F0837" w:rsidRDefault="50127451" w:rsidP="50127451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0127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22 сентября 2020 года нами было направлено ходатайство об ознакомлении с материалами дело Частному судебному исполнителю Костанайской области. Ли Евгений Игорьевичу по исполнительному производству № 414/19-39-3308 от 25.12.2019 года о взыскании долга по расписке с  </w:t>
      </w:r>
      <w:r w:rsidR="007654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……..</w:t>
      </w:r>
      <w:r w:rsidRPr="50127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Рамиля Наиловича в пользу </w:t>
      </w:r>
      <w:r w:rsidR="007654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</w:t>
      </w:r>
      <w:r w:rsidRPr="50127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Натальи Валентиновны сумму в размере 1 070 050 тенге.</w:t>
      </w:r>
    </w:p>
    <w:p w14:paraId="3FDEEE17" w14:textId="12B92E37" w:rsidR="003F0837" w:rsidRDefault="50127451" w:rsidP="50127451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0127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последующем нами был получен не надлежащий ответ от ЧСИ Ли Е.И., где в своем ответе судебный исполнитель ссылался на то, что </w:t>
      </w:r>
      <w:r w:rsidR="007654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</w:t>
      </w:r>
      <w:r w:rsidRPr="50127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Р.Н., уже ознакамливался с материалами гражданского дело.  </w:t>
      </w:r>
    </w:p>
    <w:p w14:paraId="48FD7F78" w14:textId="5C57252C" w:rsidR="003F0837" w:rsidRDefault="50127451" w:rsidP="50127451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0127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Согласно ст. 16 Закона РК Об исполнительном производстве и статусе судебных исполнителей, где оговаривается, что Стороны исполнительного производства имеют право знакомиться с материалами исполнительного производства, в том числе в электронной форме, делать из них выписки, снимать копии, представлять дополнительные материалы. На основании данной статьи мы не согласны с действием Частного судебного исполнителя Ли Е.И., ведь ни в каком законодательстве не указано, что стороны не имеют право повторно ознакамливаться с материалами дело.   </w:t>
      </w:r>
    </w:p>
    <w:p w14:paraId="22F05438" w14:textId="700297B8" w:rsidR="003F0837" w:rsidRDefault="50127451" w:rsidP="50127451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0127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Согласно ст. 10 Закона «О порядке рассмотрения обращений физических и юридических лиц» где, ответы на обращения должны быть по содержанию обоснованными и мотивированными на государственном языке или языке обращения со ссылкой на законодательство Республики Казахстан, содержать конкретные факты, опровергающие или подтверждающие доводы заявителя, с разъяснением их права на обжалование принятого решения. Ввиду нарушением выше указанной статьи в </w:t>
      </w:r>
      <w:hyperlink r:id="rId7">
        <w:r w:rsidRPr="50127451">
          <w:rPr>
            <w:rStyle w:val="a4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Кодексе Республики Казахстан об административных правонарушениях</w:t>
        </w:r>
      </w:hyperlink>
      <w:r w:rsidRPr="50127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ст. 100, влечет штраф на должностных лиц в размере десяти месячных расчетных показателей.</w:t>
      </w:r>
    </w:p>
    <w:p w14:paraId="6A392161" w14:textId="66BD5D68" w:rsidR="003F0837" w:rsidRDefault="50127451" w:rsidP="50127451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0127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основания вышеизложенного и руководствуясь ст. 10 Закона О порядке рассмотрения обращений физических и юридических лиц,</w:t>
      </w:r>
    </w:p>
    <w:p w14:paraId="5DD545C0" w14:textId="630E0F1E" w:rsidR="003F0837" w:rsidRDefault="003F0837" w:rsidP="501274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2527027" w14:textId="1597AB39" w:rsidR="003F0837" w:rsidRDefault="50127451" w:rsidP="50127451">
      <w:pPr>
        <w:pStyle w:val="a3"/>
        <w:ind w:firstLine="42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01274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Прошу Вас:</w:t>
      </w:r>
    </w:p>
    <w:p w14:paraId="7DD0D4B1" w14:textId="06DF2EC5" w:rsidR="003F0837" w:rsidRDefault="003F0837" w:rsidP="50127451">
      <w:pPr>
        <w:spacing w:after="0" w:line="240" w:lineRule="auto"/>
        <w:ind w:firstLine="42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F7E4CF3" w14:textId="67AB50F2" w:rsidR="003F0837" w:rsidRDefault="542122F2" w:rsidP="542122F2">
      <w:pPr>
        <w:pStyle w:val="a3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542122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невыполнение или ненадлежащее выполнение своих служебных обязанностей привлечь к дисциплинарной ответственности Частного судебного исполнителя Ли Е.И.; </w:t>
      </w:r>
    </w:p>
    <w:p w14:paraId="322E6F76" w14:textId="66295AF7" w:rsidR="003F0837" w:rsidRDefault="542122F2" w:rsidP="542122F2">
      <w:pPr>
        <w:pStyle w:val="a3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542122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Ответить на заявление законом установленные сроки и предоставить приказ о привлечении ответственных сотрудников к дисциплинарной ответственности и или соответствующий документ о привлечений к административной ответственности. </w:t>
      </w:r>
    </w:p>
    <w:p w14:paraId="19E82BC0" w14:textId="20DE6500" w:rsidR="003F0837" w:rsidRDefault="003F0837" w:rsidP="50127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823ACC2" w14:textId="28E8C873" w:rsidR="003F0837" w:rsidRDefault="50127451" w:rsidP="50127451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01274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 уважением,</w:t>
      </w:r>
    </w:p>
    <w:p w14:paraId="63F41262" w14:textId="654BF5E5" w:rsidR="003F0837" w:rsidRDefault="50127451" w:rsidP="50127451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01274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Представитель по доверенности                                                 ___________/Саржанов Г.Т.</w:t>
      </w:r>
    </w:p>
    <w:p w14:paraId="6C67D48D" w14:textId="6E94356A" w:rsidR="003F0837" w:rsidRDefault="50127451" w:rsidP="50127451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01274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                                       </w:t>
      </w:r>
    </w:p>
    <w:p w14:paraId="6419B0E4" w14:textId="7E2C9164" w:rsidR="003F0837" w:rsidRDefault="50127451" w:rsidP="50127451">
      <w:pPr>
        <w:spacing w:after="200" w:line="276" w:lineRule="auto"/>
        <w:ind w:left="2832" w:firstLine="708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5012745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«__»________2020 год</w:t>
      </w:r>
    </w:p>
    <w:p w14:paraId="69093107" w14:textId="296B5581" w:rsidR="003F0837" w:rsidRDefault="50127451" w:rsidP="50127451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01274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   </w:t>
      </w:r>
    </w:p>
    <w:p w14:paraId="46130C44" w14:textId="29961B39" w:rsidR="003F0837" w:rsidRDefault="003F0837" w:rsidP="50127451">
      <w:pPr>
        <w:spacing w:line="240" w:lineRule="auto"/>
        <w:ind w:left="3540" w:firstLine="708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74A6D09C" w14:textId="0E1CBE40" w:rsidR="003F0837" w:rsidRDefault="003F0837" w:rsidP="50127451">
      <w:pPr>
        <w:spacing w:line="206" w:lineRule="exact"/>
        <w:ind w:firstLine="76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3B566E0F" w14:textId="272D22E1" w:rsidR="003F0837" w:rsidRDefault="003F0837" w:rsidP="50127451">
      <w:pPr>
        <w:spacing w:line="206" w:lineRule="exact"/>
        <w:ind w:firstLine="76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28C77C36" w14:textId="16A83AC9" w:rsidR="003F0837" w:rsidRDefault="003F0837" w:rsidP="50127451">
      <w:pPr>
        <w:spacing w:line="206" w:lineRule="exact"/>
        <w:ind w:firstLine="76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6D4A572E" w14:textId="15E3798A" w:rsidR="003F0837" w:rsidRDefault="50127451" w:rsidP="50127451">
      <w:pPr>
        <w:spacing w:after="0" w:line="206" w:lineRule="exact"/>
        <w:ind w:firstLine="76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5012745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6BE24180" w14:textId="082CDAA5" w:rsidR="003F0837" w:rsidRDefault="003F0837" w:rsidP="50127451">
      <w:pPr>
        <w:spacing w:line="240" w:lineRule="auto"/>
        <w:ind w:left="4253" w:right="-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4CA048F" w14:textId="27D0DA97" w:rsidR="003F0837" w:rsidRDefault="003F0837" w:rsidP="50127451">
      <w:pPr>
        <w:rPr>
          <w:rFonts w:ascii="Calibri" w:eastAsia="Calibri" w:hAnsi="Calibri" w:cs="Calibri"/>
          <w:color w:val="000000" w:themeColor="text1"/>
        </w:rPr>
      </w:pPr>
    </w:p>
    <w:p w14:paraId="5A151D53" w14:textId="0CAD50E6" w:rsidR="003F0837" w:rsidRDefault="003F0837" w:rsidP="50127451">
      <w:pPr>
        <w:rPr>
          <w:rFonts w:ascii="Calibri" w:eastAsia="Calibri" w:hAnsi="Calibri" w:cs="Calibri"/>
          <w:color w:val="000000" w:themeColor="text1"/>
        </w:rPr>
      </w:pPr>
    </w:p>
    <w:p w14:paraId="501817AE" w14:textId="5A48BACD" w:rsidR="003F0837" w:rsidRDefault="003F0837" w:rsidP="50127451"/>
    <w:sectPr w:rsidR="003F0837">
      <w:pgSz w:w="11906" w:h="16838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A5561"/>
    <w:multiLevelType w:val="hybridMultilevel"/>
    <w:tmpl w:val="813433C0"/>
    <w:lvl w:ilvl="0" w:tplc="B64E6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BC3C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66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BEA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DA3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7891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C6D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D292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D696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D62D8"/>
    <w:multiLevelType w:val="hybridMultilevel"/>
    <w:tmpl w:val="792CFC46"/>
    <w:lvl w:ilvl="0" w:tplc="D42A0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F4B8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8E7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0E5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8DC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C849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062C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C03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EC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881A0E"/>
    <w:rsid w:val="003F0837"/>
    <w:rsid w:val="00765407"/>
    <w:rsid w:val="25881A0E"/>
    <w:rsid w:val="50127451"/>
    <w:rsid w:val="5421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1A0E"/>
  <w15:chartTrackingRefBased/>
  <w15:docId w15:val="{1A659D6A-16E2-4AA5-8224-DE0592B8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577399&amp;sublink=1000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Закон_и_право Юридическая_контора</dc:creator>
  <cp:keywords/>
  <dc:description/>
  <cp:lastModifiedBy>Юридическая_контора Закон_и_право</cp:lastModifiedBy>
  <cp:revision>2</cp:revision>
  <dcterms:created xsi:type="dcterms:W3CDTF">2020-10-03T09:42:00Z</dcterms:created>
  <dcterms:modified xsi:type="dcterms:W3CDTF">2022-01-07T17:26:00Z</dcterms:modified>
</cp:coreProperties>
</file>