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A6CE" w14:textId="4DEB3C04" w:rsidR="003C2536" w:rsidRPr="00A94DCC" w:rsidRDefault="003C2536" w:rsidP="003C2536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Определение подсудности и Признание акты выполненных работ (оказанных услуг) исполненным, Взыскание сумму задолженности</w:t>
      </w:r>
    </w:p>
    <w:p w14:paraId="12B6B382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4A9284D" w14:textId="63C994DC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 ТОО “Защита плюс” в лице генерального директора АБ.Ш., действующий на основании Устава (далее – Истец) и ТОО “.. </w:t>
      </w:r>
      <w:proofErr w:type="spellStart"/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Craft</w:t>
      </w:r>
      <w:proofErr w:type="spellEnd"/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в лице Директора г-на ДСС, действующий на основании Устава (далее – Ответчик) был заключен договор на оказание охранных услуг №002-2020/ВС от 11.01.2020 года (Далее - Договор), согласно которому Исполнитель по поручению Заказчика принимает на себя обязательства по охране от противоправных посягательств и обеспечение общественного порядка на объекте “Многоэтажный Жилой Комплекс с подземным паркингом “…”. .</w:t>
      </w:r>
    </w:p>
    <w:p w14:paraId="687BD807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Истец направлял Ответчику акт выполненных работ об оказанных охранных услуг, однако Ответчик установленные законом сроки не подписал Акт выполненных работ и не предоставил мотивированное возражение. Тогда как в п. 5.2, Договора, оговорено Оплата суммы предусмотренной пунктом 5.1., настоящего Договора, осуществляется Заказчиком в течении 5 операционных дней со дня подписания сторонами Акта выполненных работ за прошедши месяц, при условии надлежащего оказания Исполнителем охранных услуг (без недостатков) и предоставление Исполнителем Заказчику счет на оплату и счет-фактуры. 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Если по истечении 3-х рабочих дней Заказчик не предъявит Исполнителю в письменном виде отказ в подписании Акта выполненных работ за оказанные услуги и не подпишет его, то работы и услуги оказанные Исполнителем считаются выполненными в полном объёме.   </w:t>
      </w:r>
    </w:p>
    <w:p w14:paraId="721B7E60" w14:textId="45A4FDEF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связи с ненадлежащим исполнением договорных обязательств 24 декабря 2020 года Истец для урегулирования досудебном порядке ставит в известность Ответчика, что в соответствии с условиями Договора, за ТОО “.. 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числится не погашенная задолженность в размере 520 000 тенге за июнь и июль 2020 года.</w:t>
      </w:r>
    </w:p>
    <w:p w14:paraId="23CC100E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разделом 4 п.4.1 пункта 1 Договора Заказчик обязан “Своевременно оплачивать охранные Услуги Исполнителя в соответствии с условиями настоящего Договора”.</w:t>
      </w:r>
    </w:p>
    <w:p w14:paraId="6690A135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основания вышеизложенного Договора Истцом был составлен Акт сверки взаимных расчетов за период с 11.01.2020 года по 24.08.2020 года итого образовавшаяся задолженность Ответчика перед Истцом составила 520 000 тенге. </w:t>
      </w:r>
    </w:p>
    <w:p w14:paraId="558549F7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Истцом все обязательства по Договору перед Ответчиком были полностью исполнены в соответствии со ст.272 ГК РК, где оговорено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  </w:t>
      </w:r>
    </w:p>
    <w:p w14:paraId="75736F28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Однако Ответчик, согласно Договору, денежные средства не вернул, все устные и письменные просьбы Истца о возврате денег оказались безрезультатными.</w:t>
      </w:r>
    </w:p>
    <w:p w14:paraId="687C36FB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разделе 8 п.8.1. Договора “За нарушение срока оплаты Услуг, предусмотренного пунктом 5.2. настоящего Договора по вине Заказчика, Заказчик по требованию Исполнителя за каждый день просрочки уплачивает Исполнителю пеню в размере 0,1 (ноль целых одной десятой) процента от несвоевременно оплаченной суммы за каждый день просрочки”.</w:t>
      </w:r>
    </w:p>
    <w:p w14:paraId="0056394B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Учитывая длительный срок просрочки оплаты услуги, подлежащая уплате неустойка составляет большой процент от суммы задолженности. В связи с чем Истец уменьшает размер неустойки до 10 % от суммы займа, то есть размер неустойки составит 52 000 тенге, итого задолженность составило 572 000 (пятьсот семьдесят две тысячи) тенге.</w:t>
      </w:r>
    </w:p>
    <w:p w14:paraId="06E09A43" w14:textId="77777777" w:rsidR="003C2536" w:rsidRPr="00A94DCC" w:rsidRDefault="003C2536" w:rsidP="003C2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 273 ГК РК односторонний отказ от исполнения обязательства и одностороннее изменение его условий не допускаются.</w:t>
      </w:r>
    </w:p>
    <w:p w14:paraId="718AAFAA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Между Истцом и Ответчиком велась письменная переписка на что свидетельствуют Претензия за исх. №7 от 24.08.2020 года на что было получен ответ за исх. №83 от 07.09.2020 года, претензия за </w:t>
      </w:r>
      <w:proofErr w:type="spellStart"/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</w:t>
      </w:r>
      <w:proofErr w:type="spellEnd"/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№8 от 28.09.2020 года, ответ на претензию за исх. №93 от 15.10.2020 года, но все попытки урегулировать сложившуюся ситуацию мирным путем не увенчались успехом. По сей день Истец не получил свои денежные средства.</w:t>
      </w:r>
    </w:p>
    <w:p w14:paraId="7082053B" w14:textId="77777777" w:rsidR="003C2536" w:rsidRPr="00A94DCC" w:rsidRDefault="003C2536" w:rsidP="003C2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Таким образом, Ответчик не исполняет принятые на себя обязательства по оплате предоставленных услуг. </w:t>
      </w:r>
    </w:p>
    <w:p w14:paraId="470F9C7F" w14:textId="77777777" w:rsidR="003C2536" w:rsidRPr="00A94DCC" w:rsidRDefault="003C2536" w:rsidP="003C2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соответствии с п. 15.6 Договора, в случае не достижения согласия Сторон,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“Коммерческом арбитражном суде Алматы” (далее - Арбитраж) в 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соответствии с его Регламентом, коллегией арбитров в количестве одного председательствующего арбитра, на русском языке, в городе Алматы, по адресу расположения Арбитража, с соблюдением порядка, установленного действующим законодательством Республики Казахстан.</w:t>
      </w:r>
    </w:p>
    <w:p w14:paraId="3CF39BEA" w14:textId="51911B3B" w:rsidR="003C2536" w:rsidRPr="00A94DCC" w:rsidRDefault="003C2536" w:rsidP="003C2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поиске Арбитража, нами не было найдено в реестре Арбитражной Палате Казахстана (далее - АПК) данного Арбитража, в дальнейшем нами был отправлен запрос в АПК, от которого получили ответ, что Арбитража действительно в реестре не значится, кроме того, от Коммерческого арбитражного суда Алматы имеется письмо о том, что Арбитраж приостановил свою деятельность. Соответственно для урегулирования спора в судебном порядке нами подан иск в СМЭС г. Алматы.</w:t>
      </w:r>
    </w:p>
    <w:p w14:paraId="68B1296F" w14:textId="77777777" w:rsidR="003C2536" w:rsidRPr="00A94DCC" w:rsidRDefault="003C2536" w:rsidP="003C2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п.1 ст.349 ГК РК 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- ненадлежащее исполнение.</w:t>
      </w:r>
    </w:p>
    <w:p w14:paraId="6F8F87D3" w14:textId="77777777" w:rsidR="003C2536" w:rsidRPr="00A94DCC" w:rsidRDefault="003C2536" w:rsidP="003C2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Согласно п.1 ст.359 ГК РК должник отвечает за неисполнение и (или) ненадлежащее исполнение обязательства при наличии вины, если иное не предусмотрено законодательством или договором.</w:t>
      </w:r>
    </w:p>
    <w:p w14:paraId="705A9732" w14:textId="77777777" w:rsidR="003C2536" w:rsidRPr="00A94DCC" w:rsidRDefault="003C2536" w:rsidP="003C2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п.1 ст.113 ГПК РК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По имущественным требованиям общая сумма этих расходов не должна превышать десять процентов от удовлетворенной части иска.</w:t>
      </w:r>
    </w:p>
    <w:p w14:paraId="5E674895" w14:textId="77777777" w:rsidR="003C2536" w:rsidRPr="00A94DCC" w:rsidRDefault="003C2536" w:rsidP="003C2536">
      <w:pPr>
        <w:spacing w:beforeAutospacing="1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3B5859DD" w14:textId="77777777" w:rsidR="003C2536" w:rsidRPr="00A94DCC" w:rsidRDefault="003C2536" w:rsidP="003C2536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075BF5A6" w14:textId="4AE254B8" w:rsidR="003C2536" w:rsidRPr="00A94DCC" w:rsidRDefault="003C2536" w:rsidP="003C25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основании изложенного и в соответствии ст. 148 ГПК РК, Просили Суд: Признать акты выполненных работ (оказанных услуг) №29 от 30.06.2021 года, №34 от 31.07.2021 года - полностью исполненным; Взыскать с ТОО “</w:t>
      </w:r>
      <w:r w:rsidR="001C401A"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Craft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в пользу ТОО “</w:t>
      </w:r>
      <w:r w:rsidR="001C401A"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…….</w:t>
      </w:r>
      <w:r w:rsidRPr="00A94DC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плюс” сумму задолженности в размере 520 000 (пятьсот двадцать тысячи) тенге;</w:t>
      </w:r>
    </w:p>
    <w:p w14:paraId="1458F2E0" w14:textId="7CEDA0B5" w:rsidR="00577039" w:rsidRPr="00A94DCC" w:rsidRDefault="00577039" w:rsidP="003C2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4DCC">
        <w:rPr>
          <w:rFonts w:ascii="Times New Roman" w:hAnsi="Times New Roman" w:cs="Times New Roman"/>
          <w:sz w:val="24"/>
          <w:szCs w:val="24"/>
        </w:rPr>
        <w:t xml:space="preserve">Однако 16 июня 2021 год Специализированный межрайонный экономический суд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 xml:space="preserve"> в составе председательствующего судьи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Басканбаевой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 xml:space="preserve"> С, Заслушав представителя истца, изучив материалы дела, посчитал, что исковое заявление, подлежит оставлению без рассмотрения по следующим основаниям. Согласно части 5 статьи 279 Гражданского процессуального кодекса Республики Казахстан (далее – ГПК), суд оставляет заявление без рассмотрения, если между сторонами в соответствии с законом заключено соглашение о передаче данного спора на разрешение арбитража, если иное не предусмотрено законом. И Определила: Оставить без рассмотрения исковое заявление товарищества с ограниченной ответственностью «</w:t>
      </w:r>
      <w:r w:rsidR="00EF6218" w:rsidRPr="00A94DCC">
        <w:rPr>
          <w:rFonts w:ascii="Times New Roman" w:hAnsi="Times New Roman" w:cs="Times New Roman"/>
          <w:sz w:val="24"/>
          <w:szCs w:val="24"/>
        </w:rPr>
        <w:t>….</w:t>
      </w:r>
      <w:r w:rsidRPr="00A94DCC">
        <w:rPr>
          <w:rFonts w:ascii="Times New Roman" w:hAnsi="Times New Roman" w:cs="Times New Roman"/>
          <w:sz w:val="24"/>
          <w:szCs w:val="24"/>
        </w:rPr>
        <w:t xml:space="preserve"> плюс» к ответчику товариществу с ограниченной ответственностью «</w:t>
      </w:r>
      <w:r w:rsidR="00EF6218" w:rsidRPr="00A94DCC">
        <w:rPr>
          <w:rFonts w:ascii="Times New Roman" w:hAnsi="Times New Roman" w:cs="Times New Roman"/>
          <w:sz w:val="24"/>
          <w:szCs w:val="24"/>
        </w:rPr>
        <w:t>….</w:t>
      </w:r>
      <w:r w:rsidRPr="00A94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>» о признании актов исполненными и взыскании суммы.</w:t>
      </w:r>
    </w:p>
    <w:p w14:paraId="0C706DC8" w14:textId="67D8E24B" w:rsidR="001C401A" w:rsidRPr="00A94DCC" w:rsidRDefault="00EF6218" w:rsidP="001C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DCC">
        <w:rPr>
          <w:rFonts w:ascii="Times New Roman" w:hAnsi="Times New Roman" w:cs="Times New Roman"/>
          <w:sz w:val="24"/>
          <w:szCs w:val="24"/>
        </w:rPr>
        <w:t xml:space="preserve">Не согласившись с вынесенным решением суда первой инстанции и посчитав незаконным, не обоснованным и подлежащим изменению </w:t>
      </w:r>
      <w:r w:rsidR="001C401A" w:rsidRPr="00A94DCC">
        <w:rPr>
          <w:rFonts w:ascii="Times New Roman" w:eastAsia="Times New Roman" w:hAnsi="Times New Roman" w:cs="Times New Roman"/>
          <w:sz w:val="24"/>
          <w:szCs w:val="24"/>
        </w:rPr>
        <w:t>в соответствии ст. 280, 401, 429 ГПК РК</w:t>
      </w:r>
      <w:r w:rsidR="001C401A" w:rsidRPr="00A94DCC">
        <w:rPr>
          <w:rFonts w:ascii="Times New Roman" w:hAnsi="Times New Roman" w:cs="Times New Roman"/>
          <w:sz w:val="24"/>
          <w:szCs w:val="24"/>
        </w:rPr>
        <w:t xml:space="preserve"> </w:t>
      </w:r>
      <w:r w:rsidRPr="00A94DCC">
        <w:rPr>
          <w:rFonts w:ascii="Times New Roman" w:hAnsi="Times New Roman" w:cs="Times New Roman"/>
          <w:sz w:val="24"/>
          <w:szCs w:val="24"/>
        </w:rPr>
        <w:t xml:space="preserve">было подано </w:t>
      </w:r>
      <w:r w:rsidR="001C401A" w:rsidRPr="00A94DCC">
        <w:rPr>
          <w:rFonts w:ascii="Times New Roman" w:hAnsi="Times New Roman" w:cs="Times New Roman"/>
          <w:sz w:val="24"/>
          <w:szCs w:val="24"/>
        </w:rPr>
        <w:t xml:space="preserve">Частная жалоба и </w:t>
      </w:r>
      <w:r w:rsidR="001C401A" w:rsidRPr="00A94DCC">
        <w:rPr>
          <w:rFonts w:ascii="Times New Roman" w:hAnsi="Times New Roman" w:cs="Times New Roman"/>
          <w:b/>
          <w:sz w:val="24"/>
          <w:szCs w:val="24"/>
        </w:rPr>
        <w:t xml:space="preserve">Просили Суд: </w:t>
      </w:r>
      <w:r w:rsidR="001C401A" w:rsidRPr="00A94DCC">
        <w:rPr>
          <w:rFonts w:ascii="Times New Roman" w:hAnsi="Times New Roman" w:cs="Times New Roman"/>
          <w:sz w:val="24"/>
          <w:szCs w:val="24"/>
        </w:rPr>
        <w:t xml:space="preserve">Определение Специализированного межрайонного экономического суда города Алматы от 16 июня 2021 года – </w:t>
      </w:r>
      <w:r w:rsidR="001C401A" w:rsidRPr="00A94DCC">
        <w:rPr>
          <w:rFonts w:ascii="Times New Roman" w:hAnsi="Times New Roman" w:cs="Times New Roman"/>
          <w:b/>
          <w:bCs/>
          <w:sz w:val="24"/>
          <w:szCs w:val="24"/>
        </w:rPr>
        <w:t xml:space="preserve">отменить; </w:t>
      </w:r>
      <w:r w:rsidR="001C401A" w:rsidRPr="00A94DCC">
        <w:rPr>
          <w:rFonts w:ascii="Times New Roman" w:hAnsi="Times New Roman" w:cs="Times New Roman"/>
          <w:sz w:val="24"/>
          <w:szCs w:val="24"/>
        </w:rPr>
        <w:t xml:space="preserve">Исковое заявление Истца ТОО «……. плюс» к ответчику ТОО «……. </w:t>
      </w:r>
      <w:proofErr w:type="spellStart"/>
      <w:r w:rsidR="001C401A" w:rsidRPr="00A94DCC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="001C401A" w:rsidRPr="00A94DCC">
        <w:rPr>
          <w:rFonts w:ascii="Times New Roman" w:hAnsi="Times New Roman" w:cs="Times New Roman"/>
          <w:sz w:val="24"/>
          <w:szCs w:val="24"/>
        </w:rPr>
        <w:t>» о признании актов исполненными и взыскании суммы - рассмотреть по существу.</w:t>
      </w:r>
    </w:p>
    <w:p w14:paraId="066E5415" w14:textId="350E1672" w:rsidR="001C401A" w:rsidRDefault="00050B33" w:rsidP="001C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DCC">
        <w:rPr>
          <w:rFonts w:ascii="Times New Roman" w:hAnsi="Times New Roman" w:cs="Times New Roman"/>
          <w:sz w:val="24"/>
          <w:szCs w:val="24"/>
        </w:rPr>
        <w:t>На основании приведенных доводов в Частной жалобе в Апелляционной инстанции 20 сентября 2021 год Судебная коллегия по гражданским делам Алматинского городского суда под председательством судьи Алихан И.А., рассмотрев в открытом судебном заседании посредством мобильной видеоконференцсвязи гражданское дело по исковому заявлению товарищества с ограниченной ответственностью «Защита плюс» к ответчику товариществу с ограниченной ответственностью «</w:t>
      </w:r>
      <w:r w:rsidR="00A94DCC">
        <w:rPr>
          <w:rFonts w:ascii="Times New Roman" w:hAnsi="Times New Roman" w:cs="Times New Roman"/>
          <w:sz w:val="24"/>
          <w:szCs w:val="24"/>
        </w:rPr>
        <w:t>….</w:t>
      </w:r>
      <w:r w:rsidRPr="00A94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Craft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 xml:space="preserve">» о признании актов исполненными и взыскании суммы, поступившее по частной жалобе истца на определение Специализированного межрайонного экономического </w:t>
      </w:r>
      <w:r w:rsidRPr="00A94DCC">
        <w:rPr>
          <w:rFonts w:ascii="Times New Roman" w:hAnsi="Times New Roman" w:cs="Times New Roman"/>
          <w:sz w:val="24"/>
          <w:szCs w:val="24"/>
        </w:rPr>
        <w:lastRenderedPageBreak/>
        <w:t xml:space="preserve">суда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 xml:space="preserve"> от 16 июня 2021 года, Суд Определил: Определение Специализированного межрайонного экономического суда </w:t>
      </w:r>
      <w:proofErr w:type="spellStart"/>
      <w:r w:rsidRPr="00A94DCC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Pr="00A94DCC">
        <w:rPr>
          <w:rFonts w:ascii="Times New Roman" w:hAnsi="Times New Roman" w:cs="Times New Roman"/>
          <w:sz w:val="24"/>
          <w:szCs w:val="24"/>
        </w:rPr>
        <w:t xml:space="preserve"> от 16 июня 2021 года, по настоящему делу отменить, частную жалобу истца удовлетворить.</w:t>
      </w:r>
    </w:p>
    <w:p w14:paraId="5A6AFA13" w14:textId="77777777" w:rsidR="000D7927" w:rsidRDefault="000D7927" w:rsidP="000D792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BF309C">
        <w:rPr>
          <w:rFonts w:ascii="Times New Roman" w:hAnsi="Times New Roman" w:cs="Times New Roman"/>
          <w:sz w:val="24"/>
          <w:szCs w:val="24"/>
        </w:rPr>
        <w:t>#</w:t>
      </w:r>
      <w:hyperlink r:id="rId5" w:history="1">
        <w:r w:rsidRPr="00FC62B7">
          <w:rPr>
            <w:rStyle w:val="a5"/>
            <w:rFonts w:ascii="Times New Roman" w:hAnsi="Times New Roman" w:cs="Times New Roman"/>
            <w:sz w:val="24"/>
            <w:szCs w:val="24"/>
          </w:rPr>
          <w:t>Адвокат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Юрист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Юридическая услуга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Защита Компания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hyperlink r:id="rId6" w:history="1">
        <w:r w:rsidRPr="005C1D26">
          <w:rPr>
            <w:rStyle w:val="a5"/>
            <w:rFonts w:ascii="Times New Roman" w:hAnsi="Times New Roman" w:cs="Times New Roman"/>
            <w:sz w:val="24"/>
            <w:szCs w:val="24"/>
          </w:rPr>
          <w:t>Адвокатская контора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Гражданские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Уголовные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Административные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Арбитражные дела споры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Алматы </w:t>
      </w:r>
      <w:r w:rsidRPr="00BF309C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Казахстан </w:t>
      </w:r>
    </w:p>
    <w:p w14:paraId="787FD067" w14:textId="77777777" w:rsidR="000D7927" w:rsidRPr="00A94DCC" w:rsidRDefault="000D7927" w:rsidP="001C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C2F2E3" w14:textId="77777777" w:rsidR="00A94DCC" w:rsidRPr="00A94DCC" w:rsidRDefault="00A94DCC" w:rsidP="001C40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9B8EE" w14:textId="77777777" w:rsidR="001C401A" w:rsidRPr="00A94DCC" w:rsidRDefault="001C401A" w:rsidP="00EF62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3B3E02" w14:textId="77777777" w:rsidR="00EF6218" w:rsidRPr="00A94DCC" w:rsidRDefault="00EF6218" w:rsidP="003C2536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6E6A7848" w14:textId="77777777" w:rsidR="00327E86" w:rsidRPr="00A94DCC" w:rsidRDefault="00327E86">
      <w:pPr>
        <w:rPr>
          <w:rFonts w:ascii="Times New Roman" w:hAnsi="Times New Roman" w:cs="Times New Roman"/>
          <w:sz w:val="24"/>
          <w:szCs w:val="24"/>
        </w:rPr>
      </w:pPr>
    </w:p>
    <w:sectPr w:rsidR="00327E86" w:rsidRPr="00A94DCC" w:rsidSect="003C2536">
      <w:pgSz w:w="11906" w:h="16838"/>
      <w:pgMar w:top="568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A2D51"/>
    <w:multiLevelType w:val="hybridMultilevel"/>
    <w:tmpl w:val="9238FBC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52A8A"/>
    <w:multiLevelType w:val="hybridMultilevel"/>
    <w:tmpl w:val="519AD2C4"/>
    <w:lvl w:ilvl="0" w:tplc="51D25B1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18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E8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48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721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188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E4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C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26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12"/>
    <w:rsid w:val="00050B33"/>
    <w:rsid w:val="000D7927"/>
    <w:rsid w:val="001C401A"/>
    <w:rsid w:val="001C5801"/>
    <w:rsid w:val="00327E86"/>
    <w:rsid w:val="003C2536"/>
    <w:rsid w:val="00577039"/>
    <w:rsid w:val="00954F12"/>
    <w:rsid w:val="00A94DCC"/>
    <w:rsid w:val="00E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7924"/>
  <w15:chartTrackingRefBased/>
  <w15:docId w15:val="{24DF8121-BF6F-4974-93FF-4CDB30C5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53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3C2536"/>
    <w:pPr>
      <w:spacing w:after="0" w:line="240" w:lineRule="auto"/>
    </w:pPr>
    <w:rPr>
      <w:lang w:val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3C2536"/>
    <w:rPr>
      <w:lang w:val="ru-RU"/>
    </w:rPr>
  </w:style>
  <w:style w:type="character" w:styleId="a5">
    <w:name w:val="Hyperlink"/>
    <w:basedOn w:val="a0"/>
    <w:uiPriority w:val="99"/>
    <w:unhideWhenUsed/>
    <w:rsid w:val="000D7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pravo.kz/publikacii/" TargetMode="External"/><Relationship Id="rId5" Type="http://schemas.openxmlformats.org/officeDocument/2006/relationships/hyperlink" Target="https://www.instagram.com/zakonpravo.kz/?hl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3</cp:revision>
  <dcterms:created xsi:type="dcterms:W3CDTF">2022-01-06T16:06:00Z</dcterms:created>
  <dcterms:modified xsi:type="dcterms:W3CDTF">2022-01-06T16:34:00Z</dcterms:modified>
</cp:coreProperties>
</file>