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249A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Исполнительному Директору </w:t>
      </w:r>
    </w:p>
    <w:p w14:paraId="48530D79" w14:textId="39C414D3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ТОО «</w:t>
      </w:r>
      <w:r w:rsidR="004D7EC2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3538B998" w14:textId="6D14F455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г-ну </w:t>
      </w:r>
      <w:r w:rsidR="004D7EC2">
        <w:rPr>
          <w:rFonts w:ascii="Times New Roman" w:hAnsi="Times New Roman" w:cs="Times New Roman"/>
          <w:b/>
          <w:sz w:val="24"/>
          <w:szCs w:val="24"/>
        </w:rPr>
        <w:t>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 К.К. </w:t>
      </w:r>
    </w:p>
    <w:p w14:paraId="5C34BF81" w14:textId="0BB7D110" w:rsidR="00774F23" w:rsidRP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БИН </w:t>
      </w:r>
      <w:r w:rsidR="004D7EC2">
        <w:rPr>
          <w:rFonts w:ascii="Times New Roman" w:hAnsi="Times New Roman" w:cs="Times New Roman"/>
          <w:sz w:val="24"/>
          <w:szCs w:val="24"/>
        </w:rPr>
        <w:t>……..</w:t>
      </w:r>
    </w:p>
    <w:p w14:paraId="6EA3960C" w14:textId="4DCAB1CB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ул. </w:t>
      </w:r>
      <w:r w:rsidR="004D7EC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, д. 14.</w:t>
      </w:r>
    </w:p>
    <w:p w14:paraId="14C03091" w14:textId="3C8C4A65" w:rsidR="00774F23" w:rsidRDefault="004D7EC2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t>………</w:t>
      </w:r>
    </w:p>
    <w:p w14:paraId="2C13D4DD" w14:textId="4890269D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ТОО «</w:t>
      </w:r>
      <w:r w:rsidR="004D7EC2">
        <w:rPr>
          <w:rFonts w:ascii="Times New Roman" w:hAnsi="Times New Roman" w:cs="Times New Roman"/>
          <w:b/>
          <w:sz w:val="24"/>
          <w:szCs w:val="24"/>
        </w:rPr>
        <w:t>……….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FD9DFE1" w14:textId="42D4810B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лице Директора </w:t>
      </w:r>
      <w:r w:rsidR="004D7EC2">
        <w:rPr>
          <w:rFonts w:ascii="Times New Roman" w:hAnsi="Times New Roman" w:cs="Times New Roman"/>
          <w:b/>
          <w:sz w:val="24"/>
          <w:szCs w:val="24"/>
        </w:rPr>
        <w:t>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С.Ж. </w:t>
      </w:r>
    </w:p>
    <w:p w14:paraId="346E7A0E" w14:textId="21F99819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БИН </w:t>
      </w:r>
      <w:r w:rsidR="004D7EC2">
        <w:rPr>
          <w:rFonts w:ascii="Times New Roman" w:hAnsi="Times New Roman" w:cs="Times New Roman"/>
          <w:sz w:val="24"/>
          <w:szCs w:val="24"/>
        </w:rPr>
        <w:t>…….</w:t>
      </w:r>
    </w:p>
    <w:p w14:paraId="0D4D3139" w14:textId="616FC509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Шымкент, 160000, ул. </w:t>
      </w:r>
      <w:r w:rsidR="004D7EC2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, д. 207, кв. 41.</w:t>
      </w:r>
    </w:p>
    <w:p w14:paraId="65660BC8" w14:textId="066DD0B5" w:rsidR="00774F23" w:rsidRPr="004D7EC2" w:rsidRDefault="004D7EC2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</w:p>
    <w:p w14:paraId="16DEDAB7" w14:textId="1D9F2018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701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D7EC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2299.</w:t>
      </w:r>
    </w:p>
    <w:p w14:paraId="7E7956E6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1007AD25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118A1406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792EEAC4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17F15113" w14:textId="77777777" w:rsidR="00774F23" w:rsidRDefault="004D7EC2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hyperlink r:id="rId4" w:history="1"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774F23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74F2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1FC000B9" w14:textId="77777777" w:rsidR="00774F23" w:rsidRDefault="00774F23" w:rsidP="00774F23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14:paraId="23E8833D" w14:textId="77777777" w:rsidR="00774F23" w:rsidRDefault="00774F23" w:rsidP="00774F23">
      <w:pPr>
        <w:pStyle w:val="a5"/>
        <w:ind w:left="5664"/>
        <w:rPr>
          <w:rFonts w:ascii="Times New Roman" w:hAnsi="Times New Roman" w:cs="Times New Roman"/>
          <w:sz w:val="24"/>
          <w:szCs w:val="24"/>
        </w:rPr>
      </w:pPr>
    </w:p>
    <w:p w14:paraId="29FF8052" w14:textId="77777777" w:rsidR="00774F23" w:rsidRDefault="00774F23" w:rsidP="00774F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ДОСУДЕБНАЯ ПРЕТЕНЗИЯ</w:t>
      </w:r>
    </w:p>
    <w:p w14:paraId="49EA965E" w14:textId="77777777" w:rsidR="00774F23" w:rsidRDefault="00774F23" w:rsidP="00774F23">
      <w:pPr>
        <w:pStyle w:val="a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97600D" w14:textId="71CB5DB1" w:rsidR="00774F23" w:rsidRDefault="00774F23" w:rsidP="00774F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ТОО «</w:t>
      </w:r>
      <w:r>
        <w:rPr>
          <w:rFonts w:ascii="Times New Roman" w:hAnsi="Times New Roman" w:cs="Times New Roman"/>
          <w:sz w:val="24"/>
          <w:szCs w:val="24"/>
          <w:lang w:val="en-US"/>
        </w:rPr>
        <w:t>Almaty</w:t>
      </w:r>
      <w:r w:rsidRPr="00774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774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construction</w:t>
      </w:r>
      <w:r>
        <w:rPr>
          <w:rFonts w:ascii="Times New Roman" w:hAnsi="Times New Roman" w:cs="Times New Roman"/>
          <w:sz w:val="24"/>
          <w:szCs w:val="24"/>
        </w:rPr>
        <w:t>» (Далее Заказчик) и ТОО «</w:t>
      </w:r>
      <w:r w:rsidR="004D7EC2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» (Далее Генподрядчик)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заключен Договор подряда многофункционального жилого комплекса «Бозарык» за №09/08, от «20» сентября 2017 года по условиям которого Генподрядчик обязался выполнить работы по строительству 12-ти одноэтажных домов общей площадью 1 440 кв.м., и 7-ми таунхаусов общей площадью 840 кв.м., расположенной по адресу: ЮКО, г. Шымкент, малоэтажный жилой комплекс «Бозарык», а Заказчик в свою очередь обязался предоставить проектно-сметную документацию (далее - ПСД) без препятствия ходу работ в соответствии с графиком производства работ, также получить технические условия необходимых временных инженерных коммуникаций до границы строительной площадки, разрешение на производство строительно-монтажных работ, ордер на земляные работы и разрешение на сруб деревьев и иные разрешения, входящие в обязанности Заказчика. </w:t>
      </w:r>
    </w:p>
    <w:p w14:paraId="154CACA4" w14:textId="77777777" w:rsidR="00774F23" w:rsidRDefault="00774F23" w:rsidP="00774F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п.3, п.п. 3.9., договора, Генподрядчик оплатил Заказчику гарантийный взнос 1 500 000 тенге после подписания Договора, для оплаты ПСД, которая является возвратной, в течение строительства.  </w:t>
      </w:r>
    </w:p>
    <w:p w14:paraId="3987C1DB" w14:textId="77777777" w:rsidR="00774F23" w:rsidRDefault="00774F23" w:rsidP="00774F2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 надлежащего исполнения Генподрядчиком договорных обязательств подтверждается Платежным поручением от 21.09.2017 года. Однако Вами свои договорные обязательства не выполняются, поскольку по сегодняшний день Вами не предоставлено ПСД в соответствии с графиком производства работ, не произведена оплата в соответствии с условиями договора. </w:t>
      </w:r>
    </w:p>
    <w:p w14:paraId="2824C3D4" w14:textId="77777777" w:rsidR="00774F23" w:rsidRDefault="00774F23" w:rsidP="00774F23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Соответственно у нас создается мнение, что Ваши действия направлены на завладение имуществом путем обмана и злоупотребления доверием Генподрядчика.</w:t>
      </w:r>
    </w:p>
    <w:p w14:paraId="25796A9E" w14:textId="1D390959" w:rsidR="00774F23" w:rsidRDefault="00774F23" w:rsidP="00774F23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данных обстоятельствах просим от Вас возвратить полученные денежные средства от Генподрядчика которая составляет сумму 1 500 000 тенге, также сумму законной неустойки за просрочку, оплаты которая не сегодняшний день составляет 45 000 тенге.                                                     </w:t>
      </w:r>
    </w:p>
    <w:p w14:paraId="3DFBF7A1" w14:textId="77777777" w:rsidR="00774F23" w:rsidRDefault="00774F23" w:rsidP="00774F23">
      <w:pPr>
        <w:pStyle w:val="a5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Предлагаем Вам возвратить полученные денежные средства от Генподрядчика которая составляет сумму 1 500 000 тенге, и законную неустойку в размере 45 000 тенге в срок до 30 июля 2018 года. В случае если Вы не возвратить полученные денежные средства от Генподрядчика в указанный срок, оставляем за собой право обращения по данному вопросу в суд с правом взыскания всех расходов судебного разбирательства, упущенную выгоды и т.д.   </w:t>
      </w:r>
    </w:p>
    <w:p w14:paraId="0657B93A" w14:textId="77777777" w:rsidR="00774F23" w:rsidRDefault="00774F23" w:rsidP="00774F23">
      <w:pPr>
        <w:ind w:firstLine="36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 В соответствии норм </w:t>
      </w:r>
      <w:hyperlink r:id="rId6" w:history="1">
        <w:r>
          <w:rPr>
            <w:rStyle w:val="a6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ст. ст. 152</w:t>
        </w:r>
      </w:hyperlink>
      <w:r>
        <w:rPr>
          <w:color w:val="000000"/>
          <w:sz w:val="24"/>
          <w:szCs w:val="24"/>
          <w:shd w:val="clear" w:color="auto" w:fill="FFFFFF"/>
        </w:rPr>
        <w:t> и </w:t>
      </w:r>
      <w:hyperlink r:id="rId7" w:history="1">
        <w:r>
          <w:rPr>
            <w:rStyle w:val="a3"/>
            <w:color w:val="000000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279</w:t>
        </w:r>
      </w:hyperlink>
      <w:r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6E69A276" w14:textId="77777777" w:rsidR="00774F23" w:rsidRDefault="00774F23" w:rsidP="00774F23">
      <w:pPr>
        <w:ind w:firstLine="36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Поскольку этот порядок ни одним из нормативных актов РК не запрещен, н</w:t>
      </w:r>
      <w:r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658A7224" w14:textId="77777777" w:rsidR="00774F23" w:rsidRDefault="00774F23" w:rsidP="00774F23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B49B0DD" w14:textId="77777777" w:rsidR="00774F23" w:rsidRDefault="00774F23" w:rsidP="00774F2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2512C356" w14:textId="77777777" w:rsidR="00774F23" w:rsidRDefault="00774F23" w:rsidP="00774F2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ТОО «Канат» </w:t>
      </w:r>
    </w:p>
    <w:p w14:paraId="5BDC84CB" w14:textId="12AA4548" w:rsidR="00774F23" w:rsidRDefault="00774F23" w:rsidP="00774F23">
      <w:pPr>
        <w:pStyle w:val="a5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7EC2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С.Ж.</w:t>
      </w:r>
    </w:p>
    <w:p w14:paraId="35DF55AF" w14:textId="77777777" w:rsidR="00774F23" w:rsidRDefault="00774F23" w:rsidP="00774F23">
      <w:pPr>
        <w:pStyle w:val="50"/>
        <w:shd w:val="clear" w:color="auto" w:fill="auto"/>
        <w:spacing w:line="206" w:lineRule="exact"/>
        <w:ind w:left="2832" w:firstLine="760"/>
        <w:jc w:val="both"/>
        <w:rPr>
          <w:rFonts w:ascii="Times New Roman" w:hAnsi="Times New Roman" w:cs="Times New Roman"/>
          <w:color w:val="000000"/>
        </w:rPr>
      </w:pPr>
    </w:p>
    <w:p w14:paraId="53E6F0AA" w14:textId="77777777" w:rsidR="00774F23" w:rsidRDefault="00774F23" w:rsidP="00774F23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«___» _____________2018 год</w:t>
      </w:r>
    </w:p>
    <w:p w14:paraId="5DAB9EA5" w14:textId="77777777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BF20792" w14:textId="77777777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F192789" w14:textId="62082AAF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E5A6778" w14:textId="1D405604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308ED3" w14:textId="09E41769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E62DA0F" w14:textId="01542CCC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5473C31" w14:textId="68DCF279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F4F0D04" w14:textId="16B3611F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AA18FBD" w14:textId="23144FAE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D41902A" w14:textId="37447FD0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9E81F42" w14:textId="390418DE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3ADA15" w14:textId="05CD44E1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ED818EC" w14:textId="3340DD84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A7EEB3E" w14:textId="52137EA4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0EE409B" w14:textId="5F314AC8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10EB7A5" w14:textId="2CA7F861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2F066FF" w14:textId="1BAC2E1A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77154FE" w14:textId="11D65AEF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76B4150" w14:textId="18B586A3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6FAD643" w14:textId="575BCED2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81A4143" w14:textId="2246B05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CE6A20A" w14:textId="06E31D39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1E4C10A" w14:textId="4FCE725A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E05B8BE" w14:textId="7C8D26E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E19D8D0" w14:textId="509F714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FC8FF0B" w14:textId="2CED0B75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CDD65C4" w14:textId="7495D702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3665A85" w14:textId="78AB5E47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14CD250" w14:textId="5B2D1F1A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0F12B1" w14:textId="764CFFDE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300D353" w14:textId="51B7CB6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30212DF" w14:textId="519ABC31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8329312" w14:textId="0740E944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041935E" w14:textId="4EBF69CB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4A7920" w14:textId="6415751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6393970" w14:textId="7C5D47DD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19AE2BF" w14:textId="4DF97DCC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75BCEBA" w14:textId="1816AAB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89ED1D1" w14:textId="3FE41B6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FB845A" w14:textId="48112CF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5F5CE86" w14:textId="5200D4A1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4E9F830" w14:textId="1EE2F8CB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46F55CC" w14:textId="3E3B229D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DABC104" w14:textId="4118AA71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A4F91C8" w14:textId="0998929B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3CFBD5" w14:textId="6795E4B5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73D4C8" w14:textId="02B7057B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259E6DF" w14:textId="0DFAD2C8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A74FDFF" w14:textId="25411A72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DA05617" w14:textId="1B137F8F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6114433" w14:textId="6F723BA8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C6781CA" w14:textId="79EAC944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F384052" w14:textId="6C086520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91C6694" w14:textId="7197E93F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BDBF98A" w14:textId="71011373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1540768" w14:textId="1FACF886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9C6FB0E" w14:textId="719A21C6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10E9307" w14:textId="77777777" w:rsidR="006520FA" w:rsidRDefault="006520FA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83049CE" w14:textId="77777777" w:rsidR="00BE03E5" w:rsidRDefault="00BE03E5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30E6EC9" w14:textId="77777777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BBD01D2" w14:textId="77777777" w:rsidR="00774F23" w:rsidRDefault="00774F23" w:rsidP="00774F23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421B5E91" w14:textId="77777777" w:rsidR="009C12B8" w:rsidRDefault="009C12B8"/>
    <w:sectPr w:rsidR="009C12B8" w:rsidSect="00774F23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93"/>
    <w:rsid w:val="00075393"/>
    <w:rsid w:val="004D7EC2"/>
    <w:rsid w:val="006520FA"/>
    <w:rsid w:val="00774F23"/>
    <w:rsid w:val="009C12B8"/>
    <w:rsid w:val="00BE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3D73"/>
  <w15:chartTrackingRefBased/>
  <w15:docId w15:val="{5C71921D-4E46-4577-A060-F3B61BE1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F2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F23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774F23"/>
    <w:rPr>
      <w:rFonts w:eastAsiaTheme="minorEastAsia"/>
      <w:lang w:eastAsia="zh-CN"/>
    </w:rPr>
  </w:style>
  <w:style w:type="paragraph" w:styleId="a5">
    <w:name w:val="No Spacing"/>
    <w:link w:val="a4"/>
    <w:uiPriority w:val="1"/>
    <w:qFormat/>
    <w:rsid w:val="00774F23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locked/>
    <w:rsid w:val="00774F23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F23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a"/>
    <w:basedOn w:val="a0"/>
    <w:rsid w:val="00774F23"/>
  </w:style>
  <w:style w:type="character" w:customStyle="1" w:styleId="s2">
    <w:name w:val="s2"/>
    <w:basedOn w:val="a0"/>
    <w:rsid w:val="00774F23"/>
  </w:style>
  <w:style w:type="character" w:styleId="a7">
    <w:name w:val="Unresolved Mention"/>
    <w:basedOn w:val="a0"/>
    <w:uiPriority w:val="99"/>
    <w:semiHidden/>
    <w:unhideWhenUsed/>
    <w:rsid w:val="004D7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link_id=1004796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8630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6</cp:revision>
  <dcterms:created xsi:type="dcterms:W3CDTF">2018-07-07T17:49:00Z</dcterms:created>
  <dcterms:modified xsi:type="dcterms:W3CDTF">2022-01-06T12:14:00Z</dcterms:modified>
</cp:coreProperties>
</file>