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C8898" w14:textId="77777777" w:rsidR="00101A7C" w:rsidRDefault="00C1558F">
      <w:pPr>
        <w:pStyle w:val="Normal0"/>
        <w:spacing w:before="240" w:after="0" w:line="240" w:lineRule="auto"/>
        <w:jc w:val="both"/>
        <w:rPr>
          <w:sz w:val="26"/>
        </w:rPr>
      </w:pPr>
      <w:r>
        <w:rPr>
          <w:color w:val="00000A"/>
          <w:sz w:val="26"/>
          <w:szCs w:val="24"/>
          <w:lang w:val="en-US"/>
        </w:rPr>
        <w:t xml:space="preserve"> </w:t>
      </w:r>
      <w:r>
        <w:rPr>
          <w:color w:val="00000A"/>
          <w:sz w:val="26"/>
          <w:szCs w:val="24"/>
        </w:rPr>
        <w:t>7514-17-00-2/21</w:t>
      </w:r>
    </w:p>
    <w:p w14:paraId="46211738" w14:textId="77777777" w:rsidR="00101A7C" w:rsidRDefault="00C1558F">
      <w:pPr>
        <w:pStyle w:val="Normal0"/>
        <w:spacing w:before="240" w:after="0" w:line="240" w:lineRule="auto"/>
        <w:jc w:val="center"/>
        <w:rPr>
          <w:sz w:val="26"/>
        </w:rPr>
      </w:pPr>
      <w:r>
        <w:rPr>
          <w:sz w:val="26"/>
        </w:rPr>
        <w:t>ОПРЕДЕЛЕНИЕ</w:t>
      </w:r>
    </w:p>
    <w:p w14:paraId="7E849DAD" w14:textId="77777777" w:rsidR="00101A7C" w:rsidRPr="00381442" w:rsidRDefault="00C1558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lang w:val="ru-RU"/>
        </w:rPr>
      </w:pPr>
      <w:r w:rsidRPr="00381442">
        <w:rPr>
          <w:rFonts w:ascii="Times New Roman" w:eastAsia="Times New Roman" w:hAnsi="Times New Roman" w:cs="Times New Roman" w:hint="cs"/>
          <w:sz w:val="26"/>
          <w:lang w:val="ru-RU"/>
        </w:rPr>
        <w:t>25 января 2017 года</w:t>
      </w:r>
      <w:r w:rsidRPr="00381442">
        <w:rPr>
          <w:rFonts w:ascii="Times New Roman" w:eastAsia="Times New Roman" w:hAnsi="Times New Roman" w:cs="Times New Roman" w:hint="cs"/>
          <w:sz w:val="26"/>
          <w:lang w:val="ru-RU"/>
        </w:rPr>
        <w:tab/>
        <w:t xml:space="preserve">                         </w:t>
      </w:r>
      <w:r w:rsidRPr="00381442">
        <w:rPr>
          <w:rFonts w:ascii="Times New Roman" w:eastAsia="Times New Roman" w:hAnsi="Times New Roman" w:cs="Times New Roman" w:hint="cs"/>
          <w:sz w:val="26"/>
          <w:lang w:val="ru-RU"/>
        </w:rPr>
        <w:tab/>
        <w:t xml:space="preserve">                                     город Алматы        </w:t>
      </w:r>
    </w:p>
    <w:p w14:paraId="40A1E9FD" w14:textId="77777777" w:rsidR="00101A7C" w:rsidRPr="00381442" w:rsidRDefault="00C1558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lang w:val="ru-RU"/>
        </w:rPr>
      </w:pPr>
      <w:r w:rsidRPr="00381442">
        <w:rPr>
          <w:rFonts w:ascii="Times New Roman" w:eastAsia="Times New Roman" w:hAnsi="Times New Roman" w:cs="Times New Roman" w:hint="cs"/>
          <w:sz w:val="26"/>
          <w:lang w:val="ru-RU"/>
        </w:rPr>
        <w:t xml:space="preserve"> </w:t>
      </w:r>
    </w:p>
    <w:p w14:paraId="1E9A575E" w14:textId="6019DED6" w:rsidR="00101A7C" w:rsidRPr="00381442" w:rsidRDefault="00C155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lang w:val="ru-RU"/>
        </w:rPr>
      </w:pPr>
      <w:r w:rsidRPr="00381442">
        <w:rPr>
          <w:rFonts w:ascii="Times New Roman" w:eastAsia="Times New Roman" w:hAnsi="Times New Roman" w:cs="Times New Roman" w:hint="cs"/>
          <w:sz w:val="26"/>
          <w:lang w:val="ru-RU"/>
        </w:rPr>
        <w:t xml:space="preserve">Бостандыкский районный суд города Алматы. в составе председательствующего судьи </w:t>
      </w:r>
      <w:proofErr w:type="spellStart"/>
      <w:r w:rsidRPr="00381442">
        <w:rPr>
          <w:rFonts w:ascii="Times New Roman" w:eastAsia="Times New Roman" w:hAnsi="Times New Roman" w:cs="Times New Roman" w:hint="cs"/>
          <w:sz w:val="26"/>
          <w:lang w:val="ru-RU"/>
        </w:rPr>
        <w:t>Нурмаханбетова</w:t>
      </w:r>
      <w:proofErr w:type="spellEnd"/>
      <w:r w:rsidRPr="00381442">
        <w:rPr>
          <w:rFonts w:ascii="Times New Roman" w:eastAsia="Times New Roman" w:hAnsi="Times New Roman" w:cs="Times New Roman" w:hint="cs"/>
          <w:sz w:val="26"/>
          <w:lang w:val="ru-RU"/>
        </w:rPr>
        <w:t xml:space="preserve"> Н.Т., при </w:t>
      </w:r>
      <w:r w:rsidRPr="00381442">
        <w:rPr>
          <w:rFonts w:ascii="Times New Roman" w:eastAsia="Times New Roman" w:hAnsi="Times New Roman" w:cs="Times New Roman" w:hint="cs"/>
          <w:sz w:val="26"/>
          <w:lang w:val="ru-RU"/>
        </w:rPr>
        <w:t xml:space="preserve">секретаре судебного заседания </w:t>
      </w:r>
      <w:proofErr w:type="spellStart"/>
      <w:r w:rsidRPr="00381442">
        <w:rPr>
          <w:rFonts w:ascii="Times New Roman" w:eastAsia="Times New Roman" w:hAnsi="Times New Roman" w:cs="Times New Roman" w:hint="cs"/>
          <w:sz w:val="26"/>
          <w:lang w:val="ru-RU"/>
        </w:rPr>
        <w:t>Шанкереева</w:t>
      </w:r>
      <w:proofErr w:type="spellEnd"/>
      <w:r w:rsidRPr="00381442">
        <w:rPr>
          <w:rFonts w:ascii="Times New Roman" w:eastAsia="Times New Roman" w:hAnsi="Times New Roman" w:cs="Times New Roman" w:hint="cs"/>
          <w:sz w:val="26"/>
          <w:lang w:val="ru-RU"/>
        </w:rPr>
        <w:t xml:space="preserve"> Б.А., с участием представителя истца </w:t>
      </w:r>
      <w:proofErr w:type="spellStart"/>
      <w:r w:rsidRPr="00381442">
        <w:rPr>
          <w:rFonts w:ascii="Times New Roman" w:eastAsia="Times New Roman" w:hAnsi="Times New Roman" w:cs="Times New Roman" w:hint="cs"/>
          <w:sz w:val="26"/>
          <w:lang w:val="ru-RU"/>
        </w:rPr>
        <w:t>Есенгалиева</w:t>
      </w:r>
      <w:proofErr w:type="spellEnd"/>
      <w:r w:rsidRPr="00381442">
        <w:rPr>
          <w:rFonts w:ascii="Times New Roman" w:eastAsia="Times New Roman" w:hAnsi="Times New Roman" w:cs="Times New Roman" w:hint="cs"/>
          <w:sz w:val="26"/>
          <w:lang w:val="ru-RU"/>
        </w:rPr>
        <w:t xml:space="preserve"> Е.Е. (доверенность от 23 декабря 2016 года), представителя ответчика </w:t>
      </w:r>
      <w:proofErr w:type="spellStart"/>
      <w:r w:rsidRPr="00381442">
        <w:rPr>
          <w:rFonts w:ascii="Times New Roman" w:eastAsia="Times New Roman" w:hAnsi="Times New Roman" w:cs="Times New Roman" w:hint="cs"/>
          <w:sz w:val="26"/>
          <w:lang w:val="ru-RU"/>
        </w:rPr>
        <w:t>Саржанова</w:t>
      </w:r>
      <w:proofErr w:type="spellEnd"/>
      <w:r w:rsidRPr="00381442">
        <w:rPr>
          <w:rFonts w:ascii="Times New Roman" w:eastAsia="Times New Roman" w:hAnsi="Times New Roman" w:cs="Times New Roman" w:hint="cs"/>
          <w:sz w:val="26"/>
          <w:lang w:val="ru-RU"/>
        </w:rPr>
        <w:t xml:space="preserve"> Г.Т. (доверенность от 26 декабря 2016 года), рассмотрев в открытом судебном заседании в</w:t>
      </w:r>
      <w:r w:rsidRPr="00381442">
        <w:rPr>
          <w:rFonts w:ascii="Times New Roman" w:eastAsia="Times New Roman" w:hAnsi="Times New Roman" w:cs="Times New Roman" w:hint="cs"/>
          <w:sz w:val="26"/>
          <w:lang w:val="ru-RU"/>
        </w:rPr>
        <w:t xml:space="preserve"> помещении Бостандыкского районного суда </w:t>
      </w:r>
      <w:proofErr w:type="spellStart"/>
      <w:r w:rsidRPr="00381442">
        <w:rPr>
          <w:rFonts w:ascii="Times New Roman" w:eastAsia="Times New Roman" w:hAnsi="Times New Roman" w:cs="Times New Roman" w:hint="cs"/>
          <w:sz w:val="26"/>
          <w:lang w:val="ru-RU"/>
        </w:rPr>
        <w:t>г.Алматы</w:t>
      </w:r>
      <w:proofErr w:type="spellEnd"/>
      <w:r w:rsidRPr="00381442">
        <w:rPr>
          <w:rFonts w:ascii="Times New Roman" w:eastAsia="Times New Roman" w:hAnsi="Times New Roman" w:cs="Times New Roman" w:hint="cs"/>
          <w:sz w:val="26"/>
          <w:lang w:val="ru-RU"/>
        </w:rPr>
        <w:t xml:space="preserve"> гражданское дело по иску Акционерного общества «</w:t>
      </w:r>
      <w:proofErr w:type="spellStart"/>
      <w:r>
        <w:rPr>
          <w:rFonts w:ascii="Times New Roman" w:eastAsia="Times New Roman" w:hAnsi="Times New Roman" w:cs="Times New Roman" w:hint="cs"/>
          <w:sz w:val="26"/>
        </w:rPr>
        <w:t>Kaspi</w:t>
      </w:r>
      <w:proofErr w:type="spellEnd"/>
      <w:r w:rsidRPr="00381442">
        <w:rPr>
          <w:rFonts w:ascii="Times New Roman" w:eastAsia="Times New Roman" w:hAnsi="Times New Roman" w:cs="Times New Roman" w:hint="cs"/>
          <w:sz w:val="26"/>
          <w:lang w:val="ru-RU"/>
        </w:rPr>
        <w:t xml:space="preserve"> </w:t>
      </w:r>
      <w:r>
        <w:rPr>
          <w:rFonts w:ascii="Times New Roman" w:eastAsia="Times New Roman" w:hAnsi="Times New Roman" w:cs="Times New Roman" w:hint="cs"/>
          <w:sz w:val="26"/>
        </w:rPr>
        <w:t>Bank</w:t>
      </w:r>
      <w:r w:rsidRPr="00381442">
        <w:rPr>
          <w:rFonts w:ascii="Times New Roman" w:eastAsia="Times New Roman" w:hAnsi="Times New Roman" w:cs="Times New Roman" w:hint="cs"/>
          <w:sz w:val="26"/>
          <w:lang w:val="ru-RU"/>
        </w:rPr>
        <w:t>» к Н</w:t>
      </w:r>
      <w:r w:rsidR="00381442">
        <w:rPr>
          <w:rFonts w:ascii="Times New Roman" w:eastAsia="Times New Roman" w:hAnsi="Times New Roman" w:cs="Times New Roman"/>
          <w:sz w:val="26"/>
          <w:lang w:val="ru-RU"/>
        </w:rPr>
        <w:t>.</w:t>
      </w:r>
      <w:r w:rsidRPr="00381442">
        <w:rPr>
          <w:rFonts w:ascii="Times New Roman" w:eastAsia="Times New Roman" w:hAnsi="Times New Roman" w:cs="Times New Roman" w:hint="cs"/>
          <w:sz w:val="26"/>
          <w:lang w:val="ru-RU"/>
        </w:rPr>
        <w:t>Т</w:t>
      </w:r>
      <w:r w:rsidR="00381442">
        <w:rPr>
          <w:rFonts w:ascii="Times New Roman" w:eastAsia="Times New Roman" w:hAnsi="Times New Roman" w:cs="Times New Roman"/>
          <w:sz w:val="26"/>
          <w:lang w:val="ru-RU"/>
        </w:rPr>
        <w:t>.</w:t>
      </w:r>
      <w:r w:rsidRPr="00381442">
        <w:rPr>
          <w:rFonts w:ascii="Times New Roman" w:eastAsia="Times New Roman" w:hAnsi="Times New Roman" w:cs="Times New Roman" w:hint="cs"/>
          <w:sz w:val="26"/>
          <w:lang w:val="ru-RU"/>
        </w:rPr>
        <w:t>А</w:t>
      </w:r>
      <w:r w:rsidR="00381442">
        <w:rPr>
          <w:rFonts w:ascii="Times New Roman" w:eastAsia="Times New Roman" w:hAnsi="Times New Roman" w:cs="Times New Roman"/>
          <w:sz w:val="26"/>
          <w:lang w:val="ru-RU"/>
        </w:rPr>
        <w:t>.</w:t>
      </w:r>
      <w:r w:rsidRPr="00381442">
        <w:rPr>
          <w:rFonts w:ascii="Times New Roman" w:eastAsia="Times New Roman" w:hAnsi="Times New Roman" w:cs="Times New Roman" w:hint="cs"/>
          <w:sz w:val="26"/>
          <w:lang w:val="ru-RU"/>
        </w:rPr>
        <w:t xml:space="preserve"> о взыскании задолженности,</w:t>
      </w:r>
    </w:p>
    <w:p w14:paraId="22167D6D" w14:textId="77777777" w:rsidR="00101A7C" w:rsidRPr="00381442" w:rsidRDefault="00C155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lang w:val="ru-RU"/>
        </w:rPr>
      </w:pPr>
      <w:r w:rsidRPr="00381442">
        <w:rPr>
          <w:rFonts w:ascii="Times New Roman" w:eastAsia="Times New Roman" w:hAnsi="Times New Roman" w:cs="Times New Roman" w:hint="cs"/>
          <w:sz w:val="26"/>
          <w:lang w:val="ru-RU"/>
        </w:rPr>
        <w:t xml:space="preserve"> </w:t>
      </w:r>
    </w:p>
    <w:p w14:paraId="53D694FD" w14:textId="77777777" w:rsidR="00101A7C" w:rsidRPr="00381442" w:rsidRDefault="00C155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lang w:val="ru-RU"/>
        </w:rPr>
      </w:pPr>
      <w:r w:rsidRPr="00381442">
        <w:rPr>
          <w:rFonts w:ascii="Times New Roman" w:eastAsia="Times New Roman" w:hAnsi="Times New Roman" w:cs="Times New Roman" w:hint="cs"/>
          <w:sz w:val="26"/>
          <w:lang w:val="ru-RU"/>
        </w:rPr>
        <w:t>У С Т А Н О В И Л:</w:t>
      </w:r>
    </w:p>
    <w:p w14:paraId="6A1E984E" w14:textId="54D0F30C" w:rsidR="00101A7C" w:rsidRPr="00381442" w:rsidRDefault="00C1558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lang w:val="ru-RU"/>
        </w:rPr>
      </w:pPr>
      <w:r w:rsidRPr="00381442">
        <w:rPr>
          <w:rFonts w:ascii="Times New Roman" w:eastAsia="Times New Roman" w:hAnsi="Times New Roman" w:cs="Times New Roman" w:hint="cs"/>
          <w:sz w:val="26"/>
          <w:lang w:val="ru-RU"/>
        </w:rPr>
        <w:t>В производстве Бостандыкского районного суда города Алматы нахо</w:t>
      </w:r>
      <w:r w:rsidRPr="00381442">
        <w:rPr>
          <w:rFonts w:ascii="Times New Roman" w:eastAsia="Times New Roman" w:hAnsi="Times New Roman" w:cs="Times New Roman" w:hint="cs"/>
          <w:sz w:val="26"/>
          <w:lang w:val="ru-RU"/>
        </w:rPr>
        <w:t>дится гражданское дело по исковому заявлению Акционерного общества «</w:t>
      </w:r>
      <w:proofErr w:type="spellStart"/>
      <w:r>
        <w:rPr>
          <w:rFonts w:ascii="Times New Roman" w:eastAsia="Times New Roman" w:hAnsi="Times New Roman" w:cs="Times New Roman" w:hint="cs"/>
          <w:sz w:val="26"/>
        </w:rPr>
        <w:t>Kaspi</w:t>
      </w:r>
      <w:proofErr w:type="spellEnd"/>
      <w:r w:rsidRPr="00381442">
        <w:rPr>
          <w:rFonts w:ascii="Times New Roman" w:eastAsia="Times New Roman" w:hAnsi="Times New Roman" w:cs="Times New Roman" w:hint="cs"/>
          <w:sz w:val="26"/>
          <w:lang w:val="ru-RU"/>
        </w:rPr>
        <w:t xml:space="preserve"> </w:t>
      </w:r>
      <w:r>
        <w:rPr>
          <w:rFonts w:ascii="Times New Roman" w:eastAsia="Times New Roman" w:hAnsi="Times New Roman" w:cs="Times New Roman" w:hint="cs"/>
          <w:sz w:val="26"/>
        </w:rPr>
        <w:t>Bank</w:t>
      </w:r>
      <w:r w:rsidRPr="00381442">
        <w:rPr>
          <w:rFonts w:ascii="Times New Roman" w:eastAsia="Times New Roman" w:hAnsi="Times New Roman" w:cs="Times New Roman" w:hint="cs"/>
          <w:sz w:val="26"/>
          <w:lang w:val="ru-RU"/>
        </w:rPr>
        <w:t>» к Н</w:t>
      </w:r>
      <w:r w:rsidR="00381442">
        <w:rPr>
          <w:rFonts w:ascii="Times New Roman" w:eastAsia="Times New Roman" w:hAnsi="Times New Roman" w:cs="Times New Roman"/>
          <w:sz w:val="26"/>
          <w:lang w:val="ru-RU"/>
        </w:rPr>
        <w:t>.</w:t>
      </w:r>
      <w:r w:rsidRPr="00381442">
        <w:rPr>
          <w:rFonts w:ascii="Times New Roman" w:eastAsia="Times New Roman" w:hAnsi="Times New Roman" w:cs="Times New Roman" w:hint="cs"/>
          <w:sz w:val="26"/>
          <w:lang w:val="ru-RU"/>
        </w:rPr>
        <w:t>Т</w:t>
      </w:r>
      <w:r w:rsidR="00381442">
        <w:rPr>
          <w:rFonts w:ascii="Times New Roman" w:eastAsia="Times New Roman" w:hAnsi="Times New Roman" w:cs="Times New Roman"/>
          <w:sz w:val="26"/>
          <w:lang w:val="ru-RU"/>
        </w:rPr>
        <w:t>.</w:t>
      </w:r>
      <w:r w:rsidRPr="00381442">
        <w:rPr>
          <w:rFonts w:ascii="Times New Roman" w:eastAsia="Times New Roman" w:hAnsi="Times New Roman" w:cs="Times New Roman" w:hint="cs"/>
          <w:sz w:val="26"/>
          <w:lang w:val="ru-RU"/>
        </w:rPr>
        <w:t>А</w:t>
      </w:r>
      <w:r w:rsidR="00381442">
        <w:rPr>
          <w:rFonts w:ascii="Times New Roman" w:eastAsia="Times New Roman" w:hAnsi="Times New Roman" w:cs="Times New Roman"/>
          <w:sz w:val="26"/>
          <w:lang w:val="ru-RU"/>
        </w:rPr>
        <w:t>.</w:t>
      </w:r>
      <w:r w:rsidRPr="00381442">
        <w:rPr>
          <w:rFonts w:ascii="Times New Roman" w:eastAsia="Times New Roman" w:hAnsi="Times New Roman" w:cs="Times New Roman" w:hint="cs"/>
          <w:sz w:val="26"/>
          <w:lang w:val="ru-RU"/>
        </w:rPr>
        <w:t xml:space="preserve"> о взыскании задолженности.</w:t>
      </w:r>
    </w:p>
    <w:p w14:paraId="32C5E5D8" w14:textId="77777777" w:rsidR="00101A7C" w:rsidRPr="00381442" w:rsidRDefault="00C1558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lang w:val="ru-RU"/>
        </w:rPr>
      </w:pPr>
      <w:r w:rsidRPr="00381442">
        <w:rPr>
          <w:rFonts w:ascii="Times New Roman" w:eastAsia="Times New Roman" w:hAnsi="Times New Roman" w:cs="Times New Roman" w:hint="cs"/>
          <w:sz w:val="26"/>
          <w:lang w:val="ru-RU"/>
        </w:rPr>
        <w:t>Стороны заключили соглашение об урегулировании спора (конфликта) в порядке медиации и обратились в суд с ходатайст</w:t>
      </w:r>
      <w:r w:rsidRPr="00381442">
        <w:rPr>
          <w:rFonts w:ascii="Times New Roman" w:eastAsia="Times New Roman" w:hAnsi="Times New Roman" w:cs="Times New Roman" w:hint="cs"/>
          <w:sz w:val="26"/>
          <w:lang w:val="ru-RU"/>
        </w:rPr>
        <w:t>вом об его утверждении и прекращении производства по делу.</w:t>
      </w:r>
    </w:p>
    <w:p w14:paraId="6D0F4C75" w14:textId="77777777" w:rsidR="00101A7C" w:rsidRPr="00381442" w:rsidRDefault="00C1558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lang w:val="ru-RU"/>
        </w:rPr>
      </w:pPr>
      <w:r w:rsidRPr="00381442">
        <w:rPr>
          <w:rFonts w:ascii="Times New Roman" w:eastAsia="Times New Roman" w:hAnsi="Times New Roman" w:cs="Times New Roman" w:hint="cs"/>
          <w:sz w:val="26"/>
          <w:lang w:val="ru-RU"/>
        </w:rPr>
        <w:t>Соглашение об урегулировании спора (конфликта) в порядке медиации заключено на следующих условиях:</w:t>
      </w:r>
    </w:p>
    <w:p w14:paraId="7EF51F28" w14:textId="01B4E596" w:rsidR="00101A7C" w:rsidRPr="00381442" w:rsidRDefault="00C1558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lang w:val="ru-RU"/>
        </w:rPr>
      </w:pPr>
      <w:r w:rsidRPr="00381442">
        <w:rPr>
          <w:rFonts w:ascii="Times New Roman" w:eastAsia="Times New Roman" w:hAnsi="Times New Roman" w:cs="Times New Roman" w:hint="cs"/>
          <w:sz w:val="26"/>
          <w:lang w:val="ru-RU"/>
        </w:rPr>
        <w:t>Истец: АО «</w:t>
      </w:r>
      <w:proofErr w:type="spellStart"/>
      <w:r>
        <w:rPr>
          <w:rFonts w:ascii="Times New Roman" w:eastAsia="Times New Roman" w:hAnsi="Times New Roman" w:cs="Times New Roman" w:hint="cs"/>
          <w:sz w:val="26"/>
        </w:rPr>
        <w:t>Kaspi</w:t>
      </w:r>
      <w:proofErr w:type="spellEnd"/>
      <w:r w:rsidRPr="00381442">
        <w:rPr>
          <w:rFonts w:ascii="Times New Roman" w:eastAsia="Times New Roman" w:hAnsi="Times New Roman" w:cs="Times New Roman" w:hint="cs"/>
          <w:sz w:val="26"/>
          <w:lang w:val="ru-RU"/>
        </w:rPr>
        <w:t xml:space="preserve"> </w:t>
      </w:r>
      <w:r>
        <w:rPr>
          <w:rFonts w:ascii="Times New Roman" w:eastAsia="Times New Roman" w:hAnsi="Times New Roman" w:cs="Times New Roman" w:hint="cs"/>
          <w:sz w:val="26"/>
        </w:rPr>
        <w:t>Bank</w:t>
      </w:r>
      <w:r w:rsidRPr="00381442">
        <w:rPr>
          <w:rFonts w:ascii="Times New Roman" w:eastAsia="Times New Roman" w:hAnsi="Times New Roman" w:cs="Times New Roman" w:hint="cs"/>
          <w:sz w:val="26"/>
          <w:lang w:val="ru-RU"/>
        </w:rPr>
        <w:t>»,</w:t>
      </w:r>
      <w:r w:rsidRPr="00381442">
        <w:rPr>
          <w:rFonts w:ascii="Times New Roman" w:eastAsia="Times New Roman" w:hAnsi="Times New Roman" w:cs="Times New Roman" w:hint="cs"/>
          <w:b/>
          <w:sz w:val="26"/>
          <w:lang w:val="ru-RU"/>
        </w:rPr>
        <w:t xml:space="preserve"> </w:t>
      </w:r>
      <w:r w:rsidRPr="00381442">
        <w:rPr>
          <w:rFonts w:ascii="Times New Roman" w:eastAsia="Times New Roman" w:hAnsi="Times New Roman" w:cs="Times New Roman" w:hint="cs"/>
          <w:sz w:val="26"/>
          <w:lang w:val="ru-RU"/>
        </w:rPr>
        <w:t xml:space="preserve">в лице представителя </w:t>
      </w:r>
      <w:proofErr w:type="spellStart"/>
      <w:r w:rsidRPr="00381442">
        <w:rPr>
          <w:rFonts w:ascii="Times New Roman" w:eastAsia="Times New Roman" w:hAnsi="Times New Roman" w:cs="Times New Roman" w:hint="cs"/>
          <w:sz w:val="26"/>
          <w:lang w:val="ru-RU"/>
        </w:rPr>
        <w:t>Есенгелдиева</w:t>
      </w:r>
      <w:proofErr w:type="spellEnd"/>
      <w:r w:rsidRPr="00381442">
        <w:rPr>
          <w:rFonts w:ascii="Times New Roman" w:eastAsia="Times New Roman" w:hAnsi="Times New Roman" w:cs="Times New Roman" w:hint="cs"/>
          <w:sz w:val="26"/>
          <w:lang w:val="ru-RU"/>
        </w:rPr>
        <w:t xml:space="preserve"> </w:t>
      </w:r>
      <w:proofErr w:type="spellStart"/>
      <w:r w:rsidRPr="00381442">
        <w:rPr>
          <w:rFonts w:ascii="Times New Roman" w:eastAsia="Times New Roman" w:hAnsi="Times New Roman" w:cs="Times New Roman" w:hint="cs"/>
          <w:sz w:val="26"/>
          <w:lang w:val="ru-RU"/>
        </w:rPr>
        <w:t>Ерлана</w:t>
      </w:r>
      <w:proofErr w:type="spellEnd"/>
      <w:r w:rsidRPr="00381442">
        <w:rPr>
          <w:rFonts w:ascii="Times New Roman" w:eastAsia="Times New Roman" w:hAnsi="Times New Roman" w:cs="Times New Roman" w:hint="cs"/>
          <w:sz w:val="26"/>
          <w:lang w:val="ru-RU"/>
        </w:rPr>
        <w:t xml:space="preserve"> </w:t>
      </w:r>
      <w:proofErr w:type="spellStart"/>
      <w:r w:rsidRPr="00381442">
        <w:rPr>
          <w:rFonts w:ascii="Times New Roman" w:eastAsia="Times New Roman" w:hAnsi="Times New Roman" w:cs="Times New Roman" w:hint="cs"/>
          <w:sz w:val="26"/>
          <w:lang w:val="ru-RU"/>
        </w:rPr>
        <w:t>Есенгелдіұлы</w:t>
      </w:r>
      <w:proofErr w:type="spellEnd"/>
      <w:r w:rsidRPr="00381442">
        <w:rPr>
          <w:rFonts w:ascii="Times New Roman" w:eastAsia="Times New Roman" w:hAnsi="Times New Roman" w:cs="Times New Roman" w:hint="cs"/>
          <w:sz w:val="26"/>
          <w:lang w:val="ru-RU"/>
        </w:rPr>
        <w:t xml:space="preserve"> (далее – Истец, Банк</w:t>
      </w:r>
      <w:r w:rsidRPr="00381442">
        <w:rPr>
          <w:rFonts w:ascii="Times New Roman" w:eastAsia="Times New Roman" w:hAnsi="Times New Roman" w:cs="Times New Roman" w:hint="cs"/>
          <w:sz w:val="26"/>
          <w:lang w:val="ru-RU"/>
        </w:rPr>
        <w:t>), действующего на основании доверенности №8107 от 23.12.2016 года, с одной стороны, и Н</w:t>
      </w:r>
      <w:r w:rsidR="00381442">
        <w:rPr>
          <w:rFonts w:ascii="Times New Roman" w:eastAsia="Times New Roman" w:hAnsi="Times New Roman" w:cs="Times New Roman"/>
          <w:sz w:val="26"/>
          <w:lang w:val="ru-RU"/>
        </w:rPr>
        <w:t>.</w:t>
      </w:r>
      <w:r w:rsidRPr="00381442">
        <w:rPr>
          <w:rFonts w:ascii="Times New Roman" w:eastAsia="Times New Roman" w:hAnsi="Times New Roman" w:cs="Times New Roman" w:hint="cs"/>
          <w:sz w:val="26"/>
          <w:lang w:val="ru-RU"/>
        </w:rPr>
        <w:t>Т</w:t>
      </w:r>
      <w:r w:rsidR="00381442">
        <w:rPr>
          <w:rFonts w:ascii="Times New Roman" w:eastAsia="Times New Roman" w:hAnsi="Times New Roman" w:cs="Times New Roman"/>
          <w:sz w:val="26"/>
          <w:lang w:val="ru-RU"/>
        </w:rPr>
        <w:t>.</w:t>
      </w:r>
      <w:r w:rsidRPr="00381442">
        <w:rPr>
          <w:rFonts w:ascii="Times New Roman" w:eastAsia="Times New Roman" w:hAnsi="Times New Roman" w:cs="Times New Roman" w:hint="cs"/>
          <w:sz w:val="26"/>
          <w:lang w:val="ru-RU"/>
        </w:rPr>
        <w:t>А</w:t>
      </w:r>
      <w:r w:rsidR="00381442">
        <w:rPr>
          <w:rFonts w:ascii="Times New Roman" w:eastAsia="Times New Roman" w:hAnsi="Times New Roman" w:cs="Times New Roman"/>
          <w:sz w:val="26"/>
          <w:lang w:val="ru-RU"/>
        </w:rPr>
        <w:t>.</w:t>
      </w:r>
      <w:r w:rsidRPr="00381442">
        <w:rPr>
          <w:rFonts w:ascii="Times New Roman" w:eastAsia="Times New Roman" w:hAnsi="Times New Roman" w:cs="Times New Roman" w:hint="cs"/>
          <w:sz w:val="26"/>
          <w:lang w:val="ru-RU"/>
        </w:rPr>
        <w:t>,</w:t>
      </w:r>
      <w:r w:rsidRPr="00381442">
        <w:rPr>
          <w:rFonts w:ascii="Times New Roman" w:eastAsia="Times New Roman" w:hAnsi="Times New Roman" w:cs="Times New Roman" w:hint="cs"/>
          <w:b/>
          <w:sz w:val="26"/>
          <w:lang w:val="ru-RU"/>
        </w:rPr>
        <w:t xml:space="preserve"> </w:t>
      </w:r>
      <w:r w:rsidRPr="00381442">
        <w:rPr>
          <w:rFonts w:ascii="Times New Roman" w:eastAsia="Times New Roman" w:hAnsi="Times New Roman" w:cs="Times New Roman" w:hint="cs"/>
          <w:sz w:val="26"/>
          <w:lang w:val="ru-RU"/>
        </w:rPr>
        <w:t xml:space="preserve">13.11.1955 года рождения, ИИН </w:t>
      </w:r>
      <w:r w:rsidR="00381442">
        <w:rPr>
          <w:rFonts w:ascii="Times New Roman" w:eastAsia="Times New Roman" w:hAnsi="Times New Roman" w:cs="Times New Roman"/>
          <w:sz w:val="26"/>
          <w:lang w:val="ru-RU"/>
        </w:rPr>
        <w:t>……</w:t>
      </w:r>
      <w:r w:rsidRPr="00381442">
        <w:rPr>
          <w:rFonts w:ascii="Times New Roman" w:eastAsia="Times New Roman" w:hAnsi="Times New Roman" w:cs="Times New Roman" w:hint="cs"/>
          <w:sz w:val="26"/>
          <w:lang w:val="ru-RU"/>
        </w:rPr>
        <w:t xml:space="preserve"> от имени которого по доверенности №3703 от 26.12.2016г. удостоверенной нотариусом </w:t>
      </w:r>
      <w:proofErr w:type="spellStart"/>
      <w:r w:rsidRPr="00381442">
        <w:rPr>
          <w:rFonts w:ascii="Times New Roman" w:eastAsia="Times New Roman" w:hAnsi="Times New Roman" w:cs="Times New Roman" w:hint="cs"/>
          <w:sz w:val="26"/>
          <w:lang w:val="ru-RU"/>
        </w:rPr>
        <w:t>г.Алматы</w:t>
      </w:r>
      <w:proofErr w:type="spellEnd"/>
      <w:r w:rsidRPr="00381442">
        <w:rPr>
          <w:rFonts w:ascii="Times New Roman" w:eastAsia="Times New Roman" w:hAnsi="Times New Roman" w:cs="Times New Roman" w:hint="cs"/>
          <w:sz w:val="26"/>
          <w:lang w:val="ru-RU"/>
        </w:rPr>
        <w:t xml:space="preserve"> </w:t>
      </w:r>
      <w:proofErr w:type="spellStart"/>
      <w:r w:rsidRPr="00381442">
        <w:rPr>
          <w:rFonts w:ascii="Times New Roman" w:eastAsia="Times New Roman" w:hAnsi="Times New Roman" w:cs="Times New Roman" w:hint="cs"/>
          <w:sz w:val="26"/>
          <w:lang w:val="ru-RU"/>
        </w:rPr>
        <w:t>Онда</w:t>
      </w:r>
      <w:r w:rsidRPr="00381442">
        <w:rPr>
          <w:rFonts w:ascii="Times New Roman" w:eastAsia="Times New Roman" w:hAnsi="Times New Roman" w:cs="Times New Roman" w:hint="cs"/>
          <w:sz w:val="26"/>
          <w:lang w:val="ru-RU"/>
        </w:rPr>
        <w:t>сыновой</w:t>
      </w:r>
      <w:proofErr w:type="spellEnd"/>
      <w:r w:rsidRPr="00381442">
        <w:rPr>
          <w:rFonts w:ascii="Times New Roman" w:eastAsia="Times New Roman" w:hAnsi="Times New Roman" w:cs="Times New Roman" w:hint="cs"/>
          <w:sz w:val="26"/>
          <w:lang w:val="ru-RU"/>
        </w:rPr>
        <w:t xml:space="preserve"> Динарой </w:t>
      </w:r>
      <w:proofErr w:type="spellStart"/>
      <w:r w:rsidRPr="00381442">
        <w:rPr>
          <w:rFonts w:ascii="Times New Roman" w:eastAsia="Times New Roman" w:hAnsi="Times New Roman" w:cs="Times New Roman" w:hint="cs"/>
          <w:sz w:val="26"/>
          <w:lang w:val="ru-RU"/>
        </w:rPr>
        <w:t>Есенгельдиевной</w:t>
      </w:r>
      <w:proofErr w:type="spellEnd"/>
      <w:r w:rsidRPr="00381442">
        <w:rPr>
          <w:rFonts w:ascii="Times New Roman" w:eastAsia="Times New Roman" w:hAnsi="Times New Roman" w:cs="Times New Roman" w:hint="cs"/>
          <w:sz w:val="26"/>
          <w:lang w:val="ru-RU"/>
        </w:rPr>
        <w:t xml:space="preserve"> 26.12.2016г. (лицензия №0001301 от 06.02.2003г. выдана МЮ РК) действует </w:t>
      </w:r>
      <w:proofErr w:type="spellStart"/>
      <w:r w:rsidRPr="00381442">
        <w:rPr>
          <w:rFonts w:ascii="Times New Roman" w:eastAsia="Times New Roman" w:hAnsi="Times New Roman" w:cs="Times New Roman" w:hint="cs"/>
          <w:sz w:val="26"/>
          <w:lang w:val="ru-RU"/>
        </w:rPr>
        <w:t>Саржанов</w:t>
      </w:r>
      <w:proofErr w:type="spellEnd"/>
      <w:r w:rsidRPr="00381442">
        <w:rPr>
          <w:rFonts w:ascii="Times New Roman" w:eastAsia="Times New Roman" w:hAnsi="Times New Roman" w:cs="Times New Roman" w:hint="cs"/>
          <w:sz w:val="26"/>
          <w:lang w:val="ru-RU"/>
        </w:rPr>
        <w:t xml:space="preserve"> Галымжан </w:t>
      </w:r>
      <w:proofErr w:type="spellStart"/>
      <w:r w:rsidRPr="00381442">
        <w:rPr>
          <w:rFonts w:ascii="Times New Roman" w:eastAsia="Times New Roman" w:hAnsi="Times New Roman" w:cs="Times New Roman" w:hint="cs"/>
          <w:sz w:val="26"/>
          <w:lang w:val="ru-RU"/>
        </w:rPr>
        <w:t>Турлыбекович</w:t>
      </w:r>
      <w:proofErr w:type="spellEnd"/>
      <w:r w:rsidRPr="00381442">
        <w:rPr>
          <w:rFonts w:ascii="Times New Roman" w:eastAsia="Times New Roman" w:hAnsi="Times New Roman" w:cs="Times New Roman" w:hint="cs"/>
          <w:sz w:val="26"/>
          <w:lang w:val="ru-RU"/>
        </w:rPr>
        <w:t>,</w:t>
      </w:r>
      <w:r w:rsidRPr="00381442">
        <w:rPr>
          <w:rFonts w:ascii="Times New Roman" w:eastAsia="Times New Roman" w:hAnsi="Times New Roman" w:cs="Times New Roman" w:hint="cs"/>
          <w:b/>
          <w:sz w:val="26"/>
          <w:lang w:val="ru-RU"/>
        </w:rPr>
        <w:t xml:space="preserve"> </w:t>
      </w:r>
      <w:r w:rsidRPr="00381442">
        <w:rPr>
          <w:rFonts w:ascii="Times New Roman" w:eastAsia="Times New Roman" w:hAnsi="Times New Roman" w:cs="Times New Roman" w:hint="cs"/>
          <w:sz w:val="26"/>
          <w:lang w:val="ru-RU"/>
        </w:rPr>
        <w:t>22.07.1985 года рождения, ИИН 850722301036 (далее-Ответчик),</w:t>
      </w:r>
      <w:r w:rsidRPr="00381442">
        <w:rPr>
          <w:rFonts w:ascii="Times New Roman" w:eastAsia="Times New Roman" w:hAnsi="Times New Roman" w:cs="Times New Roman" w:hint="cs"/>
          <w:b/>
          <w:sz w:val="26"/>
          <w:lang w:val="ru-RU"/>
        </w:rPr>
        <w:t xml:space="preserve"> </w:t>
      </w:r>
      <w:r w:rsidRPr="00381442">
        <w:rPr>
          <w:rFonts w:ascii="Times New Roman" w:eastAsia="Times New Roman" w:hAnsi="Times New Roman" w:cs="Times New Roman" w:hint="cs"/>
          <w:sz w:val="26"/>
          <w:lang w:val="ru-RU"/>
        </w:rPr>
        <w:t>с другой стороны, в соответствии со статьями 179, 180 Гражд</w:t>
      </w:r>
      <w:r w:rsidRPr="00381442">
        <w:rPr>
          <w:rFonts w:ascii="Times New Roman" w:eastAsia="Times New Roman" w:hAnsi="Times New Roman" w:cs="Times New Roman" w:hint="cs"/>
          <w:sz w:val="26"/>
          <w:lang w:val="ru-RU"/>
        </w:rPr>
        <w:t>анского процессуального Кодекса Республики Казахстан стороны договорились о нижеследующем.</w:t>
      </w:r>
    </w:p>
    <w:p w14:paraId="1CB94F13" w14:textId="0D80FF3A" w:rsidR="00101A7C" w:rsidRPr="00381442" w:rsidRDefault="00C1558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lang w:val="ru-RU"/>
        </w:rPr>
      </w:pPr>
      <w:r w:rsidRPr="00381442">
        <w:rPr>
          <w:rFonts w:ascii="Times New Roman" w:eastAsia="Times New Roman" w:hAnsi="Times New Roman" w:cs="Times New Roman" w:hint="cs"/>
          <w:sz w:val="26"/>
          <w:lang w:val="ru-RU"/>
        </w:rPr>
        <w:t>1. По настоящему Соглашению Ответчик признает исковые требования Истца о взыскании с Н</w:t>
      </w:r>
      <w:r w:rsidR="00381442">
        <w:rPr>
          <w:rFonts w:ascii="Times New Roman" w:eastAsia="Times New Roman" w:hAnsi="Times New Roman" w:cs="Times New Roman"/>
          <w:sz w:val="26"/>
          <w:lang w:val="ru-RU"/>
        </w:rPr>
        <w:t>.</w:t>
      </w:r>
      <w:r w:rsidRPr="00381442">
        <w:rPr>
          <w:rFonts w:ascii="Times New Roman" w:eastAsia="Times New Roman" w:hAnsi="Times New Roman" w:cs="Times New Roman" w:hint="cs"/>
          <w:sz w:val="26"/>
          <w:lang w:val="ru-RU"/>
        </w:rPr>
        <w:t>Т</w:t>
      </w:r>
      <w:r w:rsidR="00381442">
        <w:rPr>
          <w:rFonts w:ascii="Times New Roman" w:eastAsia="Times New Roman" w:hAnsi="Times New Roman" w:cs="Times New Roman"/>
          <w:sz w:val="26"/>
          <w:lang w:val="ru-RU"/>
        </w:rPr>
        <w:t>.</w:t>
      </w:r>
      <w:r w:rsidRPr="00381442">
        <w:rPr>
          <w:rFonts w:ascii="Times New Roman" w:eastAsia="Times New Roman" w:hAnsi="Times New Roman" w:cs="Times New Roman" w:hint="cs"/>
          <w:sz w:val="26"/>
          <w:lang w:val="ru-RU"/>
        </w:rPr>
        <w:t>А</w:t>
      </w:r>
      <w:r w:rsidR="00381442">
        <w:rPr>
          <w:rFonts w:ascii="Times New Roman" w:eastAsia="Times New Roman" w:hAnsi="Times New Roman" w:cs="Times New Roman"/>
          <w:sz w:val="26"/>
          <w:lang w:val="ru-RU"/>
        </w:rPr>
        <w:t>.</w:t>
      </w:r>
      <w:r w:rsidRPr="00381442">
        <w:rPr>
          <w:rFonts w:ascii="Times New Roman" w:eastAsia="Times New Roman" w:hAnsi="Times New Roman" w:cs="Times New Roman" w:hint="cs"/>
          <w:sz w:val="26"/>
          <w:lang w:val="ru-RU"/>
        </w:rPr>
        <w:t xml:space="preserve"> задолженности в сумме 1 209 776,68 (один миллио</w:t>
      </w:r>
      <w:r w:rsidRPr="00381442">
        <w:rPr>
          <w:rFonts w:ascii="Times New Roman" w:eastAsia="Times New Roman" w:hAnsi="Times New Roman" w:cs="Times New Roman" w:hint="cs"/>
          <w:sz w:val="26"/>
          <w:lang w:val="ru-RU"/>
        </w:rPr>
        <w:t>н двести девять тысяч семьсот семьдесят шесть тенге шестьдесят восемь тиын) тенге и о взыскании расходов по оплате государственной пошлины в размере 34 793 (тридцать четыре тысячи семьсот девяносто три) тенге, по оплате нотариальных услуг в размере 424 (че</w:t>
      </w:r>
      <w:r w:rsidRPr="00381442">
        <w:rPr>
          <w:rFonts w:ascii="Times New Roman" w:eastAsia="Times New Roman" w:hAnsi="Times New Roman" w:cs="Times New Roman" w:hint="cs"/>
          <w:sz w:val="26"/>
          <w:lang w:val="ru-RU"/>
        </w:rPr>
        <w:t>тыреста двадцать четыре) тенге.</w:t>
      </w:r>
    </w:p>
    <w:p w14:paraId="0C1B4407" w14:textId="7BEFD813" w:rsidR="00101A7C" w:rsidRPr="00381442" w:rsidRDefault="00C1558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lang w:val="ru-RU"/>
        </w:rPr>
      </w:pPr>
      <w:r w:rsidRPr="00381442">
        <w:rPr>
          <w:rFonts w:ascii="Times New Roman" w:eastAsia="Times New Roman" w:hAnsi="Times New Roman" w:cs="Times New Roman" w:hint="cs"/>
          <w:sz w:val="26"/>
          <w:lang w:val="ru-RU"/>
        </w:rPr>
        <w:t>2. Н</w:t>
      </w:r>
      <w:r w:rsidRPr="00381442">
        <w:rPr>
          <w:rFonts w:ascii="Times New Roman" w:eastAsia="Times New Roman" w:hAnsi="Times New Roman" w:cs="Times New Roman" w:hint="cs"/>
          <w:sz w:val="26"/>
          <w:lang w:val="ru-RU"/>
        </w:rPr>
        <w:t>Т</w:t>
      </w:r>
      <w:r w:rsidRPr="00381442">
        <w:rPr>
          <w:rFonts w:ascii="Times New Roman" w:eastAsia="Times New Roman" w:hAnsi="Times New Roman" w:cs="Times New Roman" w:hint="cs"/>
          <w:sz w:val="26"/>
          <w:lang w:val="ru-RU"/>
        </w:rPr>
        <w:t>А</w:t>
      </w:r>
      <w:r w:rsidRPr="00381442">
        <w:rPr>
          <w:rFonts w:ascii="Times New Roman" w:eastAsia="Times New Roman" w:hAnsi="Times New Roman" w:cs="Times New Roman" w:hint="cs"/>
          <w:sz w:val="26"/>
          <w:lang w:val="ru-RU"/>
        </w:rPr>
        <w:t xml:space="preserve"> обязуется погасить задолженность перед Истцом и внести всю сумму задолженности в АО «</w:t>
      </w:r>
      <w:proofErr w:type="spellStart"/>
      <w:r w:rsidRPr="00381442">
        <w:rPr>
          <w:rFonts w:ascii="Times New Roman" w:eastAsia="Times New Roman" w:hAnsi="Times New Roman" w:cs="Times New Roman" w:hint="cs"/>
          <w:sz w:val="26"/>
          <w:lang w:val="ru-RU"/>
        </w:rPr>
        <w:t>Казрі</w:t>
      </w:r>
      <w:proofErr w:type="spellEnd"/>
      <w:r w:rsidRPr="00381442">
        <w:rPr>
          <w:rFonts w:ascii="Times New Roman" w:eastAsia="Times New Roman" w:hAnsi="Times New Roman" w:cs="Times New Roman" w:hint="cs"/>
          <w:sz w:val="26"/>
          <w:lang w:val="ru-RU"/>
        </w:rPr>
        <w:t xml:space="preserve"> </w:t>
      </w:r>
      <w:proofErr w:type="spellStart"/>
      <w:r w:rsidRPr="00381442">
        <w:rPr>
          <w:rFonts w:ascii="Times New Roman" w:eastAsia="Times New Roman" w:hAnsi="Times New Roman" w:cs="Times New Roman" w:hint="cs"/>
          <w:sz w:val="26"/>
          <w:lang w:val="ru-RU"/>
        </w:rPr>
        <w:t>Вапк</w:t>
      </w:r>
      <w:proofErr w:type="spellEnd"/>
      <w:r w:rsidRPr="00381442">
        <w:rPr>
          <w:rFonts w:ascii="Times New Roman" w:eastAsia="Times New Roman" w:hAnsi="Times New Roman" w:cs="Times New Roman" w:hint="cs"/>
          <w:sz w:val="26"/>
          <w:lang w:val="ru-RU"/>
        </w:rPr>
        <w:t xml:space="preserve">» в размере 550 171 (пятьсот пятьдесят тысяч сто семьдесят один) тенге, которая включает в себя </w:t>
      </w:r>
      <w:r w:rsidRPr="00381442">
        <w:rPr>
          <w:rFonts w:ascii="Times New Roman" w:eastAsia="Times New Roman" w:hAnsi="Times New Roman" w:cs="Times New Roman" w:hint="cs"/>
          <w:sz w:val="26"/>
          <w:lang w:val="ru-RU"/>
        </w:rPr>
        <w:t>задолженность заемщика по состоянию на 24.01.2017г. в размере 549 747 тенге и расходы Банка по оплате нотариальных услуг в размере 424 тенге в срок до 15 мая 2017 года , в следующем порядке:</w:t>
      </w:r>
    </w:p>
    <w:p w14:paraId="0D0D75E5" w14:textId="77777777" w:rsidR="00101A7C" w:rsidRPr="00381442" w:rsidRDefault="00C1558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lang w:val="ru-RU"/>
        </w:rPr>
      </w:pPr>
      <w:r w:rsidRPr="00381442">
        <w:rPr>
          <w:rFonts w:ascii="Times New Roman" w:eastAsia="Times New Roman" w:hAnsi="Times New Roman" w:cs="Times New Roman" w:hint="cs"/>
          <w:sz w:val="26"/>
          <w:lang w:val="ru-RU"/>
        </w:rPr>
        <w:lastRenderedPageBreak/>
        <w:t>- Сумму в размере 100 000 (сто тысяч) тенге Ответчик обязуется вн</w:t>
      </w:r>
      <w:r w:rsidRPr="00381442">
        <w:rPr>
          <w:rFonts w:ascii="Times New Roman" w:eastAsia="Times New Roman" w:hAnsi="Times New Roman" w:cs="Times New Roman" w:hint="cs"/>
          <w:sz w:val="26"/>
          <w:lang w:val="ru-RU"/>
        </w:rPr>
        <w:t>ести в АО «</w:t>
      </w:r>
      <w:proofErr w:type="spellStart"/>
      <w:r w:rsidRPr="00381442">
        <w:rPr>
          <w:rFonts w:ascii="Times New Roman" w:eastAsia="Times New Roman" w:hAnsi="Times New Roman" w:cs="Times New Roman" w:hint="cs"/>
          <w:sz w:val="26"/>
          <w:lang w:val="ru-RU"/>
        </w:rPr>
        <w:t>Казрі</w:t>
      </w:r>
      <w:proofErr w:type="spellEnd"/>
      <w:r w:rsidRPr="00381442">
        <w:rPr>
          <w:rFonts w:ascii="Times New Roman" w:eastAsia="Times New Roman" w:hAnsi="Times New Roman" w:cs="Times New Roman" w:hint="cs"/>
          <w:sz w:val="26"/>
          <w:lang w:val="ru-RU"/>
        </w:rPr>
        <w:t xml:space="preserve"> </w:t>
      </w:r>
      <w:proofErr w:type="spellStart"/>
      <w:r w:rsidRPr="00381442">
        <w:rPr>
          <w:rFonts w:ascii="Times New Roman" w:eastAsia="Times New Roman" w:hAnsi="Times New Roman" w:cs="Times New Roman" w:hint="cs"/>
          <w:sz w:val="26"/>
          <w:lang w:val="ru-RU"/>
        </w:rPr>
        <w:t>Вапк</w:t>
      </w:r>
      <w:proofErr w:type="spellEnd"/>
      <w:r w:rsidRPr="00381442">
        <w:rPr>
          <w:rFonts w:ascii="Times New Roman" w:eastAsia="Times New Roman" w:hAnsi="Times New Roman" w:cs="Times New Roman" w:hint="cs"/>
          <w:sz w:val="26"/>
          <w:lang w:val="ru-RU"/>
        </w:rPr>
        <w:t>» до 10 февраля 2017 года;</w:t>
      </w:r>
    </w:p>
    <w:p w14:paraId="58709241" w14:textId="77777777" w:rsidR="00101A7C" w:rsidRPr="00381442" w:rsidRDefault="00C1558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lang w:val="ru-RU"/>
        </w:rPr>
      </w:pPr>
      <w:r w:rsidRPr="00381442">
        <w:rPr>
          <w:rFonts w:ascii="Times New Roman" w:eastAsia="Times New Roman" w:hAnsi="Times New Roman" w:cs="Times New Roman" w:hint="cs"/>
          <w:sz w:val="26"/>
          <w:lang w:val="ru-RU"/>
        </w:rPr>
        <w:t>- Сумму в размере 100 000 (сто тысяч) тенге Ответчик обязуется внести в АО «</w:t>
      </w:r>
      <w:proofErr w:type="spellStart"/>
      <w:r w:rsidRPr="00381442">
        <w:rPr>
          <w:rFonts w:ascii="Times New Roman" w:eastAsia="Times New Roman" w:hAnsi="Times New Roman" w:cs="Times New Roman" w:hint="cs"/>
          <w:sz w:val="26"/>
          <w:lang w:val="ru-RU"/>
        </w:rPr>
        <w:t>Казрі</w:t>
      </w:r>
      <w:proofErr w:type="spellEnd"/>
      <w:r w:rsidRPr="00381442">
        <w:rPr>
          <w:rFonts w:ascii="Times New Roman" w:eastAsia="Times New Roman" w:hAnsi="Times New Roman" w:cs="Times New Roman" w:hint="cs"/>
          <w:sz w:val="26"/>
          <w:lang w:val="ru-RU"/>
        </w:rPr>
        <w:t xml:space="preserve"> </w:t>
      </w:r>
      <w:proofErr w:type="spellStart"/>
      <w:r w:rsidRPr="00381442">
        <w:rPr>
          <w:rFonts w:ascii="Times New Roman" w:eastAsia="Times New Roman" w:hAnsi="Times New Roman" w:cs="Times New Roman" w:hint="cs"/>
          <w:sz w:val="26"/>
          <w:lang w:val="ru-RU"/>
        </w:rPr>
        <w:t>Вапк</w:t>
      </w:r>
      <w:proofErr w:type="spellEnd"/>
      <w:r w:rsidRPr="00381442">
        <w:rPr>
          <w:rFonts w:ascii="Times New Roman" w:eastAsia="Times New Roman" w:hAnsi="Times New Roman" w:cs="Times New Roman" w:hint="cs"/>
          <w:sz w:val="26"/>
          <w:lang w:val="ru-RU"/>
        </w:rPr>
        <w:t>» до 10 марта 2017 года;</w:t>
      </w:r>
    </w:p>
    <w:p w14:paraId="71A7AD10" w14:textId="77777777" w:rsidR="00101A7C" w:rsidRPr="00381442" w:rsidRDefault="00C1558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lang w:val="ru-RU"/>
        </w:rPr>
      </w:pPr>
      <w:r w:rsidRPr="00381442">
        <w:rPr>
          <w:rFonts w:ascii="Times New Roman" w:eastAsia="Times New Roman" w:hAnsi="Times New Roman" w:cs="Times New Roman" w:hint="cs"/>
          <w:sz w:val="26"/>
          <w:lang w:val="ru-RU"/>
        </w:rPr>
        <w:t xml:space="preserve">                 - Сумму в размере 100 000 (сто тысяч) тенге Ответчик обязуется внести в АО «</w:t>
      </w:r>
      <w:proofErr w:type="spellStart"/>
      <w:r w:rsidRPr="00381442">
        <w:rPr>
          <w:rFonts w:ascii="Times New Roman" w:eastAsia="Times New Roman" w:hAnsi="Times New Roman" w:cs="Times New Roman" w:hint="cs"/>
          <w:sz w:val="26"/>
          <w:lang w:val="ru-RU"/>
        </w:rPr>
        <w:t>Казр</w:t>
      </w:r>
      <w:r w:rsidRPr="00381442">
        <w:rPr>
          <w:rFonts w:ascii="Times New Roman" w:eastAsia="Times New Roman" w:hAnsi="Times New Roman" w:cs="Times New Roman" w:hint="cs"/>
          <w:sz w:val="26"/>
          <w:lang w:val="ru-RU"/>
        </w:rPr>
        <w:t>і</w:t>
      </w:r>
      <w:proofErr w:type="spellEnd"/>
      <w:r w:rsidRPr="00381442">
        <w:rPr>
          <w:rFonts w:ascii="Times New Roman" w:eastAsia="Times New Roman" w:hAnsi="Times New Roman" w:cs="Times New Roman" w:hint="cs"/>
          <w:sz w:val="26"/>
          <w:lang w:val="ru-RU"/>
        </w:rPr>
        <w:t xml:space="preserve"> </w:t>
      </w:r>
      <w:proofErr w:type="spellStart"/>
      <w:r w:rsidRPr="00381442">
        <w:rPr>
          <w:rFonts w:ascii="Times New Roman" w:eastAsia="Times New Roman" w:hAnsi="Times New Roman" w:cs="Times New Roman" w:hint="cs"/>
          <w:sz w:val="26"/>
          <w:lang w:val="ru-RU"/>
        </w:rPr>
        <w:t>Вапк</w:t>
      </w:r>
      <w:proofErr w:type="spellEnd"/>
      <w:r w:rsidRPr="00381442">
        <w:rPr>
          <w:rFonts w:ascii="Times New Roman" w:eastAsia="Times New Roman" w:hAnsi="Times New Roman" w:cs="Times New Roman" w:hint="cs"/>
          <w:sz w:val="26"/>
          <w:lang w:val="ru-RU"/>
        </w:rPr>
        <w:t>» до 10 апреля 2017 года;</w:t>
      </w:r>
    </w:p>
    <w:p w14:paraId="48A73CC4" w14:textId="77777777" w:rsidR="00101A7C" w:rsidRPr="00381442" w:rsidRDefault="00C1558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lang w:val="ru-RU"/>
        </w:rPr>
      </w:pPr>
      <w:r w:rsidRPr="00381442">
        <w:rPr>
          <w:rFonts w:ascii="Times New Roman" w:eastAsia="Times New Roman" w:hAnsi="Times New Roman" w:cs="Times New Roman" w:hint="cs"/>
          <w:sz w:val="26"/>
          <w:lang w:val="ru-RU"/>
        </w:rPr>
        <w:t xml:space="preserve">            - Сумму в размере 250 171 (двести пятьдесят тысяч сто семьдесят один) тенге Ответчик обязуется внести в АО «</w:t>
      </w:r>
      <w:proofErr w:type="spellStart"/>
      <w:r w:rsidRPr="00381442">
        <w:rPr>
          <w:rFonts w:ascii="Times New Roman" w:eastAsia="Times New Roman" w:hAnsi="Times New Roman" w:cs="Times New Roman" w:hint="cs"/>
          <w:sz w:val="26"/>
          <w:lang w:val="ru-RU"/>
        </w:rPr>
        <w:t>Казрі</w:t>
      </w:r>
      <w:proofErr w:type="spellEnd"/>
      <w:r w:rsidRPr="00381442">
        <w:rPr>
          <w:rFonts w:ascii="Times New Roman" w:eastAsia="Times New Roman" w:hAnsi="Times New Roman" w:cs="Times New Roman" w:hint="cs"/>
          <w:sz w:val="26"/>
          <w:lang w:val="ru-RU"/>
        </w:rPr>
        <w:t xml:space="preserve"> </w:t>
      </w:r>
      <w:proofErr w:type="spellStart"/>
      <w:r w:rsidRPr="00381442">
        <w:rPr>
          <w:rFonts w:ascii="Times New Roman" w:eastAsia="Times New Roman" w:hAnsi="Times New Roman" w:cs="Times New Roman" w:hint="cs"/>
          <w:sz w:val="26"/>
          <w:lang w:val="ru-RU"/>
        </w:rPr>
        <w:t>Вапк</w:t>
      </w:r>
      <w:proofErr w:type="spellEnd"/>
      <w:r w:rsidRPr="00381442">
        <w:rPr>
          <w:rFonts w:ascii="Times New Roman" w:eastAsia="Times New Roman" w:hAnsi="Times New Roman" w:cs="Times New Roman" w:hint="cs"/>
          <w:sz w:val="26"/>
          <w:lang w:val="ru-RU"/>
        </w:rPr>
        <w:t>» до 15 мая 2017 года.</w:t>
      </w:r>
    </w:p>
    <w:p w14:paraId="52D31214" w14:textId="1559BC36" w:rsidR="00101A7C" w:rsidRPr="00381442" w:rsidRDefault="00C155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lang w:val="ru-RU"/>
        </w:rPr>
      </w:pPr>
      <w:r w:rsidRPr="00381442">
        <w:rPr>
          <w:rFonts w:ascii="Times New Roman" w:eastAsia="Times New Roman" w:hAnsi="Times New Roman" w:cs="Times New Roman" w:hint="cs"/>
          <w:sz w:val="26"/>
          <w:lang w:val="ru-RU"/>
        </w:rPr>
        <w:t>3. Автотранспортное средство марки «СНЕ</w:t>
      </w:r>
      <w:r>
        <w:rPr>
          <w:rFonts w:ascii="Times New Roman" w:eastAsia="Times New Roman" w:hAnsi="Times New Roman" w:cs="Times New Roman" w:hint="cs"/>
          <w:sz w:val="26"/>
        </w:rPr>
        <w:t>VROLET</w:t>
      </w:r>
      <w:r w:rsidRPr="00381442">
        <w:rPr>
          <w:rFonts w:ascii="Times New Roman" w:eastAsia="Times New Roman" w:hAnsi="Times New Roman" w:cs="Times New Roman" w:hint="cs"/>
          <w:sz w:val="26"/>
          <w:lang w:val="ru-RU"/>
        </w:rPr>
        <w:t xml:space="preserve"> С</w:t>
      </w:r>
      <w:r>
        <w:rPr>
          <w:rFonts w:ascii="Times New Roman" w:eastAsia="Times New Roman" w:hAnsi="Times New Roman" w:cs="Times New Roman" w:hint="cs"/>
          <w:sz w:val="26"/>
        </w:rPr>
        <w:t>RUZE</w:t>
      </w:r>
      <w:r w:rsidRPr="00381442">
        <w:rPr>
          <w:rFonts w:ascii="Times New Roman" w:eastAsia="Times New Roman" w:hAnsi="Times New Roman" w:cs="Times New Roman" w:hint="cs"/>
          <w:sz w:val="26"/>
          <w:lang w:val="ru-RU"/>
        </w:rPr>
        <w:t>», регистрационный н</w:t>
      </w:r>
      <w:r w:rsidRPr="00381442">
        <w:rPr>
          <w:rFonts w:ascii="Times New Roman" w:eastAsia="Times New Roman" w:hAnsi="Times New Roman" w:cs="Times New Roman" w:hint="cs"/>
          <w:sz w:val="26"/>
          <w:lang w:val="ru-RU"/>
        </w:rPr>
        <w:t>омер 749</w:t>
      </w:r>
      <w:r w:rsidR="00381442">
        <w:rPr>
          <w:rFonts w:ascii="Times New Roman" w:eastAsia="Times New Roman" w:hAnsi="Times New Roman" w:cs="Times New Roman"/>
          <w:sz w:val="26"/>
          <w:lang w:val="ru-RU"/>
        </w:rPr>
        <w:t>…</w:t>
      </w:r>
      <w:r w:rsidRPr="00381442">
        <w:rPr>
          <w:rFonts w:ascii="Times New Roman" w:eastAsia="Times New Roman" w:hAnsi="Times New Roman" w:cs="Times New Roman" w:hint="cs"/>
          <w:sz w:val="26"/>
          <w:lang w:val="ru-RU"/>
        </w:rPr>
        <w:t>02, 2013 года выпуска, принадлежащее на праве собственности Н</w:t>
      </w:r>
      <w:r w:rsidR="00381442">
        <w:rPr>
          <w:rFonts w:ascii="Times New Roman" w:eastAsia="Times New Roman" w:hAnsi="Times New Roman" w:cs="Times New Roman"/>
          <w:sz w:val="26"/>
          <w:lang w:val="ru-RU"/>
        </w:rPr>
        <w:t>.</w:t>
      </w:r>
      <w:r w:rsidRPr="00381442">
        <w:rPr>
          <w:rFonts w:ascii="Times New Roman" w:eastAsia="Times New Roman" w:hAnsi="Times New Roman" w:cs="Times New Roman" w:hint="cs"/>
          <w:sz w:val="26"/>
          <w:lang w:val="ru-RU"/>
        </w:rPr>
        <w:t>Т</w:t>
      </w:r>
      <w:r w:rsidR="00381442">
        <w:rPr>
          <w:rFonts w:ascii="Times New Roman" w:eastAsia="Times New Roman" w:hAnsi="Times New Roman" w:cs="Times New Roman"/>
          <w:sz w:val="26"/>
          <w:lang w:val="ru-RU"/>
        </w:rPr>
        <w:t>.</w:t>
      </w:r>
      <w:r w:rsidRPr="00381442">
        <w:rPr>
          <w:rFonts w:ascii="Times New Roman" w:eastAsia="Times New Roman" w:hAnsi="Times New Roman" w:cs="Times New Roman" w:hint="cs"/>
          <w:sz w:val="26"/>
          <w:lang w:val="ru-RU"/>
        </w:rPr>
        <w:t>А</w:t>
      </w:r>
      <w:r w:rsidR="00381442">
        <w:rPr>
          <w:rFonts w:ascii="Times New Roman" w:eastAsia="Times New Roman" w:hAnsi="Times New Roman" w:cs="Times New Roman"/>
          <w:sz w:val="26"/>
          <w:lang w:val="ru-RU"/>
        </w:rPr>
        <w:t>.</w:t>
      </w:r>
      <w:r w:rsidRPr="00381442">
        <w:rPr>
          <w:rFonts w:ascii="Times New Roman" w:eastAsia="Times New Roman" w:hAnsi="Times New Roman" w:cs="Times New Roman" w:hint="cs"/>
          <w:sz w:val="26"/>
          <w:lang w:val="ru-RU"/>
        </w:rPr>
        <w:t>, изъятое частным судебным исполнителем передается Н</w:t>
      </w:r>
      <w:r w:rsidR="00381442">
        <w:rPr>
          <w:rFonts w:ascii="Times New Roman" w:eastAsia="Times New Roman" w:hAnsi="Times New Roman" w:cs="Times New Roman"/>
          <w:sz w:val="26"/>
          <w:lang w:val="ru-RU"/>
        </w:rPr>
        <w:t>.</w:t>
      </w:r>
      <w:r w:rsidRPr="00381442">
        <w:rPr>
          <w:rFonts w:ascii="Times New Roman" w:eastAsia="Times New Roman" w:hAnsi="Times New Roman" w:cs="Times New Roman" w:hint="cs"/>
          <w:sz w:val="26"/>
          <w:lang w:val="ru-RU"/>
        </w:rPr>
        <w:t>Т.А. по акту приема- передачи в срок до 30 января 2017 года в заклад Банку и будет находить</w:t>
      </w:r>
      <w:r w:rsidRPr="00381442">
        <w:rPr>
          <w:rFonts w:ascii="Times New Roman" w:eastAsia="Times New Roman" w:hAnsi="Times New Roman" w:cs="Times New Roman" w:hint="cs"/>
          <w:sz w:val="26"/>
          <w:lang w:val="ru-RU"/>
        </w:rPr>
        <w:t>ся в закладе у АО «</w:t>
      </w:r>
      <w:proofErr w:type="spellStart"/>
      <w:r w:rsidRPr="00381442">
        <w:rPr>
          <w:rFonts w:ascii="Times New Roman" w:eastAsia="Times New Roman" w:hAnsi="Times New Roman" w:cs="Times New Roman" w:hint="cs"/>
          <w:sz w:val="26"/>
          <w:lang w:val="ru-RU"/>
        </w:rPr>
        <w:t>Казрі</w:t>
      </w:r>
      <w:proofErr w:type="spellEnd"/>
      <w:r w:rsidRPr="00381442">
        <w:rPr>
          <w:rFonts w:ascii="Times New Roman" w:eastAsia="Times New Roman" w:hAnsi="Times New Roman" w:cs="Times New Roman" w:hint="cs"/>
          <w:sz w:val="26"/>
          <w:lang w:val="ru-RU"/>
        </w:rPr>
        <w:t xml:space="preserve"> </w:t>
      </w:r>
      <w:proofErr w:type="spellStart"/>
      <w:r w:rsidRPr="00381442">
        <w:rPr>
          <w:rFonts w:ascii="Times New Roman" w:eastAsia="Times New Roman" w:hAnsi="Times New Roman" w:cs="Times New Roman" w:hint="cs"/>
          <w:sz w:val="26"/>
          <w:lang w:val="ru-RU"/>
        </w:rPr>
        <w:t>Вапк</w:t>
      </w:r>
      <w:proofErr w:type="spellEnd"/>
      <w:r w:rsidRPr="00381442">
        <w:rPr>
          <w:rFonts w:ascii="Times New Roman" w:eastAsia="Times New Roman" w:hAnsi="Times New Roman" w:cs="Times New Roman" w:hint="cs"/>
          <w:sz w:val="26"/>
          <w:lang w:val="ru-RU"/>
        </w:rPr>
        <w:t>» до полного погашения Ответчиком имеющейся суммы задолженности в размере 549 747 тенге и исполнения п.2 настоящего Соглашения.</w:t>
      </w:r>
    </w:p>
    <w:p w14:paraId="0669722B" w14:textId="77777777" w:rsidR="00101A7C" w:rsidRPr="00381442" w:rsidRDefault="00C155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lang w:val="ru-RU"/>
        </w:rPr>
      </w:pPr>
      <w:r w:rsidRPr="00381442">
        <w:rPr>
          <w:rFonts w:ascii="Times New Roman" w:eastAsia="Times New Roman" w:hAnsi="Times New Roman" w:cs="Times New Roman" w:hint="cs"/>
          <w:sz w:val="26"/>
          <w:lang w:val="ru-RU"/>
        </w:rPr>
        <w:t>4. Истец, в случае полного исполнения Ответчиком пункта 2 настоящего Соглашения прекращает обязател</w:t>
      </w:r>
      <w:r w:rsidRPr="00381442">
        <w:rPr>
          <w:rFonts w:ascii="Times New Roman" w:eastAsia="Times New Roman" w:hAnsi="Times New Roman" w:cs="Times New Roman" w:hint="cs"/>
          <w:sz w:val="26"/>
          <w:lang w:val="ru-RU"/>
        </w:rPr>
        <w:t>ьства Ответчика по Договору банковского займа.</w:t>
      </w:r>
    </w:p>
    <w:p w14:paraId="164D9A7D" w14:textId="77777777" w:rsidR="00101A7C" w:rsidRPr="00381442" w:rsidRDefault="00C155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lang w:val="ru-RU"/>
        </w:rPr>
      </w:pPr>
      <w:r w:rsidRPr="00381442">
        <w:rPr>
          <w:rFonts w:ascii="Times New Roman" w:eastAsia="Times New Roman" w:hAnsi="Times New Roman" w:cs="Times New Roman" w:hint="cs"/>
          <w:sz w:val="26"/>
          <w:lang w:val="ru-RU"/>
        </w:rPr>
        <w:t>5. В случае нарушения Ответчиком сроков указанных в п.2 настоящего Соглашения, а также отказа от исполнения пункта 2, п.3 Соглашения, Истец передает Соглашение на принудительное исполнение на основании исполни</w:t>
      </w:r>
      <w:r w:rsidRPr="00381442">
        <w:rPr>
          <w:rFonts w:ascii="Times New Roman" w:eastAsia="Times New Roman" w:hAnsi="Times New Roman" w:cs="Times New Roman" w:hint="cs"/>
          <w:sz w:val="26"/>
          <w:lang w:val="ru-RU"/>
        </w:rPr>
        <w:t>тельного листа в порядке ст. 178 ГПК РК.</w:t>
      </w:r>
    </w:p>
    <w:p w14:paraId="3A2C7019" w14:textId="77777777" w:rsidR="00101A7C" w:rsidRPr="00381442" w:rsidRDefault="00C1558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lang w:val="ru-RU"/>
        </w:rPr>
      </w:pPr>
      <w:r w:rsidRPr="00381442">
        <w:rPr>
          <w:rFonts w:ascii="Times New Roman" w:eastAsia="Times New Roman" w:hAnsi="Times New Roman" w:cs="Times New Roman" w:hint="cs"/>
          <w:sz w:val="26"/>
          <w:lang w:val="ru-RU"/>
        </w:rPr>
        <w:t xml:space="preserve">Последствия заключения медиативного соглашения, предусмотренные ст.ст.48, 107, 176, 178, 180, 277, 278 Гражданского процессуального Кодекса Республики Казахстан, сторонам разъяснены и понятны, стороны </w:t>
      </w:r>
      <w:proofErr w:type="spellStart"/>
      <w:r w:rsidRPr="00381442">
        <w:rPr>
          <w:rFonts w:ascii="Times New Roman" w:eastAsia="Times New Roman" w:hAnsi="Times New Roman" w:cs="Times New Roman" w:hint="cs"/>
          <w:sz w:val="26"/>
          <w:lang w:val="ru-RU"/>
        </w:rPr>
        <w:t>просять</w:t>
      </w:r>
      <w:proofErr w:type="spellEnd"/>
      <w:r w:rsidRPr="00381442">
        <w:rPr>
          <w:rFonts w:ascii="Times New Roman" w:eastAsia="Times New Roman" w:hAnsi="Times New Roman" w:cs="Times New Roman" w:hint="cs"/>
          <w:sz w:val="26"/>
          <w:lang w:val="ru-RU"/>
        </w:rPr>
        <w:t xml:space="preserve"> утверд</w:t>
      </w:r>
      <w:r w:rsidRPr="00381442">
        <w:rPr>
          <w:rFonts w:ascii="Times New Roman" w:eastAsia="Times New Roman" w:hAnsi="Times New Roman" w:cs="Times New Roman" w:hint="cs"/>
          <w:sz w:val="26"/>
          <w:lang w:val="ru-RU"/>
        </w:rPr>
        <w:t>ить заключенное между ними медиативное соглашение, производство по делу прекратить.</w:t>
      </w:r>
    </w:p>
    <w:p w14:paraId="55D53BE2" w14:textId="77777777" w:rsidR="00101A7C" w:rsidRPr="00381442" w:rsidRDefault="00C1558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lang w:val="ru-RU"/>
        </w:rPr>
      </w:pPr>
      <w:r w:rsidRPr="00381442">
        <w:rPr>
          <w:rFonts w:ascii="Times New Roman" w:eastAsia="Times New Roman" w:hAnsi="Times New Roman" w:cs="Times New Roman" w:hint="cs"/>
          <w:sz w:val="26"/>
          <w:lang w:val="ru-RU"/>
        </w:rPr>
        <w:t xml:space="preserve">Суд, заслушав объяснения сторон, исследовав материалы гражданского дела, изучив медиативное соглашение, считает возможным утвердить данное соглашение об </w:t>
      </w:r>
      <w:r w:rsidRPr="00381442">
        <w:rPr>
          <w:rFonts w:ascii="Times New Roman" w:eastAsia="Times New Roman" w:hAnsi="Times New Roman" w:cs="Times New Roman" w:hint="cs"/>
          <w:sz w:val="26"/>
          <w:lang w:val="ru-RU"/>
        </w:rPr>
        <w:t>урегулировании спора в порядке медиации, производство по делу прекратить по следующим основаниям.</w:t>
      </w:r>
    </w:p>
    <w:p w14:paraId="70672DE8" w14:textId="77777777" w:rsidR="00101A7C" w:rsidRPr="00381442" w:rsidRDefault="00C1558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lang w:val="ru-RU"/>
        </w:rPr>
      </w:pPr>
      <w:r w:rsidRPr="00381442">
        <w:rPr>
          <w:rFonts w:ascii="Times New Roman" w:eastAsia="Times New Roman" w:hAnsi="Times New Roman" w:cs="Times New Roman" w:hint="cs"/>
          <w:sz w:val="26"/>
          <w:lang w:val="ru-RU"/>
        </w:rPr>
        <w:t>Согласно ч.1</w:t>
      </w:r>
      <w:r w:rsidRPr="00381442">
        <w:rPr>
          <w:rFonts w:ascii="Times New Roman" w:eastAsia="Times New Roman" w:hAnsi="Times New Roman" w:cs="Times New Roman" w:hint="cs"/>
          <w:sz w:val="26"/>
          <w:lang w:val="ru-RU"/>
        </w:rPr>
        <w:tab/>
        <w:t>ст.48 Гражданского процессуального Кодекса Республики Казахстан, стороны могут окончить дело соглашением об урегулировании спора в порядке медиац</w:t>
      </w:r>
      <w:r w:rsidRPr="00381442">
        <w:rPr>
          <w:rFonts w:ascii="Times New Roman" w:eastAsia="Times New Roman" w:hAnsi="Times New Roman" w:cs="Times New Roman" w:hint="cs"/>
          <w:sz w:val="26"/>
          <w:lang w:val="ru-RU"/>
        </w:rPr>
        <w:t>ии, которое подписывается сторонами и утверждается судом.</w:t>
      </w:r>
    </w:p>
    <w:p w14:paraId="41591132" w14:textId="77777777" w:rsidR="00101A7C" w:rsidRPr="00381442" w:rsidRDefault="00C1558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lang w:val="ru-RU"/>
        </w:rPr>
      </w:pPr>
      <w:r w:rsidRPr="00381442">
        <w:rPr>
          <w:rFonts w:ascii="Times New Roman" w:eastAsia="Times New Roman" w:hAnsi="Times New Roman" w:cs="Times New Roman" w:hint="cs"/>
          <w:sz w:val="26"/>
          <w:lang w:val="ru-RU"/>
        </w:rPr>
        <w:t>В соответствии с требованиями ст. 180 Гражданского процессуального Кодекса Республики Казахстан при утверждении соглашения об урегулировании спора в порядке медиации суд выносит определение, которым</w:t>
      </w:r>
      <w:r w:rsidRPr="00381442">
        <w:rPr>
          <w:rFonts w:ascii="Times New Roman" w:eastAsia="Times New Roman" w:hAnsi="Times New Roman" w:cs="Times New Roman" w:hint="cs"/>
          <w:sz w:val="26"/>
          <w:lang w:val="ru-RU"/>
        </w:rPr>
        <w:t xml:space="preserve"> одновременно прекращает производство по делу. В определении должны быть указаны условия утверждаемого судом а медиативного соглашения.</w:t>
      </w:r>
    </w:p>
    <w:p w14:paraId="10F58502" w14:textId="77777777" w:rsidR="00101A7C" w:rsidRPr="00381442" w:rsidRDefault="00C1558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lang w:val="ru-RU"/>
        </w:rPr>
      </w:pPr>
      <w:r w:rsidRPr="00381442">
        <w:rPr>
          <w:rFonts w:ascii="Times New Roman" w:eastAsia="Times New Roman" w:hAnsi="Times New Roman" w:cs="Times New Roman" w:hint="cs"/>
          <w:sz w:val="26"/>
          <w:lang w:val="ru-RU"/>
        </w:rPr>
        <w:t>Суд в соответствии ч.6 ст.277 Гражданского процессуального Кодекса Республики Казахстан прекращает производство по делу,</w:t>
      </w:r>
      <w:r w:rsidRPr="00381442">
        <w:rPr>
          <w:rFonts w:ascii="Times New Roman" w:eastAsia="Times New Roman" w:hAnsi="Times New Roman" w:cs="Times New Roman" w:hint="cs"/>
          <w:sz w:val="26"/>
          <w:lang w:val="ru-RU"/>
        </w:rPr>
        <w:t xml:space="preserve"> если стороны заключили соглашение об урегулировании спора (конфликта), в порядке медиации и оно утверждено судом.</w:t>
      </w:r>
    </w:p>
    <w:p w14:paraId="35FC4909" w14:textId="77777777" w:rsidR="00101A7C" w:rsidRPr="00381442" w:rsidRDefault="00C1558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lang w:val="ru-RU"/>
        </w:rPr>
      </w:pPr>
      <w:r w:rsidRPr="00381442">
        <w:rPr>
          <w:rFonts w:ascii="Times New Roman" w:eastAsia="Times New Roman" w:hAnsi="Times New Roman" w:cs="Times New Roman" w:hint="cs"/>
          <w:sz w:val="26"/>
          <w:lang w:val="ru-RU"/>
        </w:rPr>
        <w:t>Учитывая, что соглашение об урегулировании спора (конфликта) в порядке медиации, заключенное сторонами не противоречит закону, совершенно в и</w:t>
      </w:r>
      <w:r w:rsidRPr="00381442">
        <w:rPr>
          <w:rFonts w:ascii="Times New Roman" w:eastAsia="Times New Roman" w:hAnsi="Times New Roman" w:cs="Times New Roman" w:hint="cs"/>
          <w:sz w:val="26"/>
          <w:lang w:val="ru-RU"/>
        </w:rPr>
        <w:t xml:space="preserve">нтересах сторон, выполнение ими условий медиативного соглашения не </w:t>
      </w:r>
      <w:r w:rsidRPr="00381442">
        <w:rPr>
          <w:rFonts w:ascii="Times New Roman" w:eastAsia="Times New Roman" w:hAnsi="Times New Roman" w:cs="Times New Roman" w:hint="cs"/>
          <w:sz w:val="26"/>
          <w:lang w:val="ru-RU"/>
        </w:rPr>
        <w:lastRenderedPageBreak/>
        <w:t xml:space="preserve">нарушает прав </w:t>
      </w:r>
      <w:proofErr w:type="spellStart"/>
      <w:r w:rsidRPr="00381442">
        <w:rPr>
          <w:rFonts w:ascii="Times New Roman" w:eastAsia="Times New Roman" w:hAnsi="Times New Roman" w:cs="Times New Roman" w:hint="cs"/>
          <w:sz w:val="26"/>
          <w:lang w:val="ru-RU"/>
        </w:rPr>
        <w:t>иинтересов</w:t>
      </w:r>
      <w:proofErr w:type="spellEnd"/>
      <w:r w:rsidRPr="00381442">
        <w:rPr>
          <w:rFonts w:ascii="Times New Roman" w:eastAsia="Times New Roman" w:hAnsi="Times New Roman" w:cs="Times New Roman" w:hint="cs"/>
          <w:sz w:val="26"/>
          <w:lang w:val="ru-RU"/>
        </w:rPr>
        <w:t xml:space="preserve"> третьих лиц, условия исполнимы, суд считает возможным утвердить данное соглашение об урегулировании спора (конфликта) в порядке медиации.</w:t>
      </w:r>
    </w:p>
    <w:p w14:paraId="2A8AB7A9" w14:textId="77777777" w:rsidR="00101A7C" w:rsidRPr="00381442" w:rsidRDefault="00C1558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lang w:val="ru-RU"/>
        </w:rPr>
      </w:pPr>
      <w:r w:rsidRPr="00381442">
        <w:rPr>
          <w:rFonts w:ascii="Times New Roman" w:eastAsia="Times New Roman" w:hAnsi="Times New Roman" w:cs="Times New Roman" w:hint="cs"/>
          <w:sz w:val="26"/>
          <w:lang w:val="ru-RU"/>
        </w:rPr>
        <w:t>Согласно ч.3 ст.278 Гражда</w:t>
      </w:r>
      <w:r w:rsidRPr="00381442">
        <w:rPr>
          <w:rFonts w:ascii="Times New Roman" w:eastAsia="Times New Roman" w:hAnsi="Times New Roman" w:cs="Times New Roman" w:hint="cs"/>
          <w:sz w:val="26"/>
          <w:lang w:val="ru-RU"/>
        </w:rPr>
        <w:t xml:space="preserve">нского процессуального Кодекса Республики Казахстан, прекращая производство по делу по основаниям, предусмотренным подпунктами 1), 2), 3), 5) и 6) статьи 277 </w:t>
      </w:r>
      <w:proofErr w:type="spellStart"/>
      <w:r w:rsidRPr="00381442">
        <w:rPr>
          <w:rFonts w:ascii="Times New Roman" w:eastAsia="Times New Roman" w:hAnsi="Times New Roman" w:cs="Times New Roman" w:hint="cs"/>
          <w:sz w:val="26"/>
          <w:lang w:val="ru-RU"/>
        </w:rPr>
        <w:t>настояіцего</w:t>
      </w:r>
      <w:proofErr w:type="spellEnd"/>
      <w:r w:rsidRPr="00381442">
        <w:rPr>
          <w:rFonts w:ascii="Times New Roman" w:eastAsia="Times New Roman" w:hAnsi="Times New Roman" w:cs="Times New Roman" w:hint="cs"/>
          <w:sz w:val="26"/>
          <w:lang w:val="ru-RU"/>
        </w:rPr>
        <w:t xml:space="preserve"> Кодекса, суд в определении указывает о возврате государственной пошлины в соответствии</w:t>
      </w:r>
      <w:r w:rsidRPr="00381442">
        <w:rPr>
          <w:rFonts w:ascii="Times New Roman" w:eastAsia="Times New Roman" w:hAnsi="Times New Roman" w:cs="Times New Roman" w:hint="cs"/>
          <w:sz w:val="26"/>
          <w:lang w:val="ru-RU"/>
        </w:rPr>
        <w:t xml:space="preserve"> с требованиями статьи 107 настоящего Кодекса.</w:t>
      </w:r>
    </w:p>
    <w:p w14:paraId="26B49C9F" w14:textId="77777777" w:rsidR="00101A7C" w:rsidRPr="00381442" w:rsidRDefault="00C1558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lang w:val="ru-RU"/>
        </w:rPr>
      </w:pPr>
      <w:r w:rsidRPr="00381442">
        <w:rPr>
          <w:rFonts w:ascii="Times New Roman" w:eastAsia="Times New Roman" w:hAnsi="Times New Roman" w:cs="Times New Roman" w:hint="cs"/>
          <w:sz w:val="26"/>
          <w:lang w:val="ru-RU"/>
        </w:rPr>
        <w:t xml:space="preserve">Руководствуясь </w:t>
      </w:r>
      <w:proofErr w:type="spellStart"/>
      <w:r w:rsidRPr="00381442">
        <w:rPr>
          <w:rFonts w:ascii="Times New Roman" w:eastAsia="Times New Roman" w:hAnsi="Times New Roman" w:cs="Times New Roman" w:hint="cs"/>
          <w:sz w:val="26"/>
          <w:lang w:val="ru-RU"/>
        </w:rPr>
        <w:t>ст.ст</w:t>
      </w:r>
      <w:proofErr w:type="spellEnd"/>
      <w:r w:rsidRPr="00381442">
        <w:rPr>
          <w:rFonts w:ascii="Times New Roman" w:eastAsia="Times New Roman" w:hAnsi="Times New Roman" w:cs="Times New Roman" w:hint="cs"/>
          <w:sz w:val="26"/>
          <w:lang w:val="ru-RU"/>
        </w:rPr>
        <w:t>. 48, 107, 176, 178, 180, 277, 278 Гражданского процессуального Кодекса Республики Казахстан, суд</w:t>
      </w:r>
    </w:p>
    <w:p w14:paraId="79E94B83" w14:textId="77777777" w:rsidR="00101A7C" w:rsidRPr="00381442" w:rsidRDefault="00C1558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lang w:val="ru-RU"/>
        </w:rPr>
      </w:pPr>
      <w:r w:rsidRPr="00381442">
        <w:rPr>
          <w:rFonts w:ascii="Times New Roman" w:eastAsia="Times New Roman" w:hAnsi="Times New Roman" w:cs="Times New Roman" w:hint="cs"/>
          <w:sz w:val="26"/>
          <w:lang w:val="ru-RU"/>
        </w:rPr>
        <w:t xml:space="preserve"> </w:t>
      </w:r>
    </w:p>
    <w:p w14:paraId="0602D2EF" w14:textId="77777777" w:rsidR="00101A7C" w:rsidRPr="00381442" w:rsidRDefault="00C155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lang w:val="ru-RU"/>
        </w:rPr>
      </w:pPr>
      <w:r w:rsidRPr="00381442">
        <w:rPr>
          <w:rFonts w:ascii="Times New Roman" w:eastAsia="Times New Roman" w:hAnsi="Times New Roman" w:cs="Times New Roman" w:hint="cs"/>
          <w:sz w:val="26"/>
          <w:lang w:val="ru-RU"/>
        </w:rPr>
        <w:t>О П Р Е Д Е Л И Л:</w:t>
      </w:r>
    </w:p>
    <w:p w14:paraId="3562D57E" w14:textId="572FDBC0" w:rsidR="00101A7C" w:rsidRPr="00381442" w:rsidRDefault="00C1558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lang w:val="ru-RU"/>
        </w:rPr>
      </w:pPr>
      <w:r w:rsidRPr="00381442">
        <w:rPr>
          <w:rFonts w:ascii="Times New Roman" w:eastAsia="Times New Roman" w:hAnsi="Times New Roman" w:cs="Times New Roman" w:hint="cs"/>
          <w:sz w:val="26"/>
          <w:lang w:val="ru-RU"/>
        </w:rPr>
        <w:t>Утвердить Соглашение об урегулировании спора (конфликта) в порядке мед</w:t>
      </w:r>
      <w:r w:rsidRPr="00381442">
        <w:rPr>
          <w:rFonts w:ascii="Times New Roman" w:eastAsia="Times New Roman" w:hAnsi="Times New Roman" w:cs="Times New Roman" w:hint="cs"/>
          <w:sz w:val="26"/>
          <w:lang w:val="ru-RU"/>
        </w:rPr>
        <w:t>иации по гражданскому делу по иску Акционерного общества «</w:t>
      </w:r>
      <w:proofErr w:type="spellStart"/>
      <w:r>
        <w:rPr>
          <w:rFonts w:ascii="Times New Roman" w:eastAsia="Times New Roman" w:hAnsi="Times New Roman" w:cs="Times New Roman" w:hint="cs"/>
          <w:sz w:val="26"/>
        </w:rPr>
        <w:t>Kaspi</w:t>
      </w:r>
      <w:proofErr w:type="spellEnd"/>
      <w:r w:rsidRPr="00381442">
        <w:rPr>
          <w:rFonts w:ascii="Times New Roman" w:eastAsia="Times New Roman" w:hAnsi="Times New Roman" w:cs="Times New Roman" w:hint="cs"/>
          <w:sz w:val="26"/>
          <w:lang w:val="ru-RU"/>
        </w:rPr>
        <w:t xml:space="preserve"> </w:t>
      </w:r>
      <w:r>
        <w:rPr>
          <w:rFonts w:ascii="Times New Roman" w:eastAsia="Times New Roman" w:hAnsi="Times New Roman" w:cs="Times New Roman" w:hint="cs"/>
          <w:sz w:val="26"/>
        </w:rPr>
        <w:t>Bank</w:t>
      </w:r>
      <w:r w:rsidRPr="00381442">
        <w:rPr>
          <w:rFonts w:ascii="Times New Roman" w:eastAsia="Times New Roman" w:hAnsi="Times New Roman" w:cs="Times New Roman" w:hint="cs"/>
          <w:sz w:val="26"/>
          <w:lang w:val="ru-RU"/>
        </w:rPr>
        <w:t>» к Н</w:t>
      </w:r>
      <w:r w:rsidR="00381442">
        <w:rPr>
          <w:rFonts w:ascii="Times New Roman" w:eastAsia="Times New Roman" w:hAnsi="Times New Roman" w:cs="Times New Roman"/>
          <w:sz w:val="26"/>
          <w:lang w:val="ru-RU"/>
        </w:rPr>
        <w:t>.</w:t>
      </w:r>
      <w:r w:rsidRPr="00381442">
        <w:rPr>
          <w:rFonts w:ascii="Times New Roman" w:eastAsia="Times New Roman" w:hAnsi="Times New Roman" w:cs="Times New Roman" w:hint="cs"/>
          <w:sz w:val="26"/>
          <w:lang w:val="ru-RU"/>
        </w:rPr>
        <w:t>Т</w:t>
      </w:r>
      <w:r w:rsidR="00381442">
        <w:rPr>
          <w:rFonts w:ascii="Times New Roman" w:eastAsia="Times New Roman" w:hAnsi="Times New Roman" w:cs="Times New Roman"/>
          <w:sz w:val="26"/>
          <w:lang w:val="ru-RU"/>
        </w:rPr>
        <w:t>.</w:t>
      </w:r>
      <w:r w:rsidRPr="00381442">
        <w:rPr>
          <w:rFonts w:ascii="Times New Roman" w:eastAsia="Times New Roman" w:hAnsi="Times New Roman" w:cs="Times New Roman" w:hint="cs"/>
          <w:sz w:val="26"/>
          <w:lang w:val="ru-RU"/>
        </w:rPr>
        <w:t>А</w:t>
      </w:r>
      <w:r w:rsidR="00381442">
        <w:rPr>
          <w:rFonts w:ascii="Times New Roman" w:eastAsia="Times New Roman" w:hAnsi="Times New Roman" w:cs="Times New Roman"/>
          <w:sz w:val="26"/>
          <w:lang w:val="ru-RU"/>
        </w:rPr>
        <w:t>.</w:t>
      </w:r>
      <w:r w:rsidRPr="00381442">
        <w:rPr>
          <w:rFonts w:ascii="Times New Roman" w:eastAsia="Times New Roman" w:hAnsi="Times New Roman" w:cs="Times New Roman" w:hint="cs"/>
          <w:sz w:val="26"/>
          <w:lang w:val="ru-RU"/>
        </w:rPr>
        <w:t xml:space="preserve"> о взыскании задолженности, заключенное между сторонами на следующих условиях: </w:t>
      </w:r>
    </w:p>
    <w:p w14:paraId="2BA5253B" w14:textId="0AADAEE2" w:rsidR="00101A7C" w:rsidRPr="00381442" w:rsidRDefault="00C1558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lang w:val="ru-RU"/>
        </w:rPr>
      </w:pPr>
      <w:r w:rsidRPr="00381442">
        <w:rPr>
          <w:rFonts w:ascii="Times New Roman" w:eastAsia="Times New Roman" w:hAnsi="Times New Roman" w:cs="Times New Roman" w:hint="cs"/>
          <w:sz w:val="26"/>
          <w:lang w:val="ru-RU"/>
        </w:rPr>
        <w:t xml:space="preserve">1. По настоящему Соглашению Ответчик признает исковые </w:t>
      </w:r>
      <w:r w:rsidRPr="00381442">
        <w:rPr>
          <w:rFonts w:ascii="Times New Roman" w:eastAsia="Times New Roman" w:hAnsi="Times New Roman" w:cs="Times New Roman" w:hint="cs"/>
          <w:sz w:val="26"/>
          <w:lang w:val="ru-RU"/>
        </w:rPr>
        <w:t>требования Истца о взыскании с Н</w:t>
      </w:r>
      <w:r w:rsidR="00381442">
        <w:rPr>
          <w:rFonts w:ascii="Times New Roman" w:eastAsia="Times New Roman" w:hAnsi="Times New Roman" w:cs="Times New Roman"/>
          <w:sz w:val="26"/>
          <w:lang w:val="ru-RU"/>
        </w:rPr>
        <w:t>.</w:t>
      </w:r>
      <w:r w:rsidRPr="00381442">
        <w:rPr>
          <w:rFonts w:ascii="Times New Roman" w:eastAsia="Times New Roman" w:hAnsi="Times New Roman" w:cs="Times New Roman" w:hint="cs"/>
          <w:sz w:val="26"/>
          <w:lang w:val="ru-RU"/>
        </w:rPr>
        <w:t>Т</w:t>
      </w:r>
      <w:r w:rsidR="00381442">
        <w:rPr>
          <w:rFonts w:ascii="Times New Roman" w:eastAsia="Times New Roman" w:hAnsi="Times New Roman" w:cs="Times New Roman"/>
          <w:sz w:val="26"/>
          <w:lang w:val="ru-RU"/>
        </w:rPr>
        <w:t>.</w:t>
      </w:r>
      <w:r w:rsidRPr="00381442">
        <w:rPr>
          <w:rFonts w:ascii="Times New Roman" w:eastAsia="Times New Roman" w:hAnsi="Times New Roman" w:cs="Times New Roman" w:hint="cs"/>
          <w:sz w:val="26"/>
          <w:lang w:val="ru-RU"/>
        </w:rPr>
        <w:t>А</w:t>
      </w:r>
      <w:r w:rsidR="00381442">
        <w:rPr>
          <w:rFonts w:ascii="Times New Roman" w:eastAsia="Times New Roman" w:hAnsi="Times New Roman" w:cs="Times New Roman"/>
          <w:sz w:val="26"/>
          <w:lang w:val="ru-RU"/>
        </w:rPr>
        <w:t>.</w:t>
      </w:r>
      <w:r w:rsidRPr="00381442">
        <w:rPr>
          <w:rFonts w:ascii="Times New Roman" w:eastAsia="Times New Roman" w:hAnsi="Times New Roman" w:cs="Times New Roman" w:hint="cs"/>
          <w:sz w:val="26"/>
          <w:lang w:val="ru-RU"/>
        </w:rPr>
        <w:t xml:space="preserve"> задолженности в сумме 1 209 776,68 (один миллион двести девять тысяч семьсот семьдесят шесть тенге шестьдесят восемь тиын) тенге и о взыскании расходов по оплате государственной пошлины в разм</w:t>
      </w:r>
      <w:r w:rsidRPr="00381442">
        <w:rPr>
          <w:rFonts w:ascii="Times New Roman" w:eastAsia="Times New Roman" w:hAnsi="Times New Roman" w:cs="Times New Roman" w:hint="cs"/>
          <w:sz w:val="26"/>
          <w:lang w:val="ru-RU"/>
        </w:rPr>
        <w:t>ере 34 793 (тридцать четыре тысячи семьсот девяносто три) тенге, по оплате нотариальных услуг в размере 424 (четыреста двадцать четыре) тенге.</w:t>
      </w:r>
    </w:p>
    <w:p w14:paraId="799215D5" w14:textId="58CF7FCE" w:rsidR="00101A7C" w:rsidRPr="00381442" w:rsidRDefault="00C1558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lang w:val="ru-RU"/>
        </w:rPr>
      </w:pPr>
      <w:r w:rsidRPr="00381442">
        <w:rPr>
          <w:rFonts w:ascii="Times New Roman" w:eastAsia="Times New Roman" w:hAnsi="Times New Roman" w:cs="Times New Roman" w:hint="cs"/>
          <w:sz w:val="26"/>
          <w:lang w:val="ru-RU"/>
        </w:rPr>
        <w:t>2. Н</w:t>
      </w:r>
      <w:r w:rsidR="00381442">
        <w:rPr>
          <w:rFonts w:ascii="Times New Roman" w:eastAsia="Times New Roman" w:hAnsi="Times New Roman" w:cs="Times New Roman"/>
          <w:sz w:val="26"/>
          <w:lang w:val="ru-RU"/>
        </w:rPr>
        <w:t>.</w:t>
      </w:r>
      <w:r w:rsidRPr="00381442">
        <w:rPr>
          <w:rFonts w:ascii="Times New Roman" w:eastAsia="Times New Roman" w:hAnsi="Times New Roman" w:cs="Times New Roman" w:hint="cs"/>
          <w:sz w:val="26"/>
          <w:lang w:val="ru-RU"/>
        </w:rPr>
        <w:t>Т</w:t>
      </w:r>
      <w:r w:rsidR="00381442">
        <w:rPr>
          <w:rFonts w:ascii="Times New Roman" w:eastAsia="Times New Roman" w:hAnsi="Times New Roman" w:cs="Times New Roman"/>
          <w:sz w:val="26"/>
          <w:lang w:val="ru-RU"/>
        </w:rPr>
        <w:t>.</w:t>
      </w:r>
      <w:r w:rsidRPr="00381442">
        <w:rPr>
          <w:rFonts w:ascii="Times New Roman" w:eastAsia="Times New Roman" w:hAnsi="Times New Roman" w:cs="Times New Roman" w:hint="cs"/>
          <w:sz w:val="26"/>
          <w:lang w:val="ru-RU"/>
        </w:rPr>
        <w:t>А</w:t>
      </w:r>
      <w:r w:rsidR="00381442">
        <w:rPr>
          <w:rFonts w:ascii="Times New Roman" w:eastAsia="Times New Roman" w:hAnsi="Times New Roman" w:cs="Times New Roman"/>
          <w:sz w:val="26"/>
          <w:lang w:val="ru-RU"/>
        </w:rPr>
        <w:t>.</w:t>
      </w:r>
      <w:r w:rsidRPr="00381442">
        <w:rPr>
          <w:rFonts w:ascii="Times New Roman" w:eastAsia="Times New Roman" w:hAnsi="Times New Roman" w:cs="Times New Roman" w:hint="cs"/>
          <w:sz w:val="26"/>
          <w:lang w:val="ru-RU"/>
        </w:rPr>
        <w:t xml:space="preserve"> обязуется погасить задолженность перед Истцом и внести всю сумму задолженности в</w:t>
      </w:r>
      <w:r w:rsidRPr="00381442">
        <w:rPr>
          <w:rFonts w:ascii="Times New Roman" w:eastAsia="Times New Roman" w:hAnsi="Times New Roman" w:cs="Times New Roman" w:hint="cs"/>
          <w:sz w:val="26"/>
          <w:lang w:val="ru-RU"/>
        </w:rPr>
        <w:t xml:space="preserve"> АО «</w:t>
      </w:r>
      <w:proofErr w:type="spellStart"/>
      <w:r w:rsidRPr="00381442">
        <w:rPr>
          <w:rFonts w:ascii="Times New Roman" w:eastAsia="Times New Roman" w:hAnsi="Times New Roman" w:cs="Times New Roman" w:hint="cs"/>
          <w:sz w:val="26"/>
          <w:lang w:val="ru-RU"/>
        </w:rPr>
        <w:t>Казрі</w:t>
      </w:r>
      <w:proofErr w:type="spellEnd"/>
      <w:r w:rsidRPr="00381442">
        <w:rPr>
          <w:rFonts w:ascii="Times New Roman" w:eastAsia="Times New Roman" w:hAnsi="Times New Roman" w:cs="Times New Roman" w:hint="cs"/>
          <w:sz w:val="26"/>
          <w:lang w:val="ru-RU"/>
        </w:rPr>
        <w:t xml:space="preserve"> </w:t>
      </w:r>
      <w:proofErr w:type="spellStart"/>
      <w:r w:rsidRPr="00381442">
        <w:rPr>
          <w:rFonts w:ascii="Times New Roman" w:eastAsia="Times New Roman" w:hAnsi="Times New Roman" w:cs="Times New Roman" w:hint="cs"/>
          <w:sz w:val="26"/>
          <w:lang w:val="ru-RU"/>
        </w:rPr>
        <w:t>Вапк</w:t>
      </w:r>
      <w:proofErr w:type="spellEnd"/>
      <w:r w:rsidRPr="00381442">
        <w:rPr>
          <w:rFonts w:ascii="Times New Roman" w:eastAsia="Times New Roman" w:hAnsi="Times New Roman" w:cs="Times New Roman" w:hint="cs"/>
          <w:sz w:val="26"/>
          <w:lang w:val="ru-RU"/>
        </w:rPr>
        <w:t>» в размере 550 171 (пятьсот пятьдесят тысяч сто семьдесят один) тенге, которая включает в себя задолженность заемщика по состоянию на 24.01.2017г. в размере 549 747 тенге и расходы Банка по оплате нотариальных услуг в размере 424 тенге в ср</w:t>
      </w:r>
      <w:r w:rsidRPr="00381442">
        <w:rPr>
          <w:rFonts w:ascii="Times New Roman" w:eastAsia="Times New Roman" w:hAnsi="Times New Roman" w:cs="Times New Roman" w:hint="cs"/>
          <w:sz w:val="26"/>
          <w:lang w:val="ru-RU"/>
        </w:rPr>
        <w:t>ок до 15 мая 2017 года , в следующем порядке:</w:t>
      </w:r>
    </w:p>
    <w:p w14:paraId="745C7E91" w14:textId="77777777" w:rsidR="00101A7C" w:rsidRPr="00381442" w:rsidRDefault="00C1558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lang w:val="ru-RU"/>
        </w:rPr>
      </w:pPr>
      <w:r w:rsidRPr="00381442">
        <w:rPr>
          <w:rFonts w:ascii="Times New Roman" w:eastAsia="Times New Roman" w:hAnsi="Times New Roman" w:cs="Times New Roman" w:hint="cs"/>
          <w:sz w:val="26"/>
          <w:lang w:val="ru-RU"/>
        </w:rPr>
        <w:t>- Сумму в размере 100 000 (сто тысяч) тенге Ответчик обязуется внести в АО «</w:t>
      </w:r>
      <w:proofErr w:type="spellStart"/>
      <w:r w:rsidRPr="00381442">
        <w:rPr>
          <w:rFonts w:ascii="Times New Roman" w:eastAsia="Times New Roman" w:hAnsi="Times New Roman" w:cs="Times New Roman" w:hint="cs"/>
          <w:sz w:val="26"/>
          <w:lang w:val="ru-RU"/>
        </w:rPr>
        <w:t>Казрі</w:t>
      </w:r>
      <w:proofErr w:type="spellEnd"/>
      <w:r w:rsidRPr="00381442">
        <w:rPr>
          <w:rFonts w:ascii="Times New Roman" w:eastAsia="Times New Roman" w:hAnsi="Times New Roman" w:cs="Times New Roman" w:hint="cs"/>
          <w:sz w:val="26"/>
          <w:lang w:val="ru-RU"/>
        </w:rPr>
        <w:t xml:space="preserve"> </w:t>
      </w:r>
      <w:proofErr w:type="spellStart"/>
      <w:r w:rsidRPr="00381442">
        <w:rPr>
          <w:rFonts w:ascii="Times New Roman" w:eastAsia="Times New Roman" w:hAnsi="Times New Roman" w:cs="Times New Roman" w:hint="cs"/>
          <w:sz w:val="26"/>
          <w:lang w:val="ru-RU"/>
        </w:rPr>
        <w:t>Вапк</w:t>
      </w:r>
      <w:proofErr w:type="spellEnd"/>
      <w:r w:rsidRPr="00381442">
        <w:rPr>
          <w:rFonts w:ascii="Times New Roman" w:eastAsia="Times New Roman" w:hAnsi="Times New Roman" w:cs="Times New Roman" w:hint="cs"/>
          <w:sz w:val="26"/>
          <w:lang w:val="ru-RU"/>
        </w:rPr>
        <w:t>» до 10 февраля 2017 года;</w:t>
      </w:r>
    </w:p>
    <w:p w14:paraId="1B7079FD" w14:textId="77777777" w:rsidR="00101A7C" w:rsidRPr="00381442" w:rsidRDefault="00C155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lang w:val="ru-RU"/>
        </w:rPr>
      </w:pPr>
      <w:r w:rsidRPr="00381442">
        <w:rPr>
          <w:rFonts w:ascii="Times New Roman" w:eastAsia="Times New Roman" w:hAnsi="Times New Roman" w:cs="Times New Roman" w:hint="cs"/>
          <w:sz w:val="26"/>
          <w:lang w:val="ru-RU"/>
        </w:rPr>
        <w:t>- Сумму в размере 100 000 (сто тысяч) тенге Ответчик обязуется внести в АО «</w:t>
      </w:r>
      <w:proofErr w:type="spellStart"/>
      <w:r w:rsidRPr="00381442">
        <w:rPr>
          <w:rFonts w:ascii="Times New Roman" w:eastAsia="Times New Roman" w:hAnsi="Times New Roman" w:cs="Times New Roman" w:hint="cs"/>
          <w:sz w:val="26"/>
          <w:lang w:val="ru-RU"/>
        </w:rPr>
        <w:t>Казрі</w:t>
      </w:r>
      <w:proofErr w:type="spellEnd"/>
      <w:r w:rsidRPr="00381442">
        <w:rPr>
          <w:rFonts w:ascii="Times New Roman" w:eastAsia="Times New Roman" w:hAnsi="Times New Roman" w:cs="Times New Roman" w:hint="cs"/>
          <w:sz w:val="26"/>
          <w:lang w:val="ru-RU"/>
        </w:rPr>
        <w:t xml:space="preserve"> </w:t>
      </w:r>
      <w:proofErr w:type="spellStart"/>
      <w:r w:rsidRPr="00381442">
        <w:rPr>
          <w:rFonts w:ascii="Times New Roman" w:eastAsia="Times New Roman" w:hAnsi="Times New Roman" w:cs="Times New Roman" w:hint="cs"/>
          <w:sz w:val="26"/>
          <w:lang w:val="ru-RU"/>
        </w:rPr>
        <w:t>Вапк</w:t>
      </w:r>
      <w:proofErr w:type="spellEnd"/>
      <w:r w:rsidRPr="00381442">
        <w:rPr>
          <w:rFonts w:ascii="Times New Roman" w:eastAsia="Times New Roman" w:hAnsi="Times New Roman" w:cs="Times New Roman" w:hint="cs"/>
          <w:sz w:val="26"/>
          <w:lang w:val="ru-RU"/>
        </w:rPr>
        <w:t>» до 10 мар</w:t>
      </w:r>
      <w:r w:rsidRPr="00381442">
        <w:rPr>
          <w:rFonts w:ascii="Times New Roman" w:eastAsia="Times New Roman" w:hAnsi="Times New Roman" w:cs="Times New Roman" w:hint="cs"/>
          <w:sz w:val="26"/>
          <w:lang w:val="ru-RU"/>
        </w:rPr>
        <w:t>та 2017 года;</w:t>
      </w:r>
    </w:p>
    <w:p w14:paraId="45049562" w14:textId="77777777" w:rsidR="00101A7C" w:rsidRPr="00381442" w:rsidRDefault="00C1558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lang w:val="ru-RU"/>
        </w:rPr>
      </w:pPr>
      <w:r w:rsidRPr="00381442">
        <w:rPr>
          <w:rFonts w:ascii="Times New Roman" w:eastAsia="Times New Roman" w:hAnsi="Times New Roman" w:cs="Times New Roman" w:hint="cs"/>
          <w:sz w:val="26"/>
          <w:lang w:val="ru-RU"/>
        </w:rPr>
        <w:t>- Сумму в размере 100 000 (сто тысяч) тенге Ответчик обязуется внести в АО «</w:t>
      </w:r>
      <w:proofErr w:type="spellStart"/>
      <w:r w:rsidRPr="00381442">
        <w:rPr>
          <w:rFonts w:ascii="Times New Roman" w:eastAsia="Times New Roman" w:hAnsi="Times New Roman" w:cs="Times New Roman" w:hint="cs"/>
          <w:sz w:val="26"/>
          <w:lang w:val="ru-RU"/>
        </w:rPr>
        <w:t>Казрі</w:t>
      </w:r>
      <w:proofErr w:type="spellEnd"/>
      <w:r w:rsidRPr="00381442">
        <w:rPr>
          <w:rFonts w:ascii="Times New Roman" w:eastAsia="Times New Roman" w:hAnsi="Times New Roman" w:cs="Times New Roman" w:hint="cs"/>
          <w:sz w:val="26"/>
          <w:lang w:val="ru-RU"/>
        </w:rPr>
        <w:t xml:space="preserve"> </w:t>
      </w:r>
      <w:proofErr w:type="spellStart"/>
      <w:r w:rsidRPr="00381442">
        <w:rPr>
          <w:rFonts w:ascii="Times New Roman" w:eastAsia="Times New Roman" w:hAnsi="Times New Roman" w:cs="Times New Roman" w:hint="cs"/>
          <w:sz w:val="26"/>
          <w:lang w:val="ru-RU"/>
        </w:rPr>
        <w:t>Вапк</w:t>
      </w:r>
      <w:proofErr w:type="spellEnd"/>
      <w:r w:rsidRPr="00381442">
        <w:rPr>
          <w:rFonts w:ascii="Times New Roman" w:eastAsia="Times New Roman" w:hAnsi="Times New Roman" w:cs="Times New Roman" w:hint="cs"/>
          <w:sz w:val="26"/>
          <w:lang w:val="ru-RU"/>
        </w:rPr>
        <w:t>» до 10 апреля 2017 года;</w:t>
      </w:r>
    </w:p>
    <w:p w14:paraId="5BE3AC76" w14:textId="77777777" w:rsidR="00101A7C" w:rsidRPr="00381442" w:rsidRDefault="00C1558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lang w:val="ru-RU"/>
        </w:rPr>
      </w:pPr>
      <w:r w:rsidRPr="00381442">
        <w:rPr>
          <w:rFonts w:ascii="Times New Roman" w:eastAsia="Times New Roman" w:hAnsi="Times New Roman" w:cs="Times New Roman" w:hint="cs"/>
          <w:sz w:val="26"/>
          <w:lang w:val="ru-RU"/>
        </w:rPr>
        <w:t>- Сумму в размере 250 171 (двести пятьдесят тысяч сто семьдесят один) тенге Ответчик обязуется внести в АО «</w:t>
      </w:r>
      <w:proofErr w:type="spellStart"/>
      <w:r w:rsidRPr="00381442">
        <w:rPr>
          <w:rFonts w:ascii="Times New Roman" w:eastAsia="Times New Roman" w:hAnsi="Times New Roman" w:cs="Times New Roman" w:hint="cs"/>
          <w:sz w:val="26"/>
          <w:lang w:val="ru-RU"/>
        </w:rPr>
        <w:t>Казрі</w:t>
      </w:r>
      <w:proofErr w:type="spellEnd"/>
      <w:r w:rsidRPr="00381442">
        <w:rPr>
          <w:rFonts w:ascii="Times New Roman" w:eastAsia="Times New Roman" w:hAnsi="Times New Roman" w:cs="Times New Roman" w:hint="cs"/>
          <w:sz w:val="26"/>
          <w:lang w:val="ru-RU"/>
        </w:rPr>
        <w:t xml:space="preserve"> </w:t>
      </w:r>
      <w:proofErr w:type="spellStart"/>
      <w:r w:rsidRPr="00381442">
        <w:rPr>
          <w:rFonts w:ascii="Times New Roman" w:eastAsia="Times New Roman" w:hAnsi="Times New Roman" w:cs="Times New Roman" w:hint="cs"/>
          <w:sz w:val="26"/>
          <w:lang w:val="ru-RU"/>
        </w:rPr>
        <w:t>Вапк</w:t>
      </w:r>
      <w:proofErr w:type="spellEnd"/>
      <w:r w:rsidRPr="00381442">
        <w:rPr>
          <w:rFonts w:ascii="Times New Roman" w:eastAsia="Times New Roman" w:hAnsi="Times New Roman" w:cs="Times New Roman" w:hint="cs"/>
          <w:sz w:val="26"/>
          <w:lang w:val="ru-RU"/>
        </w:rPr>
        <w:t xml:space="preserve">» до 15 мая </w:t>
      </w:r>
      <w:r w:rsidRPr="00381442">
        <w:rPr>
          <w:rFonts w:ascii="Times New Roman" w:eastAsia="Times New Roman" w:hAnsi="Times New Roman" w:cs="Times New Roman" w:hint="cs"/>
          <w:sz w:val="26"/>
          <w:lang w:val="ru-RU"/>
        </w:rPr>
        <w:t>2017 года.</w:t>
      </w:r>
    </w:p>
    <w:p w14:paraId="485C1F3B" w14:textId="69EEACFB" w:rsidR="00101A7C" w:rsidRPr="00381442" w:rsidRDefault="00C1558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lang w:val="ru-RU"/>
        </w:rPr>
      </w:pPr>
      <w:r w:rsidRPr="00381442">
        <w:rPr>
          <w:rFonts w:ascii="Times New Roman" w:eastAsia="Times New Roman" w:hAnsi="Times New Roman" w:cs="Times New Roman" w:hint="cs"/>
          <w:sz w:val="26"/>
          <w:lang w:val="ru-RU"/>
        </w:rPr>
        <w:t>3. Автотранспортное средство марки «СНЕ</w:t>
      </w:r>
      <w:r>
        <w:rPr>
          <w:rFonts w:ascii="Times New Roman" w:eastAsia="Times New Roman" w:hAnsi="Times New Roman" w:cs="Times New Roman" w:hint="cs"/>
          <w:sz w:val="26"/>
        </w:rPr>
        <w:t>VROLET</w:t>
      </w:r>
      <w:r w:rsidRPr="00381442">
        <w:rPr>
          <w:rFonts w:ascii="Times New Roman" w:eastAsia="Times New Roman" w:hAnsi="Times New Roman" w:cs="Times New Roman" w:hint="cs"/>
          <w:sz w:val="26"/>
          <w:lang w:val="ru-RU"/>
        </w:rPr>
        <w:t xml:space="preserve"> С</w:t>
      </w:r>
      <w:r>
        <w:rPr>
          <w:rFonts w:ascii="Times New Roman" w:eastAsia="Times New Roman" w:hAnsi="Times New Roman" w:cs="Times New Roman" w:hint="cs"/>
          <w:sz w:val="26"/>
        </w:rPr>
        <w:t>RUZE</w:t>
      </w:r>
      <w:r w:rsidRPr="00381442">
        <w:rPr>
          <w:rFonts w:ascii="Times New Roman" w:eastAsia="Times New Roman" w:hAnsi="Times New Roman" w:cs="Times New Roman" w:hint="cs"/>
          <w:sz w:val="26"/>
          <w:lang w:val="ru-RU"/>
        </w:rPr>
        <w:t xml:space="preserve">», регистрационный номер 749ВТА02, 2013 года выпуска, принадлежащее на праве собственности </w:t>
      </w:r>
      <w:proofErr w:type="spellStart"/>
      <w:r w:rsidRPr="00381442">
        <w:rPr>
          <w:rFonts w:ascii="Times New Roman" w:eastAsia="Times New Roman" w:hAnsi="Times New Roman" w:cs="Times New Roman" w:hint="cs"/>
          <w:sz w:val="26"/>
          <w:lang w:val="ru-RU"/>
        </w:rPr>
        <w:t>Н</w:t>
      </w:r>
      <w:r w:rsidR="00381442">
        <w:rPr>
          <w:rFonts w:ascii="Times New Roman" w:eastAsia="Times New Roman" w:hAnsi="Times New Roman" w:cs="Times New Roman"/>
          <w:sz w:val="26"/>
          <w:lang w:val="ru-RU"/>
        </w:rPr>
        <w:t>.</w:t>
      </w:r>
      <w:r w:rsidRPr="00381442">
        <w:rPr>
          <w:rFonts w:ascii="Times New Roman" w:eastAsia="Times New Roman" w:hAnsi="Times New Roman" w:cs="Times New Roman" w:hint="cs"/>
          <w:sz w:val="26"/>
          <w:lang w:val="ru-RU"/>
        </w:rPr>
        <w:t>Т</w:t>
      </w:r>
      <w:r w:rsidR="00381442">
        <w:rPr>
          <w:rFonts w:ascii="Times New Roman" w:eastAsia="Times New Roman" w:hAnsi="Times New Roman" w:cs="Times New Roman"/>
          <w:sz w:val="26"/>
          <w:lang w:val="ru-RU"/>
        </w:rPr>
        <w:t>.</w:t>
      </w:r>
      <w:r w:rsidRPr="00381442">
        <w:rPr>
          <w:rFonts w:ascii="Times New Roman" w:eastAsia="Times New Roman" w:hAnsi="Times New Roman" w:cs="Times New Roman" w:hint="cs"/>
          <w:sz w:val="26"/>
          <w:lang w:val="ru-RU"/>
        </w:rPr>
        <w:t>А</w:t>
      </w:r>
      <w:r w:rsidR="00381442">
        <w:rPr>
          <w:rFonts w:ascii="Times New Roman" w:eastAsia="Times New Roman" w:hAnsi="Times New Roman" w:cs="Times New Roman"/>
          <w:sz w:val="26"/>
          <w:lang w:val="ru-RU"/>
        </w:rPr>
        <w:t>.</w:t>
      </w:r>
      <w:r w:rsidRPr="00381442">
        <w:rPr>
          <w:rFonts w:ascii="Times New Roman" w:eastAsia="Times New Roman" w:hAnsi="Times New Roman" w:cs="Times New Roman" w:hint="cs"/>
          <w:sz w:val="26"/>
          <w:lang w:val="ru-RU"/>
        </w:rPr>
        <w:t>у</w:t>
      </w:r>
      <w:proofErr w:type="spellEnd"/>
      <w:r w:rsidRPr="00381442">
        <w:rPr>
          <w:rFonts w:ascii="Times New Roman" w:eastAsia="Times New Roman" w:hAnsi="Times New Roman" w:cs="Times New Roman" w:hint="cs"/>
          <w:sz w:val="26"/>
          <w:lang w:val="ru-RU"/>
        </w:rPr>
        <w:t>, изъятое частным судебным исполнителем передается Н</w:t>
      </w:r>
      <w:r w:rsidR="00381442">
        <w:rPr>
          <w:rFonts w:ascii="Times New Roman" w:eastAsia="Times New Roman" w:hAnsi="Times New Roman" w:cs="Times New Roman"/>
          <w:sz w:val="26"/>
          <w:lang w:val="ru-RU"/>
        </w:rPr>
        <w:t>.</w:t>
      </w:r>
      <w:r w:rsidRPr="00381442">
        <w:rPr>
          <w:rFonts w:ascii="Times New Roman" w:eastAsia="Times New Roman" w:hAnsi="Times New Roman" w:cs="Times New Roman" w:hint="cs"/>
          <w:sz w:val="26"/>
          <w:lang w:val="ru-RU"/>
        </w:rPr>
        <w:t>Т.А. по а</w:t>
      </w:r>
      <w:r w:rsidRPr="00381442">
        <w:rPr>
          <w:rFonts w:ascii="Times New Roman" w:eastAsia="Times New Roman" w:hAnsi="Times New Roman" w:cs="Times New Roman" w:hint="cs"/>
          <w:sz w:val="26"/>
          <w:lang w:val="ru-RU"/>
        </w:rPr>
        <w:t>кту приема- передачи в срок до 30 января 2017 года в заклад Банку и будет находиться в закладе у АО «</w:t>
      </w:r>
      <w:proofErr w:type="spellStart"/>
      <w:r w:rsidRPr="00381442">
        <w:rPr>
          <w:rFonts w:ascii="Times New Roman" w:eastAsia="Times New Roman" w:hAnsi="Times New Roman" w:cs="Times New Roman" w:hint="cs"/>
          <w:sz w:val="26"/>
          <w:lang w:val="ru-RU"/>
        </w:rPr>
        <w:t>Казрі</w:t>
      </w:r>
      <w:proofErr w:type="spellEnd"/>
      <w:r w:rsidRPr="00381442">
        <w:rPr>
          <w:rFonts w:ascii="Times New Roman" w:eastAsia="Times New Roman" w:hAnsi="Times New Roman" w:cs="Times New Roman" w:hint="cs"/>
          <w:sz w:val="26"/>
          <w:lang w:val="ru-RU"/>
        </w:rPr>
        <w:t xml:space="preserve"> </w:t>
      </w:r>
      <w:proofErr w:type="spellStart"/>
      <w:r w:rsidRPr="00381442">
        <w:rPr>
          <w:rFonts w:ascii="Times New Roman" w:eastAsia="Times New Roman" w:hAnsi="Times New Roman" w:cs="Times New Roman" w:hint="cs"/>
          <w:sz w:val="26"/>
          <w:lang w:val="ru-RU"/>
        </w:rPr>
        <w:t>Вапк</w:t>
      </w:r>
      <w:proofErr w:type="spellEnd"/>
      <w:r w:rsidRPr="00381442">
        <w:rPr>
          <w:rFonts w:ascii="Times New Roman" w:eastAsia="Times New Roman" w:hAnsi="Times New Roman" w:cs="Times New Roman" w:hint="cs"/>
          <w:sz w:val="26"/>
          <w:lang w:val="ru-RU"/>
        </w:rPr>
        <w:t>» до полного погашения Ответчиком имеющейся суммы задолженности в размере 549 747 тенге и исполнения п.2 настоящего Соглашения.</w:t>
      </w:r>
    </w:p>
    <w:p w14:paraId="1126F7A6" w14:textId="77777777" w:rsidR="00101A7C" w:rsidRPr="00381442" w:rsidRDefault="00C1558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lang w:val="ru-RU"/>
        </w:rPr>
      </w:pPr>
      <w:r w:rsidRPr="00381442">
        <w:rPr>
          <w:rFonts w:ascii="Times New Roman" w:eastAsia="Times New Roman" w:hAnsi="Times New Roman" w:cs="Times New Roman" w:hint="cs"/>
          <w:sz w:val="26"/>
          <w:lang w:val="ru-RU"/>
        </w:rPr>
        <w:t>4. Истец, в случа</w:t>
      </w:r>
      <w:r w:rsidRPr="00381442">
        <w:rPr>
          <w:rFonts w:ascii="Times New Roman" w:eastAsia="Times New Roman" w:hAnsi="Times New Roman" w:cs="Times New Roman" w:hint="cs"/>
          <w:sz w:val="26"/>
          <w:lang w:val="ru-RU"/>
        </w:rPr>
        <w:t>е полного исполнения Ответчиком пункта 2 настоящего Соглашения прекращает обязательства Ответчика по Договору банковского займа.</w:t>
      </w:r>
    </w:p>
    <w:p w14:paraId="1EF74D49" w14:textId="77777777" w:rsidR="00101A7C" w:rsidRPr="00381442" w:rsidRDefault="00C1558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lang w:val="ru-RU"/>
        </w:rPr>
      </w:pPr>
      <w:r w:rsidRPr="00381442">
        <w:rPr>
          <w:rFonts w:ascii="Times New Roman" w:eastAsia="Times New Roman" w:hAnsi="Times New Roman" w:cs="Times New Roman" w:hint="cs"/>
          <w:sz w:val="26"/>
          <w:lang w:val="ru-RU"/>
        </w:rPr>
        <w:lastRenderedPageBreak/>
        <w:t>5. В случае нарушения Ответчиком сроков указанных в п.2 настоящего Соглашения, а также отказа от исполнения пункта 2, п.3 Согла</w:t>
      </w:r>
      <w:r w:rsidRPr="00381442">
        <w:rPr>
          <w:rFonts w:ascii="Times New Roman" w:eastAsia="Times New Roman" w:hAnsi="Times New Roman" w:cs="Times New Roman" w:hint="cs"/>
          <w:sz w:val="26"/>
          <w:lang w:val="ru-RU"/>
        </w:rPr>
        <w:t>шения, Истец передает Соглашение на принудительное исполнение на основании исполнительного листа в порядке ст. 178 ГПК РК.</w:t>
      </w:r>
    </w:p>
    <w:p w14:paraId="105CA2EB" w14:textId="77777777" w:rsidR="00101A7C" w:rsidRPr="00381442" w:rsidRDefault="00C1558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lang w:val="ru-RU"/>
        </w:rPr>
      </w:pPr>
      <w:r w:rsidRPr="00381442">
        <w:rPr>
          <w:rFonts w:ascii="Times New Roman" w:eastAsia="Times New Roman" w:hAnsi="Times New Roman" w:cs="Times New Roman" w:hint="cs"/>
          <w:sz w:val="26"/>
          <w:lang w:val="ru-RU"/>
        </w:rPr>
        <w:t>Возвратить истцу АО «</w:t>
      </w:r>
      <w:proofErr w:type="spellStart"/>
      <w:r w:rsidRPr="00381442">
        <w:rPr>
          <w:rFonts w:ascii="Times New Roman" w:eastAsia="Times New Roman" w:hAnsi="Times New Roman" w:cs="Times New Roman" w:hint="cs"/>
          <w:sz w:val="26"/>
          <w:lang w:val="ru-RU"/>
        </w:rPr>
        <w:t>Казрі</w:t>
      </w:r>
      <w:proofErr w:type="spellEnd"/>
      <w:r w:rsidRPr="00381442">
        <w:rPr>
          <w:rFonts w:ascii="Times New Roman" w:eastAsia="Times New Roman" w:hAnsi="Times New Roman" w:cs="Times New Roman" w:hint="cs"/>
          <w:sz w:val="26"/>
          <w:lang w:val="ru-RU"/>
        </w:rPr>
        <w:t xml:space="preserve"> </w:t>
      </w:r>
      <w:proofErr w:type="spellStart"/>
      <w:r w:rsidRPr="00381442">
        <w:rPr>
          <w:rFonts w:ascii="Times New Roman" w:eastAsia="Times New Roman" w:hAnsi="Times New Roman" w:cs="Times New Roman" w:hint="cs"/>
          <w:sz w:val="26"/>
          <w:lang w:val="ru-RU"/>
        </w:rPr>
        <w:t>Вапк</w:t>
      </w:r>
      <w:proofErr w:type="spellEnd"/>
      <w:r w:rsidRPr="00381442">
        <w:rPr>
          <w:rFonts w:ascii="Times New Roman" w:eastAsia="Times New Roman" w:hAnsi="Times New Roman" w:cs="Times New Roman" w:hint="cs"/>
          <w:sz w:val="26"/>
          <w:lang w:val="ru-RU"/>
        </w:rPr>
        <w:t>» государственную пошлину уплаченную при подаче иска (платежное поручение №13560347 от 7 июля 2016 год</w:t>
      </w:r>
      <w:r w:rsidRPr="00381442">
        <w:rPr>
          <w:rFonts w:ascii="Times New Roman" w:eastAsia="Times New Roman" w:hAnsi="Times New Roman" w:cs="Times New Roman" w:hint="cs"/>
          <w:sz w:val="26"/>
          <w:lang w:val="ru-RU"/>
        </w:rPr>
        <w:t>а на сумму в размере 34 793 (тридцать четыре тысячи семьсот девяносто три) тенге.</w:t>
      </w:r>
    </w:p>
    <w:p w14:paraId="4CE2CA17" w14:textId="77777777" w:rsidR="00101A7C" w:rsidRPr="00381442" w:rsidRDefault="00C1558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lang w:val="ru-RU"/>
        </w:rPr>
      </w:pPr>
      <w:r w:rsidRPr="00381442">
        <w:rPr>
          <w:rFonts w:ascii="Times New Roman" w:eastAsia="Times New Roman" w:hAnsi="Times New Roman" w:cs="Times New Roman" w:hint="cs"/>
          <w:sz w:val="26"/>
          <w:lang w:val="ru-RU"/>
        </w:rPr>
        <w:t>Производство по данному гражданскому делу прекратить.</w:t>
      </w:r>
    </w:p>
    <w:p w14:paraId="336FC174" w14:textId="77777777" w:rsidR="00101A7C" w:rsidRPr="00381442" w:rsidRDefault="00C1558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lang w:val="ru-RU"/>
        </w:rPr>
      </w:pPr>
      <w:r w:rsidRPr="00381442">
        <w:rPr>
          <w:rFonts w:ascii="Times New Roman" w:eastAsia="Times New Roman" w:hAnsi="Times New Roman" w:cs="Times New Roman" w:hint="cs"/>
          <w:sz w:val="26"/>
          <w:lang w:val="ru-RU"/>
        </w:rPr>
        <w:t>Разъяснить сторонам, что вторичное обращение в суд по спору между теми же сторонами, о том же предмете и по тем же основ</w:t>
      </w:r>
      <w:r w:rsidRPr="00381442">
        <w:rPr>
          <w:rFonts w:ascii="Times New Roman" w:eastAsia="Times New Roman" w:hAnsi="Times New Roman" w:cs="Times New Roman" w:hint="cs"/>
          <w:sz w:val="26"/>
          <w:lang w:val="ru-RU"/>
        </w:rPr>
        <w:t>аниям не допускается.</w:t>
      </w:r>
    </w:p>
    <w:p w14:paraId="615D4499" w14:textId="77777777" w:rsidR="00101A7C" w:rsidRPr="00381442" w:rsidRDefault="00C1558F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lang w:val="ru-RU"/>
        </w:rPr>
      </w:pPr>
      <w:r w:rsidRPr="00381442">
        <w:rPr>
          <w:rFonts w:ascii="Times New Roman" w:eastAsia="Times New Roman" w:hAnsi="Times New Roman" w:cs="Times New Roman" w:hint="cs"/>
          <w:sz w:val="26"/>
          <w:lang w:val="ru-RU"/>
        </w:rPr>
        <w:tab/>
        <w:t xml:space="preserve">Определение может быть обжаловано и опротестовано с соблюдением требований ст. 429 Гражданского процессуального кодекса Республики Казахстан в течение 10 рабочих дней со дня изготовления определения в окончательной форме  в </w:t>
      </w:r>
      <w:r w:rsidRPr="00381442">
        <w:rPr>
          <w:rFonts w:ascii="Times New Roman" w:eastAsia="Times New Roman" w:hAnsi="Times New Roman" w:cs="Times New Roman" w:hint="cs"/>
          <w:sz w:val="26"/>
          <w:lang w:val="ru-RU"/>
        </w:rPr>
        <w:t xml:space="preserve">Алматинский городской суд через Бостандыкский районный суд </w:t>
      </w:r>
      <w:proofErr w:type="spellStart"/>
      <w:r w:rsidRPr="00381442">
        <w:rPr>
          <w:rFonts w:ascii="Times New Roman" w:eastAsia="Times New Roman" w:hAnsi="Times New Roman" w:cs="Times New Roman" w:hint="cs"/>
          <w:sz w:val="26"/>
          <w:lang w:val="ru-RU"/>
        </w:rPr>
        <w:t>г.Алматы</w:t>
      </w:r>
      <w:proofErr w:type="spellEnd"/>
      <w:r w:rsidRPr="00381442">
        <w:rPr>
          <w:rFonts w:ascii="Times New Roman" w:eastAsia="Times New Roman" w:hAnsi="Times New Roman" w:cs="Times New Roman" w:hint="cs"/>
          <w:sz w:val="26"/>
          <w:lang w:val="ru-RU"/>
        </w:rPr>
        <w:t xml:space="preserve">  </w:t>
      </w:r>
    </w:p>
    <w:p w14:paraId="521D8A08" w14:textId="77777777" w:rsidR="00101A7C" w:rsidRPr="00381442" w:rsidRDefault="00C1558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lang w:val="ru-RU"/>
        </w:rPr>
      </w:pPr>
      <w:r w:rsidRPr="00381442">
        <w:rPr>
          <w:rFonts w:ascii="Times New Roman" w:eastAsia="Times New Roman" w:hAnsi="Times New Roman" w:cs="Times New Roman" w:hint="cs"/>
          <w:sz w:val="26"/>
          <w:lang w:val="ru-RU"/>
        </w:rPr>
        <w:t xml:space="preserve"> </w:t>
      </w:r>
    </w:p>
    <w:p w14:paraId="524536B0" w14:textId="77777777" w:rsidR="00101A7C" w:rsidRPr="00381442" w:rsidRDefault="00C1558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lang w:val="ru-RU"/>
        </w:rPr>
      </w:pPr>
      <w:r w:rsidRPr="00381442">
        <w:rPr>
          <w:rFonts w:ascii="Times New Roman" w:eastAsia="Times New Roman" w:hAnsi="Times New Roman" w:cs="Times New Roman" w:hint="cs"/>
          <w:sz w:val="26"/>
          <w:lang w:val="ru-RU"/>
        </w:rPr>
        <w:t xml:space="preserve"> </w:t>
      </w:r>
    </w:p>
    <w:p w14:paraId="444FD95A" w14:textId="77777777" w:rsidR="00101A7C" w:rsidRPr="00381442" w:rsidRDefault="00C1558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lang w:val="ru-RU"/>
        </w:rPr>
      </w:pPr>
      <w:r w:rsidRPr="00381442">
        <w:rPr>
          <w:rFonts w:ascii="Times New Roman" w:eastAsia="Times New Roman" w:hAnsi="Times New Roman" w:cs="Times New Roman" w:hint="cs"/>
          <w:sz w:val="26"/>
          <w:lang w:val="ru-RU"/>
        </w:rPr>
        <w:t>Судья</w:t>
      </w:r>
      <w:r w:rsidRPr="00381442">
        <w:rPr>
          <w:rFonts w:ascii="Times New Roman" w:eastAsia="Times New Roman" w:hAnsi="Times New Roman" w:cs="Times New Roman" w:hint="cs"/>
          <w:sz w:val="26"/>
          <w:lang w:val="ru-RU"/>
        </w:rPr>
        <w:tab/>
        <w:t xml:space="preserve">        </w:t>
      </w:r>
      <w:r w:rsidRPr="00381442">
        <w:rPr>
          <w:rFonts w:ascii="Times New Roman" w:eastAsia="Times New Roman" w:hAnsi="Times New Roman" w:cs="Times New Roman" w:hint="cs"/>
          <w:sz w:val="26"/>
          <w:lang w:val="ru-RU"/>
        </w:rPr>
        <w:tab/>
      </w:r>
      <w:r w:rsidRPr="00381442">
        <w:rPr>
          <w:rFonts w:ascii="Times New Roman" w:eastAsia="Times New Roman" w:hAnsi="Times New Roman" w:cs="Times New Roman" w:hint="cs"/>
          <w:sz w:val="26"/>
          <w:lang w:val="ru-RU"/>
        </w:rPr>
        <w:tab/>
      </w:r>
      <w:r w:rsidRPr="00381442">
        <w:rPr>
          <w:rFonts w:ascii="Times New Roman" w:eastAsia="Times New Roman" w:hAnsi="Times New Roman" w:cs="Times New Roman" w:hint="cs"/>
          <w:sz w:val="26"/>
          <w:lang w:val="ru-RU"/>
        </w:rPr>
        <w:tab/>
      </w:r>
      <w:r w:rsidRPr="00381442">
        <w:rPr>
          <w:rFonts w:ascii="Times New Roman" w:eastAsia="Times New Roman" w:hAnsi="Times New Roman" w:cs="Times New Roman" w:hint="cs"/>
          <w:sz w:val="26"/>
          <w:lang w:val="ru-RU"/>
        </w:rPr>
        <w:tab/>
      </w:r>
      <w:r w:rsidRPr="00381442">
        <w:rPr>
          <w:rFonts w:ascii="Times New Roman" w:eastAsia="Times New Roman" w:hAnsi="Times New Roman" w:cs="Times New Roman" w:hint="cs"/>
          <w:sz w:val="26"/>
          <w:lang w:val="ru-RU"/>
        </w:rPr>
        <w:tab/>
        <w:t xml:space="preserve">                                      Н.Т. </w:t>
      </w:r>
      <w:proofErr w:type="spellStart"/>
      <w:r w:rsidRPr="00381442">
        <w:rPr>
          <w:rFonts w:ascii="Times New Roman" w:eastAsia="Times New Roman" w:hAnsi="Times New Roman" w:cs="Times New Roman" w:hint="cs"/>
          <w:sz w:val="26"/>
          <w:lang w:val="ru-RU"/>
        </w:rPr>
        <w:t>Нурмаханбетов</w:t>
      </w:r>
      <w:proofErr w:type="spellEnd"/>
      <w:r w:rsidRPr="00381442">
        <w:rPr>
          <w:rFonts w:ascii="Times New Roman" w:eastAsia="Times New Roman" w:hAnsi="Times New Roman" w:cs="Times New Roman" w:hint="cs"/>
          <w:sz w:val="26"/>
          <w:lang w:val="ru-RU"/>
        </w:rPr>
        <w:t xml:space="preserve">               </w:t>
      </w:r>
    </w:p>
    <w:p w14:paraId="46521C40" w14:textId="77777777" w:rsidR="00101A7C" w:rsidRPr="00381442" w:rsidRDefault="00C1558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lang w:val="ru-RU"/>
        </w:rPr>
      </w:pPr>
      <w:r w:rsidRPr="00381442">
        <w:rPr>
          <w:rFonts w:ascii="Times New Roman" w:eastAsia="Times New Roman" w:hAnsi="Times New Roman" w:cs="Times New Roman" w:hint="cs"/>
          <w:sz w:val="26"/>
          <w:lang w:val="ru-RU"/>
        </w:rPr>
        <w:t xml:space="preserve">Копия верна </w:t>
      </w:r>
    </w:p>
    <w:p w14:paraId="571292D3" w14:textId="77777777" w:rsidR="00101A7C" w:rsidRDefault="00C1558F">
      <w:pPr>
        <w:spacing w:line="240" w:lineRule="auto"/>
        <w:jc w:val="both"/>
        <w:rPr>
          <w:rFonts w:ascii="Times New Roman" w:eastAsia="Times New Roman" w:hAnsi="Times New Roman" w:cs="Times New Roman"/>
          <w:sz w:val="26"/>
        </w:rPr>
      </w:pPr>
      <w:proofErr w:type="spellStart"/>
      <w:r>
        <w:rPr>
          <w:rFonts w:ascii="Times New Roman" w:eastAsia="Times New Roman" w:hAnsi="Times New Roman" w:cs="Times New Roman" w:hint="cs"/>
          <w:sz w:val="26"/>
        </w:rPr>
        <w:t>Судья</w:t>
      </w:r>
      <w:proofErr w:type="spellEnd"/>
      <w:r>
        <w:rPr>
          <w:rFonts w:ascii="Times New Roman" w:eastAsia="Times New Roman" w:hAnsi="Times New Roman" w:cs="Times New Roman" w:hint="cs"/>
          <w:sz w:val="26"/>
        </w:rPr>
        <w:tab/>
      </w:r>
      <w:r>
        <w:rPr>
          <w:rFonts w:ascii="Times New Roman" w:eastAsia="Times New Roman" w:hAnsi="Times New Roman" w:cs="Times New Roman" w:hint="cs"/>
          <w:sz w:val="26"/>
        </w:rPr>
        <w:tab/>
      </w:r>
      <w:r>
        <w:rPr>
          <w:rFonts w:ascii="Times New Roman" w:eastAsia="Times New Roman" w:hAnsi="Times New Roman" w:cs="Times New Roman" w:hint="cs"/>
          <w:sz w:val="26"/>
        </w:rPr>
        <w:tab/>
      </w:r>
      <w:r>
        <w:rPr>
          <w:rFonts w:ascii="Times New Roman" w:eastAsia="Times New Roman" w:hAnsi="Times New Roman" w:cs="Times New Roman" w:hint="cs"/>
          <w:sz w:val="26"/>
        </w:rPr>
        <w:tab/>
      </w:r>
      <w:r>
        <w:rPr>
          <w:rFonts w:ascii="Times New Roman" w:eastAsia="Times New Roman" w:hAnsi="Times New Roman" w:cs="Times New Roman" w:hint="cs"/>
          <w:sz w:val="26"/>
        </w:rPr>
        <w:tab/>
      </w:r>
      <w:r>
        <w:rPr>
          <w:rFonts w:ascii="Times New Roman" w:eastAsia="Times New Roman" w:hAnsi="Times New Roman" w:cs="Times New Roman" w:hint="cs"/>
          <w:sz w:val="26"/>
        </w:rPr>
        <w:tab/>
      </w:r>
      <w:r>
        <w:rPr>
          <w:rFonts w:ascii="Times New Roman" w:eastAsia="Times New Roman" w:hAnsi="Times New Roman" w:cs="Times New Roman" w:hint="cs"/>
          <w:sz w:val="26"/>
        </w:rPr>
        <w:tab/>
      </w:r>
      <w:r>
        <w:rPr>
          <w:rFonts w:ascii="Times New Roman" w:eastAsia="Times New Roman" w:hAnsi="Times New Roman" w:cs="Times New Roman" w:hint="cs"/>
          <w:sz w:val="26"/>
        </w:rPr>
        <w:tab/>
        <w:t xml:space="preserve">                Н.Т. </w:t>
      </w:r>
      <w:proofErr w:type="spellStart"/>
      <w:r>
        <w:rPr>
          <w:rFonts w:ascii="Times New Roman" w:eastAsia="Times New Roman" w:hAnsi="Times New Roman" w:cs="Times New Roman" w:hint="cs"/>
          <w:sz w:val="26"/>
        </w:rPr>
        <w:t>Нурмаханбетов</w:t>
      </w:r>
      <w:proofErr w:type="spellEnd"/>
      <w:r>
        <w:rPr>
          <w:rFonts w:ascii="Times New Roman" w:eastAsia="Times New Roman" w:hAnsi="Times New Roman" w:cs="Times New Roman" w:hint="cs"/>
          <w:sz w:val="26"/>
        </w:rPr>
        <w:t xml:space="preserve">    </w:t>
      </w:r>
      <w:r>
        <w:rPr>
          <w:rFonts w:ascii="Times New Roman" w:eastAsia="Times New Roman" w:hAnsi="Times New Roman" w:cs="Times New Roman" w:hint="cs"/>
          <w:sz w:val="26"/>
        </w:rPr>
        <w:br/>
      </w:r>
      <w:r>
        <w:rPr>
          <w:rFonts w:ascii="Times New Roman" w:eastAsia="Times New Roman" w:hAnsi="Times New Roman" w:cs="Times New Roman" w:hint="cs"/>
          <w:noProof/>
          <w:sz w:val="26"/>
        </w:rPr>
        <w:drawing>
          <wp:inline distT="0" distB="0" distL="0" distR="0" wp14:anchorId="7E977EBE" wp14:editId="14E633EA">
            <wp:extent cx="762000" cy="762000"/>
            <wp:effectExtent l="0" t="0" r="0" b="0"/>
            <wp:docPr id="100004" name="Рисунок 1000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4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 w:hint="cs"/>
          <w:noProof/>
          <w:sz w:val="26"/>
        </w:rPr>
        <w:drawing>
          <wp:inline distT="0" distB="0" distL="0" distR="0" wp14:anchorId="5E625945" wp14:editId="7E078DEB">
            <wp:extent cx="762000" cy="762000"/>
            <wp:effectExtent l="0" t="0" r="0" b="0"/>
            <wp:docPr id="100005" name="Рисунок 1000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01A7C">
      <w:headerReference w:type="default" r:id="rId8"/>
      <w:pgSz w:w="11906" w:h="16838"/>
      <w:pgMar w:top="1440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43DB3C" w14:textId="77777777" w:rsidR="00C1558F" w:rsidRDefault="00C1558F">
      <w:pPr>
        <w:spacing w:after="0" w:line="240" w:lineRule="auto"/>
      </w:pPr>
      <w:r>
        <w:separator/>
      </w:r>
    </w:p>
  </w:endnote>
  <w:endnote w:type="continuationSeparator" w:id="0">
    <w:p w14:paraId="57310131" w14:textId="77777777" w:rsidR="00C1558F" w:rsidRDefault="00C155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KodchiangUPC"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FA6DAA" w14:textId="77777777" w:rsidR="00C1558F" w:rsidRDefault="00C1558F">
      <w:pPr>
        <w:spacing w:after="0" w:line="240" w:lineRule="auto"/>
      </w:pPr>
      <w:r>
        <w:separator/>
      </w:r>
    </w:p>
  </w:footnote>
  <w:footnote w:type="continuationSeparator" w:id="0">
    <w:p w14:paraId="0969BE90" w14:textId="77777777" w:rsidR="00C1558F" w:rsidRDefault="00C155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4D707" w14:textId="77777777" w:rsidR="00101A7C" w:rsidRDefault="00C1558F">
    <w:r>
      <w:pict w14:anchorId="102474B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margin-left:5pt;margin-top:50pt;width:25pt;height:600pt;z-index:-251658240;mso-position-horizontal-relative:page;mso-position-vertical-relative:page">
          <v:imagedata r:id="rId1" o:title=""/>
          <w10:wrap anchorx="page" anchory="page"/>
        </v:shape>
      </w:pict>
    </w:r>
    <w:r>
      <w:pict w14:anchorId="619E08C3">
        <v:shape id="_x0000_s3074" type="#_x0000_t75" style="position:absolute;margin-left:11pt;margin-top:790pt;width:200pt;height:25pt;z-index:-251657216;mso-position-horizontal-relative:page;mso-position-vertical-relative:page">
          <v:imagedata r:id="rId2" o:title=""/>
          <w10:wrap anchorx="page" anchory="page"/>
        </v:shape>
      </w:pict>
    </w:r>
    <w:r>
      <w:pict w14:anchorId="06C305D9">
        <v:shape id="_x0000_s3075" type="#_x0000_t75" style="position:absolute;margin-left:7pt;margin-top:750pt;width:40pt;height:40pt;z-index:-251656192;mso-position-horizontal-relative:page;mso-position-vertical-relative:page">
          <v:imagedata r:id="rId3" o:title=""/>
          <w10:wrap anchorx="page" anchory="page"/>
        </v:shape>
      </w:pict>
    </w:r>
    <w:r>
      <w:pict w14:anchorId="02C4039E">
        <v:shape id="_x0000_s3076" type="#_x0000_t75" style="position:absolute;margin-left:120pt;margin-top:350pt;width:400pt;height:390pt;z-index:-251655168;mso-position-horizontal-relative:page;mso-position-vertical-relative:page">
          <v:imagedata r:id="rId4" o:title=""/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9"/>
  <w:characterSpacingControl w:val="doNotCompress"/>
  <w:hdrShapeDefaults>
    <o:shapedefaults v:ext="edit" spidmax="3077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A7C"/>
    <w:rsid w:val="00101A7C"/>
    <w:rsid w:val="00381442"/>
    <w:rsid w:val="00C15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7"/>
    <o:shapelayout v:ext="edit">
      <o:idmap v:ext="edit" data="2"/>
    </o:shapelayout>
  </w:shapeDefaults>
  <w:decimalSymbol w:val=","/>
  <w:listSeparator w:val=";"/>
  <w14:docId w14:val="7CA8BF36"/>
  <w15:docId w15:val="{ED5530B0-5465-49F1-9923-FC5389148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Normal0"/>
    <w:next w:val="Normal0"/>
    <w:uiPriority w:val="9"/>
    <w:qFormat/>
    <w:pPr>
      <w:keepNext/>
      <w:keepLines/>
      <w:spacing w:before="480" w:after="0"/>
    </w:pPr>
    <w:rPr>
      <w:b/>
      <w:sz w:val="48"/>
    </w:rPr>
  </w:style>
  <w:style w:type="paragraph" w:customStyle="1" w:styleId="21">
    <w:name w:val="Заголовок 21"/>
    <w:basedOn w:val="Normal0"/>
    <w:next w:val="Normal0"/>
    <w:uiPriority w:val="9"/>
    <w:unhideWhenUsed/>
    <w:qFormat/>
    <w:pPr>
      <w:keepNext/>
      <w:keepLines/>
      <w:spacing w:before="200" w:after="0"/>
    </w:pPr>
    <w:rPr>
      <w:b/>
      <w:sz w:val="40"/>
    </w:rPr>
  </w:style>
  <w:style w:type="paragraph" w:customStyle="1" w:styleId="31">
    <w:name w:val="Заголовок 31"/>
    <w:basedOn w:val="Normal0"/>
    <w:next w:val="Normal0"/>
    <w:uiPriority w:val="9"/>
    <w:unhideWhenUsed/>
    <w:qFormat/>
    <w:pPr>
      <w:keepNext/>
      <w:keepLines/>
      <w:spacing w:before="200" w:after="0"/>
    </w:pPr>
    <w:rPr>
      <w:b/>
      <w:i/>
      <w:sz w:val="36"/>
    </w:rPr>
  </w:style>
  <w:style w:type="paragraph" w:customStyle="1" w:styleId="41">
    <w:name w:val="Заголовок 41"/>
    <w:basedOn w:val="Normal0"/>
    <w:next w:val="Normal0"/>
    <w:uiPriority w:val="9"/>
    <w:unhideWhenUsed/>
    <w:qFormat/>
    <w:pPr>
      <w:keepNext/>
      <w:keepLines/>
      <w:spacing w:before="200" w:after="0"/>
    </w:pPr>
    <w:rPr>
      <w:color w:val="232323"/>
      <w:sz w:val="32"/>
    </w:rPr>
  </w:style>
  <w:style w:type="paragraph" w:customStyle="1" w:styleId="51">
    <w:name w:val="Заголовок 51"/>
    <w:basedOn w:val="Normal0"/>
    <w:next w:val="Normal0"/>
    <w:uiPriority w:val="9"/>
    <w:unhideWhenUsed/>
    <w:qFormat/>
    <w:pPr>
      <w:keepNext/>
      <w:keepLines/>
      <w:spacing w:before="200" w:after="0"/>
    </w:pPr>
    <w:rPr>
      <w:b/>
      <w:color w:val="444444"/>
      <w:sz w:val="28"/>
    </w:rPr>
  </w:style>
  <w:style w:type="paragraph" w:customStyle="1" w:styleId="61">
    <w:name w:val="Заголовок 61"/>
    <w:basedOn w:val="Normal0"/>
    <w:next w:val="Normal0"/>
    <w:uiPriority w:val="9"/>
    <w:unhideWhenUsed/>
    <w:qFormat/>
    <w:pPr>
      <w:keepNext/>
      <w:keepLines/>
      <w:spacing w:before="200" w:after="0"/>
    </w:pPr>
    <w:rPr>
      <w:i/>
      <w:color w:val="232323"/>
      <w:sz w:val="28"/>
    </w:rPr>
  </w:style>
  <w:style w:type="paragraph" w:customStyle="1" w:styleId="71">
    <w:name w:val="Заголовок 71"/>
    <w:basedOn w:val="Normal0"/>
    <w:next w:val="Normal0"/>
    <w:uiPriority w:val="9"/>
    <w:unhideWhenUsed/>
    <w:qFormat/>
    <w:pPr>
      <w:keepNext/>
      <w:keepLines/>
      <w:spacing w:before="200" w:after="0"/>
    </w:pPr>
    <w:rPr>
      <w:b/>
      <w:color w:val="606060"/>
    </w:rPr>
  </w:style>
  <w:style w:type="paragraph" w:customStyle="1" w:styleId="81">
    <w:name w:val="Заголовок 81"/>
    <w:basedOn w:val="Normal0"/>
    <w:next w:val="Normal0"/>
    <w:uiPriority w:val="9"/>
    <w:unhideWhenUsed/>
    <w:qFormat/>
    <w:pPr>
      <w:keepNext/>
      <w:keepLines/>
      <w:spacing w:before="200" w:after="0"/>
    </w:pPr>
    <w:rPr>
      <w:color w:val="444444"/>
    </w:rPr>
  </w:style>
  <w:style w:type="paragraph" w:customStyle="1" w:styleId="91">
    <w:name w:val="Заголовок 91"/>
    <w:basedOn w:val="Normal0"/>
    <w:next w:val="Normal0"/>
    <w:uiPriority w:val="9"/>
    <w:unhideWhenUsed/>
    <w:qFormat/>
    <w:pPr>
      <w:keepNext/>
      <w:keepLines/>
      <w:spacing w:before="200" w:after="0"/>
    </w:pPr>
    <w:rPr>
      <w:i/>
      <w:color w:val="444444"/>
      <w:sz w:val="23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Normal0"/>
    <w:next w:val="Normal0"/>
    <w:uiPriority w:val="10"/>
    <w:qFormat/>
    <w:pPr>
      <w:pBdr>
        <w:bottom w:val="single" w:sz="24" w:space="0" w:color="000000"/>
      </w:pBdr>
      <w:spacing w:before="300" w:after="80" w:line="240" w:lineRule="auto"/>
    </w:pPr>
    <w:rPr>
      <w:b/>
      <w:sz w:val="72"/>
    </w:rPr>
  </w:style>
  <w:style w:type="paragraph" w:styleId="a5">
    <w:name w:val="Subtitle"/>
    <w:basedOn w:val="Normal0"/>
    <w:next w:val="Normal0"/>
    <w:uiPriority w:val="11"/>
    <w:qFormat/>
    <w:pPr>
      <w:spacing w:line="240" w:lineRule="auto"/>
    </w:pPr>
    <w:rPr>
      <w:i/>
      <w:color w:val="444444"/>
      <w:sz w:val="52"/>
    </w:rPr>
  </w:style>
  <w:style w:type="paragraph" w:styleId="2">
    <w:name w:val="Quote"/>
    <w:basedOn w:val="Normal0"/>
    <w:next w:val="Normal0"/>
    <w:uiPriority w:val="29"/>
    <w:qFormat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a6">
    <w:name w:val="Intense Quote"/>
    <w:basedOn w:val="Normal0"/>
    <w:next w:val="Normal0"/>
    <w:uiPriority w:val="30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paragraph" w:customStyle="1" w:styleId="1">
    <w:name w:val="Верхний колонтитул1"/>
    <w:basedOn w:val="Normal0"/>
    <w:uiPriority w:val="99"/>
    <w:unhideWhenUsed/>
    <w:pPr>
      <w:tabs>
        <w:tab w:val="center" w:pos="4677"/>
        <w:tab w:val="right" w:pos="9354"/>
      </w:tabs>
      <w:spacing w:after="0" w:line="240" w:lineRule="auto"/>
    </w:pPr>
    <w:rPr>
      <w:sz w:val="22"/>
    </w:rPr>
  </w:style>
  <w:style w:type="paragraph" w:customStyle="1" w:styleId="10">
    <w:name w:val="Нижний колонтитул1"/>
    <w:basedOn w:val="Normal0"/>
    <w:uiPriority w:val="99"/>
    <w:unhideWhenUsed/>
    <w:pPr>
      <w:tabs>
        <w:tab w:val="center" w:pos="4677"/>
        <w:tab w:val="right" w:pos="9354"/>
      </w:tabs>
      <w:spacing w:after="0" w:line="240" w:lineRule="auto"/>
    </w:pPr>
    <w:rPr>
      <w:sz w:val="22"/>
    </w:rPr>
  </w:style>
  <w:style w:type="table" w:customStyle="1" w:styleId="Lined">
    <w:name w:val="Lined"/>
    <w:basedOn w:val="a1"/>
    <w:uiPriority w:val="99"/>
    <w:pPr>
      <w:spacing w:after="0" w:line="240" w:lineRule="auto"/>
    </w:pPr>
    <w:tblPr>
      <w:tblStyleRowBandSize w:val="1"/>
      <w:tblStyleColBandSize w:val="1"/>
      <w:tblCellMar>
        <w:left w:w="1" w:type="dxa"/>
        <w:right w:w="1" w:type="dxa"/>
      </w:tblCellMar>
    </w:tblPr>
    <w:tblStylePr w:type="firstRow">
      <w:tblPr/>
      <w:tcPr>
        <w:shd w:val="clear" w:color="auto" w:fill="A6A6A6"/>
      </w:tcPr>
    </w:tblStylePr>
    <w:tblStylePr w:type="lastRow">
      <w:tblPr/>
      <w:tcPr>
        <w:shd w:val="clear" w:color="auto" w:fill="A6A6A6"/>
      </w:tcPr>
    </w:tblStylePr>
    <w:tblStylePr w:type="firstCol">
      <w:tblPr/>
      <w:tcPr>
        <w:shd w:val="clear" w:color="auto" w:fill="A6A6A6"/>
      </w:tcPr>
    </w:tblStylePr>
    <w:tblStylePr w:type="lastCol">
      <w:tblPr/>
      <w:tcPr>
        <w:shd w:val="clear" w:color="auto" w:fill="A6A6A6"/>
      </w:tcPr>
    </w:tblStylePr>
    <w:tblStylePr w:type="band2Vert">
      <w:tblPr/>
      <w:tcPr>
        <w:shd w:val="clear" w:color="auto" w:fill="D9D9D9"/>
      </w:tcPr>
    </w:tblStylePr>
    <w:tblStylePr w:type="band2Horz">
      <w:tblPr/>
      <w:tcPr>
        <w:shd w:val="clear" w:color="auto" w:fill="D9D9D9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tblPr>
      <w:tblStyleRowBandSize w:val="1"/>
      <w:tblStyleColBandSize w:val="1"/>
      <w:tblCellMar>
        <w:left w:w="1" w:type="dxa"/>
        <w:right w:w="1" w:type="dxa"/>
      </w:tblCellMar>
    </w:tblPr>
    <w:tblStylePr w:type="firstRow">
      <w:tblPr/>
      <w:tcPr>
        <w:shd w:val="clear" w:color="auto" w:fill="95B3D7"/>
      </w:tcPr>
    </w:tblStylePr>
    <w:tblStylePr w:type="lastRow">
      <w:tblPr/>
      <w:tcPr>
        <w:shd w:val="clear" w:color="auto" w:fill="95B3D7"/>
      </w:tcPr>
    </w:tblStylePr>
    <w:tblStylePr w:type="firstCol">
      <w:tblPr/>
      <w:tcPr>
        <w:shd w:val="clear" w:color="auto" w:fill="95B3D7"/>
      </w:tcPr>
    </w:tblStylePr>
    <w:tblStylePr w:type="lastCol">
      <w:tblPr/>
      <w:tcPr>
        <w:shd w:val="clear" w:color="auto" w:fill="95B3D7"/>
      </w:tcPr>
    </w:tblStylePr>
    <w:tblStylePr w:type="band2Vert">
      <w:tblPr/>
      <w:tcPr>
        <w:shd w:val="clear" w:color="auto" w:fill="DBE5F1"/>
      </w:tcPr>
    </w:tblStylePr>
    <w:tblStylePr w:type="band2Horz">
      <w:tblPr/>
      <w:tcPr>
        <w:shd w:val="clear" w:color="auto" w:fill="DBE5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tblPr>
      <w:tblStyleRowBandSize w:val="1"/>
      <w:tblStyleColBandSize w:val="1"/>
      <w:tblCellMar>
        <w:left w:w="1" w:type="dxa"/>
        <w:right w:w="1" w:type="dxa"/>
      </w:tblCellMar>
    </w:tblPr>
    <w:tblStylePr w:type="firstRow">
      <w:tblPr/>
      <w:tcPr>
        <w:shd w:val="clear" w:color="auto" w:fill="D99594"/>
      </w:tcPr>
    </w:tblStylePr>
    <w:tblStylePr w:type="lastRow">
      <w:tblPr/>
      <w:tcPr>
        <w:shd w:val="clear" w:color="auto" w:fill="D99594"/>
      </w:tcPr>
    </w:tblStylePr>
    <w:tblStylePr w:type="firstCol">
      <w:tblPr/>
      <w:tcPr>
        <w:shd w:val="clear" w:color="auto" w:fill="D99594"/>
      </w:tcPr>
    </w:tblStylePr>
    <w:tblStylePr w:type="lastCol">
      <w:tblPr/>
      <w:tcPr>
        <w:shd w:val="clear" w:color="auto" w:fill="D99594"/>
      </w:tcPr>
    </w:tblStylePr>
    <w:tblStylePr w:type="band2Vert">
      <w:tblPr/>
      <w:tcPr>
        <w:shd w:val="clear" w:color="auto" w:fill="F2DBDB"/>
      </w:tcPr>
    </w:tblStylePr>
    <w:tblStylePr w:type="band2Horz"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tblPr>
      <w:tblStyleRowBandSize w:val="1"/>
      <w:tblStyleColBandSize w:val="1"/>
      <w:tblCellMar>
        <w:left w:w="1" w:type="dxa"/>
        <w:right w:w="1" w:type="dxa"/>
      </w:tblCellMar>
    </w:tblPr>
    <w:tblStylePr w:type="firstRow">
      <w:tblPr/>
      <w:tcPr>
        <w:shd w:val="clear" w:color="auto" w:fill="C2D69B"/>
      </w:tcPr>
    </w:tblStylePr>
    <w:tblStylePr w:type="lastRow">
      <w:tblPr/>
      <w:tcPr>
        <w:shd w:val="clear" w:color="auto" w:fill="C2D69B"/>
      </w:tcPr>
    </w:tblStylePr>
    <w:tblStylePr w:type="firstCol">
      <w:tblPr/>
      <w:tcPr>
        <w:shd w:val="clear" w:color="auto" w:fill="C2D69B"/>
      </w:tcPr>
    </w:tblStylePr>
    <w:tblStylePr w:type="lastCol">
      <w:tblPr/>
      <w:tcPr>
        <w:shd w:val="clear" w:color="auto" w:fill="C2D69B"/>
      </w:tcPr>
    </w:tblStylePr>
    <w:tblStylePr w:type="band2Vert">
      <w:tblPr/>
      <w:tcPr>
        <w:shd w:val="clear" w:color="auto" w:fill="EAF1DD"/>
      </w:tcPr>
    </w:tblStylePr>
    <w:tblStylePr w:type="band2Horz"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tblPr>
      <w:tblStyleRowBandSize w:val="1"/>
      <w:tblStyleColBandSize w:val="1"/>
      <w:tblCellMar>
        <w:left w:w="1" w:type="dxa"/>
        <w:right w:w="1" w:type="dxa"/>
      </w:tblCellMar>
    </w:tblPr>
    <w:tblStylePr w:type="firstRow">
      <w:tblPr/>
      <w:tcPr>
        <w:shd w:val="clear" w:color="auto" w:fill="B2A1C7"/>
      </w:tcPr>
    </w:tblStylePr>
    <w:tblStylePr w:type="lastRow">
      <w:tblPr/>
      <w:tcPr>
        <w:shd w:val="clear" w:color="auto" w:fill="B2A1C7"/>
      </w:tcPr>
    </w:tblStylePr>
    <w:tblStylePr w:type="firstCol">
      <w:tblPr/>
      <w:tcPr>
        <w:shd w:val="clear" w:color="auto" w:fill="B2A1C7"/>
      </w:tcPr>
    </w:tblStylePr>
    <w:tblStylePr w:type="lastCol">
      <w:tblPr/>
      <w:tcPr>
        <w:shd w:val="clear" w:color="auto" w:fill="B2A1C7"/>
      </w:tcPr>
    </w:tblStylePr>
    <w:tblStylePr w:type="band2Vert">
      <w:tblPr/>
      <w:tcPr>
        <w:shd w:val="clear" w:color="auto" w:fill="E5DFEC"/>
      </w:tcPr>
    </w:tblStylePr>
    <w:tblStylePr w:type="band2Horz"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tblPr>
      <w:tblStyleRowBandSize w:val="1"/>
      <w:tblStyleColBandSize w:val="1"/>
      <w:tblCellMar>
        <w:left w:w="1" w:type="dxa"/>
        <w:right w:w="1" w:type="dxa"/>
      </w:tblCellMar>
    </w:tblPr>
    <w:tblStylePr w:type="firstRow">
      <w:tblPr/>
      <w:tcPr>
        <w:shd w:val="clear" w:color="auto" w:fill="92CDDC"/>
      </w:tcPr>
    </w:tblStylePr>
    <w:tblStylePr w:type="lastRow">
      <w:tblPr/>
      <w:tcPr>
        <w:shd w:val="clear" w:color="auto" w:fill="92CDDC"/>
      </w:tcPr>
    </w:tblStylePr>
    <w:tblStylePr w:type="firstCol">
      <w:tblPr/>
      <w:tcPr>
        <w:shd w:val="clear" w:color="auto" w:fill="92CDDC"/>
      </w:tcPr>
    </w:tblStylePr>
    <w:tblStylePr w:type="lastCol">
      <w:tblPr/>
      <w:tcPr>
        <w:shd w:val="clear" w:color="auto" w:fill="92CDDC"/>
      </w:tcPr>
    </w:tblStylePr>
    <w:tblStylePr w:type="band2Vert">
      <w:tblPr/>
      <w:tcPr>
        <w:shd w:val="clear" w:color="auto" w:fill="DAEEF3"/>
      </w:tcPr>
    </w:tblStylePr>
    <w:tblStylePr w:type="band2Horz"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tblPr>
      <w:tblStyleRowBandSize w:val="1"/>
      <w:tblStyleColBandSize w:val="1"/>
      <w:tblCellMar>
        <w:left w:w="1" w:type="dxa"/>
        <w:right w:w="1" w:type="dxa"/>
      </w:tblCellMar>
    </w:tblPr>
    <w:tblStylePr w:type="firstRow">
      <w:tblPr/>
      <w:tcPr>
        <w:shd w:val="clear" w:color="auto" w:fill="FABF8F"/>
      </w:tcPr>
    </w:tblStylePr>
    <w:tblStylePr w:type="lastRow">
      <w:tblPr/>
      <w:tcPr>
        <w:shd w:val="clear" w:color="auto" w:fill="FABF8F"/>
      </w:tcPr>
    </w:tblStylePr>
    <w:tblStylePr w:type="firstCol">
      <w:tblPr/>
      <w:tcPr>
        <w:shd w:val="clear" w:color="auto" w:fill="FABF8F"/>
      </w:tcPr>
    </w:tblStylePr>
    <w:tblStylePr w:type="lastCol">
      <w:tblPr/>
      <w:tcPr>
        <w:shd w:val="clear" w:color="auto" w:fill="FABF8F"/>
      </w:tcPr>
    </w:tblStylePr>
    <w:tblStylePr w:type="band2Vert">
      <w:tblPr/>
      <w:tcPr>
        <w:shd w:val="clear" w:color="auto" w:fill="FDE9E9"/>
      </w:tcPr>
    </w:tblStylePr>
    <w:tblStylePr w:type="band2Horz">
      <w:tblPr/>
      <w:tcPr>
        <w:shd w:val="clear" w:color="auto" w:fill="FDE9E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left w:w="1" w:type="dxa"/>
        <w:right w:w="1" w:type="dxa"/>
      </w:tblCellMar>
    </w:tblPr>
    <w:tblStylePr w:type="firstRow">
      <w:tblPr/>
      <w:tcPr>
        <w:tcBorders>
          <w:bottom w:val="single" w:sz="18" w:space="0" w:color="000000"/>
        </w:tcBorders>
      </w:tcPr>
    </w:tblStylePr>
    <w:tblStylePr w:type="lastRow">
      <w:tblPr/>
      <w:tcPr>
        <w:tcBorders>
          <w:top w:val="single" w:sz="18" w:space="0" w:color="000000"/>
        </w:tcBorders>
      </w:tcPr>
    </w:tblStylePr>
    <w:tblStylePr w:type="firstCol">
      <w:tblPr/>
      <w:tcPr>
        <w:tcBorders>
          <w:right w:val="single" w:sz="18" w:space="0" w:color="000000"/>
        </w:tcBorders>
      </w:tcPr>
    </w:tblStylePr>
    <w:tblStylePr w:type="lastCol">
      <w:tblPr/>
      <w:tcPr>
        <w:tcBorders>
          <w:left w:val="single" w:sz="18" w:space="0" w:color="000000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left w:w="1" w:type="dxa"/>
        <w:right w:w="1" w:type="dxa"/>
      </w:tblCellMar>
    </w:tblPr>
    <w:tblStylePr w:type="firstRow">
      <w:tblPr/>
      <w:tcPr>
        <w:tcBorders>
          <w:bottom w:val="single" w:sz="18" w:space="0" w:color="365F91"/>
        </w:tcBorders>
      </w:tcPr>
    </w:tblStylePr>
    <w:tblStylePr w:type="lastRow">
      <w:tblPr/>
      <w:tcPr>
        <w:tcBorders>
          <w:top w:val="single" w:sz="18" w:space="0" w:color="365F91"/>
        </w:tcBorders>
      </w:tcPr>
    </w:tblStylePr>
    <w:tblStylePr w:type="firstCol">
      <w:tblPr/>
      <w:tcPr>
        <w:tcBorders>
          <w:right w:val="single" w:sz="18" w:space="0" w:color="365F91"/>
        </w:tcBorders>
      </w:tcPr>
    </w:tblStylePr>
    <w:tblStylePr w:type="lastCol">
      <w:tblPr/>
      <w:tcPr>
        <w:tcBorders>
          <w:left w:val="single" w:sz="18" w:space="0" w:color="365F91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left w:w="1" w:type="dxa"/>
        <w:right w:w="1" w:type="dxa"/>
      </w:tblCellMar>
    </w:tblPr>
    <w:tblStylePr w:type="firstRow">
      <w:tblPr/>
      <w:tcPr>
        <w:tcBorders>
          <w:bottom w:val="single" w:sz="18" w:space="0" w:color="943634"/>
        </w:tcBorders>
      </w:tcPr>
    </w:tblStylePr>
    <w:tblStylePr w:type="lastRow">
      <w:tblPr/>
      <w:tcPr>
        <w:tcBorders>
          <w:top w:val="single" w:sz="18" w:space="0" w:color="943634"/>
        </w:tcBorders>
      </w:tcPr>
    </w:tblStylePr>
    <w:tblStylePr w:type="firstCol">
      <w:tblPr/>
      <w:tcPr>
        <w:tcBorders>
          <w:right w:val="single" w:sz="18" w:space="0" w:color="943634"/>
        </w:tcBorders>
      </w:tcPr>
    </w:tblStylePr>
    <w:tblStylePr w:type="lastCol">
      <w:tblPr/>
      <w:tcPr>
        <w:tcBorders>
          <w:left w:val="single" w:sz="18" w:space="0" w:color="943634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left w:w="1" w:type="dxa"/>
        <w:right w:w="1" w:type="dxa"/>
      </w:tblCellMar>
    </w:tblPr>
    <w:tblStylePr w:type="firstRow">
      <w:tblPr/>
      <w:tcPr>
        <w:tcBorders>
          <w:bottom w:val="single" w:sz="18" w:space="0" w:color="76923C"/>
        </w:tcBorders>
      </w:tcPr>
    </w:tblStylePr>
    <w:tblStylePr w:type="lastRow">
      <w:tblPr/>
      <w:tcPr>
        <w:tcBorders>
          <w:top w:val="single" w:sz="18" w:space="0" w:color="76923C"/>
        </w:tcBorders>
      </w:tcPr>
    </w:tblStylePr>
    <w:tblStylePr w:type="firstCol">
      <w:tblPr/>
      <w:tcPr>
        <w:tcBorders>
          <w:right w:val="single" w:sz="18" w:space="0" w:color="76923C"/>
        </w:tcBorders>
      </w:tcPr>
    </w:tblStylePr>
    <w:tblStylePr w:type="lastCol">
      <w:tblPr/>
      <w:tcPr>
        <w:tcBorders>
          <w:left w:val="single" w:sz="18" w:space="0" w:color="76923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left w:w="1" w:type="dxa"/>
        <w:right w:w="1" w:type="dxa"/>
      </w:tblCellMar>
    </w:tblPr>
    <w:tblStylePr w:type="firstRow">
      <w:tblPr/>
      <w:tcPr>
        <w:tcBorders>
          <w:bottom w:val="single" w:sz="18" w:space="0" w:color="5F497A"/>
        </w:tcBorders>
      </w:tcPr>
    </w:tblStylePr>
    <w:tblStylePr w:type="lastRow">
      <w:tblPr/>
      <w:tcPr>
        <w:tcBorders>
          <w:top w:val="single" w:sz="18" w:space="0" w:color="5F497A"/>
        </w:tcBorders>
      </w:tcPr>
    </w:tblStylePr>
    <w:tblStylePr w:type="firstCol">
      <w:tblPr/>
      <w:tcPr>
        <w:tcBorders>
          <w:right w:val="single" w:sz="18" w:space="0" w:color="5F497A"/>
        </w:tcBorders>
      </w:tcPr>
    </w:tblStylePr>
    <w:tblStylePr w:type="lastCol">
      <w:tblPr/>
      <w:tcPr>
        <w:tcBorders>
          <w:left w:val="single" w:sz="18" w:space="0" w:color="5F497A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left w:w="1" w:type="dxa"/>
        <w:right w:w="1" w:type="dxa"/>
      </w:tblCellMar>
    </w:tblPr>
    <w:tblStylePr w:type="firstRow">
      <w:tblPr/>
      <w:tcPr>
        <w:tcBorders>
          <w:bottom w:val="single" w:sz="18" w:space="0" w:color="31849B"/>
        </w:tcBorders>
      </w:tcPr>
    </w:tblStylePr>
    <w:tblStylePr w:type="lastRow">
      <w:tblPr/>
      <w:tcPr>
        <w:tcBorders>
          <w:top w:val="single" w:sz="18" w:space="0" w:color="31849B"/>
        </w:tcBorders>
      </w:tcPr>
    </w:tblStylePr>
    <w:tblStylePr w:type="firstCol">
      <w:tblPr/>
      <w:tcPr>
        <w:tcBorders>
          <w:right w:val="single" w:sz="18" w:space="0" w:color="31849B"/>
        </w:tcBorders>
      </w:tcPr>
    </w:tblStylePr>
    <w:tblStylePr w:type="lastCol">
      <w:tblPr/>
      <w:tcPr>
        <w:tcBorders>
          <w:left w:val="single" w:sz="18" w:space="0" w:color="31849B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left w:w="1" w:type="dxa"/>
        <w:right w:w="1" w:type="dxa"/>
      </w:tblCellMar>
    </w:tblPr>
    <w:tblStylePr w:type="firstRow">
      <w:tblPr/>
      <w:tcPr>
        <w:tcBorders>
          <w:bottom w:val="single" w:sz="18" w:space="0" w:color="E36C0A"/>
        </w:tcBorders>
      </w:tcPr>
    </w:tblStylePr>
    <w:tblStylePr w:type="lastRow">
      <w:tblPr/>
      <w:tcPr>
        <w:tcBorders>
          <w:top w:val="single" w:sz="18" w:space="0" w:color="E36C0A"/>
        </w:tcBorders>
      </w:tcPr>
    </w:tblStylePr>
    <w:tblStylePr w:type="firstCol">
      <w:tblPr/>
      <w:tcPr>
        <w:tcBorders>
          <w:right w:val="single" w:sz="18" w:space="0" w:color="E36C0A"/>
        </w:tcBorders>
      </w:tcPr>
    </w:tblStylePr>
    <w:tblStylePr w:type="lastCol">
      <w:tblPr/>
      <w:tcPr>
        <w:tcBorders>
          <w:left w:val="single" w:sz="18" w:space="0" w:color="E36C0A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1" w:type="dxa"/>
        <w:right w:w="1" w:type="dxa"/>
      </w:tblCellMar>
    </w:tblPr>
    <w:tblStylePr w:type="firstRow">
      <w:tblPr/>
      <w:tcPr>
        <w:shd w:val="clear" w:color="auto" w:fill="A6A6A6"/>
      </w:tcPr>
    </w:tblStylePr>
    <w:tblStylePr w:type="lastRow">
      <w:tblPr/>
      <w:tcPr>
        <w:shd w:val="clear" w:color="auto" w:fill="A6A6A6"/>
      </w:tcPr>
    </w:tblStylePr>
    <w:tblStylePr w:type="firstCol">
      <w:tblPr/>
      <w:tcPr>
        <w:shd w:val="clear" w:color="auto" w:fill="A6A6A6"/>
      </w:tcPr>
    </w:tblStylePr>
    <w:tblStylePr w:type="lastCol">
      <w:tblPr/>
      <w:tcPr>
        <w:shd w:val="clear" w:color="auto" w:fill="A6A6A6"/>
      </w:tcPr>
    </w:tblStylePr>
    <w:tblStylePr w:type="band2Vert">
      <w:tblPr/>
      <w:tcPr>
        <w:shd w:val="clear" w:color="auto" w:fill="D9D9D9"/>
      </w:tcPr>
    </w:tblStylePr>
    <w:tblStylePr w:type="band2Horz">
      <w:tblPr/>
      <w:tcPr>
        <w:shd w:val="clear" w:color="auto" w:fill="D9D9D9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7365D"/>
        <w:left w:val="single" w:sz="4" w:space="0" w:color="17365D"/>
        <w:bottom w:val="single" w:sz="4" w:space="0" w:color="17365D"/>
        <w:right w:val="single" w:sz="4" w:space="0" w:color="17365D"/>
        <w:insideH w:val="single" w:sz="4" w:space="0" w:color="17365D"/>
        <w:insideV w:val="single" w:sz="4" w:space="0" w:color="17365D"/>
      </w:tblBorders>
      <w:tblCellMar>
        <w:left w:w="1" w:type="dxa"/>
        <w:right w:w="1" w:type="dxa"/>
      </w:tblCellMar>
    </w:tblPr>
    <w:tblStylePr w:type="firstRow">
      <w:tblPr/>
      <w:tcPr>
        <w:shd w:val="clear" w:color="auto" w:fill="8DB3E2"/>
      </w:tcPr>
    </w:tblStylePr>
    <w:tblStylePr w:type="lastRow">
      <w:tblPr/>
      <w:tcPr>
        <w:shd w:val="clear" w:color="auto" w:fill="8DB3E2"/>
      </w:tcPr>
    </w:tblStylePr>
    <w:tblStylePr w:type="firstCol">
      <w:tblPr/>
      <w:tcPr>
        <w:shd w:val="clear" w:color="auto" w:fill="8DB3E2"/>
      </w:tcPr>
    </w:tblStylePr>
    <w:tblStylePr w:type="lastCol">
      <w:tblPr/>
      <w:tcPr>
        <w:shd w:val="clear" w:color="auto" w:fill="8DB3E2"/>
      </w:tcPr>
    </w:tblStylePr>
    <w:tblStylePr w:type="band2Vert">
      <w:tblPr/>
      <w:tcPr>
        <w:shd w:val="clear" w:color="auto" w:fill="DBE5F1"/>
      </w:tcPr>
    </w:tblStylePr>
    <w:tblStylePr w:type="band2Horz">
      <w:tblPr/>
      <w:tcPr>
        <w:shd w:val="clear" w:color="auto" w:fill="DBE5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3634"/>
        <w:left w:val="single" w:sz="4" w:space="0" w:color="943634"/>
        <w:bottom w:val="single" w:sz="4" w:space="0" w:color="943634"/>
        <w:right w:val="single" w:sz="4" w:space="0" w:color="943634"/>
        <w:insideH w:val="single" w:sz="4" w:space="0" w:color="943634"/>
        <w:insideV w:val="single" w:sz="4" w:space="0" w:color="943634"/>
      </w:tblBorders>
      <w:tblCellMar>
        <w:left w:w="1" w:type="dxa"/>
        <w:right w:w="1" w:type="dxa"/>
      </w:tblCellMar>
    </w:tblPr>
    <w:tblStylePr w:type="firstRow">
      <w:tblPr/>
      <w:tcPr>
        <w:shd w:val="clear" w:color="auto" w:fill="D99594"/>
      </w:tcPr>
    </w:tblStylePr>
    <w:tblStylePr w:type="lastRow">
      <w:tblPr/>
      <w:tcPr>
        <w:shd w:val="clear" w:color="auto" w:fill="D99594"/>
      </w:tcPr>
    </w:tblStylePr>
    <w:tblStylePr w:type="firstCol">
      <w:tblPr/>
      <w:tcPr>
        <w:shd w:val="clear" w:color="auto" w:fill="D99594"/>
      </w:tcPr>
    </w:tblStylePr>
    <w:tblStylePr w:type="lastCol">
      <w:tblPr/>
      <w:tcPr>
        <w:shd w:val="clear" w:color="auto" w:fill="D99594"/>
      </w:tcPr>
    </w:tblStylePr>
    <w:tblStylePr w:type="band2Vert">
      <w:tblPr/>
      <w:tcPr>
        <w:shd w:val="clear" w:color="auto" w:fill="F2DBDB"/>
      </w:tcPr>
    </w:tblStylePr>
    <w:tblStylePr w:type="band2Horz"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left w:w="1" w:type="dxa"/>
        <w:right w:w="1" w:type="dxa"/>
      </w:tblCellMar>
    </w:tblPr>
    <w:tblStylePr w:type="firstRow">
      <w:tblPr/>
      <w:tcPr>
        <w:shd w:val="clear" w:color="auto" w:fill="C2D69B"/>
      </w:tcPr>
    </w:tblStylePr>
    <w:tblStylePr w:type="lastRow">
      <w:tblPr/>
      <w:tcPr>
        <w:shd w:val="clear" w:color="auto" w:fill="C2D69B"/>
      </w:tcPr>
    </w:tblStylePr>
    <w:tblStylePr w:type="firstCol">
      <w:tblPr/>
      <w:tcPr>
        <w:shd w:val="clear" w:color="auto" w:fill="C2D69B"/>
      </w:tcPr>
    </w:tblStylePr>
    <w:tblStylePr w:type="lastCol">
      <w:tblPr/>
      <w:tcPr>
        <w:shd w:val="clear" w:color="auto" w:fill="C2D69B"/>
      </w:tcPr>
    </w:tblStylePr>
    <w:tblStylePr w:type="band2Vert">
      <w:tblPr/>
      <w:tcPr>
        <w:shd w:val="clear" w:color="auto" w:fill="EAF1DD"/>
      </w:tcPr>
    </w:tblStylePr>
    <w:tblStylePr w:type="band2Horz"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497A"/>
        <w:left w:val="single" w:sz="4" w:space="0" w:color="5F497A"/>
        <w:bottom w:val="single" w:sz="4" w:space="0" w:color="5F497A"/>
        <w:right w:val="single" w:sz="4" w:space="0" w:color="5F497A"/>
        <w:insideH w:val="single" w:sz="4" w:space="0" w:color="5F497A"/>
        <w:insideV w:val="single" w:sz="4" w:space="0" w:color="5F497A"/>
      </w:tblBorders>
      <w:tblCellMar>
        <w:left w:w="1" w:type="dxa"/>
        <w:right w:w="1" w:type="dxa"/>
      </w:tblCellMar>
    </w:tblPr>
    <w:tblStylePr w:type="firstRow">
      <w:tblPr/>
      <w:tcPr>
        <w:shd w:val="clear" w:color="auto" w:fill="B2A1C7"/>
      </w:tcPr>
    </w:tblStylePr>
    <w:tblStylePr w:type="lastRow">
      <w:tblPr/>
      <w:tcPr>
        <w:shd w:val="clear" w:color="auto" w:fill="B2A1C7"/>
      </w:tcPr>
    </w:tblStylePr>
    <w:tblStylePr w:type="firstCol">
      <w:tblPr/>
      <w:tcPr>
        <w:shd w:val="clear" w:color="auto" w:fill="B2A1C7"/>
      </w:tcPr>
    </w:tblStylePr>
    <w:tblStylePr w:type="lastCol">
      <w:tblPr/>
      <w:tcPr>
        <w:shd w:val="clear" w:color="auto" w:fill="B2A1C7"/>
      </w:tcPr>
    </w:tblStylePr>
    <w:tblStylePr w:type="band2Vert">
      <w:tblPr/>
      <w:tcPr>
        <w:shd w:val="clear" w:color="auto" w:fill="E5DFEC"/>
      </w:tcPr>
    </w:tblStylePr>
    <w:tblStylePr w:type="band2Horz"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left w:w="1" w:type="dxa"/>
        <w:right w:w="1" w:type="dxa"/>
      </w:tblCellMar>
    </w:tblPr>
    <w:tblStylePr w:type="firstRow">
      <w:tblPr/>
      <w:tcPr>
        <w:shd w:val="clear" w:color="auto" w:fill="92CDDC"/>
      </w:tcPr>
    </w:tblStylePr>
    <w:tblStylePr w:type="lastRow">
      <w:tblPr/>
      <w:tcPr>
        <w:shd w:val="clear" w:color="auto" w:fill="92CDDC"/>
      </w:tcPr>
    </w:tblStylePr>
    <w:tblStylePr w:type="firstCol">
      <w:tblPr/>
      <w:tcPr>
        <w:shd w:val="clear" w:color="auto" w:fill="92CDDC"/>
      </w:tcPr>
    </w:tblStylePr>
    <w:tblStylePr w:type="lastCol">
      <w:tblPr/>
      <w:tcPr>
        <w:shd w:val="clear" w:color="auto" w:fill="92CDDC"/>
      </w:tcPr>
    </w:tblStylePr>
    <w:tblStylePr w:type="band2Vert">
      <w:tblPr/>
      <w:tcPr>
        <w:shd w:val="clear" w:color="auto" w:fill="DAEEF3"/>
      </w:tcPr>
    </w:tblStylePr>
    <w:tblStylePr w:type="band2Horz"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left w:w="1" w:type="dxa"/>
        <w:right w:w="1" w:type="dxa"/>
      </w:tblCellMar>
    </w:tblPr>
    <w:tblStylePr w:type="firstRow">
      <w:tblPr/>
      <w:tcPr>
        <w:shd w:val="clear" w:color="auto" w:fill="FABF8F"/>
      </w:tcPr>
    </w:tblStylePr>
    <w:tblStylePr w:type="lastRow">
      <w:tblPr/>
      <w:tcPr>
        <w:shd w:val="clear" w:color="auto" w:fill="FABF8F"/>
      </w:tcPr>
    </w:tblStylePr>
    <w:tblStylePr w:type="firstCol">
      <w:tblPr/>
      <w:tcPr>
        <w:shd w:val="clear" w:color="auto" w:fill="FABF8F"/>
      </w:tcPr>
    </w:tblStylePr>
    <w:tblStylePr w:type="lastCol">
      <w:tblPr/>
      <w:tcPr>
        <w:shd w:val="clear" w:color="auto" w:fill="FABF8F"/>
      </w:tcPr>
    </w:tblStylePr>
    <w:tblStylePr w:type="band2Vert">
      <w:tblPr/>
      <w:tcPr>
        <w:shd w:val="clear" w:color="auto" w:fill="FDE9D9"/>
      </w:tcPr>
    </w:tblStylePr>
    <w:tblStylePr w:type="band2Horz">
      <w:tblPr/>
      <w:tcPr>
        <w:shd w:val="clear" w:color="auto" w:fill="FDE9D9"/>
      </w:tcPr>
    </w:tblStylePr>
  </w:style>
  <w:style w:type="character" w:styleId="a7">
    <w:name w:val="Hyperlink"/>
    <w:uiPriority w:val="99"/>
    <w:unhideWhenUsed/>
    <w:rPr>
      <w:color w:val="0000FF"/>
      <w:u w:val="single"/>
    </w:rPr>
  </w:style>
  <w:style w:type="numbering" w:customStyle="1" w:styleId="GenStyleDefNum">
    <w:name w:val="GenStyleDefNum"/>
  </w:style>
  <w:style w:type="table" w:customStyle="1" w:styleId="GenStyleDefTable">
    <w:name w:val="GenStyleDefTable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enStyleDefTableGrid">
    <w:name w:val="GenStyleDefTableGrid"/>
    <w:basedOn w:val="GenStyleDefTable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0">
    <w:name w:val="Normal_0"/>
    <w:pPr>
      <w:tabs>
        <w:tab w:val="left" w:pos="720"/>
      </w:tabs>
    </w:pPr>
    <w:rPr>
      <w:rFonts w:ascii="Times New Roman" w:eastAsia="Times New Roman" w:hAnsi="Times New Roman" w:cs="Times New Roman"/>
      <w:sz w:val="24"/>
      <w:szCs w:val="20"/>
      <w:lang w:val="ru-RU" w:eastAsia="ru-RU" w:bidi="ar-SA"/>
    </w:rPr>
  </w:style>
  <w:style w:type="character" w:customStyle="1" w:styleId="ListParagraphChar">
    <w:name w:val="List Paragraph Char"/>
    <w:rPr>
      <w:rFonts w:ascii="Times New Roman" w:eastAsia="Times New Roman" w:hAnsi="Times New Roman" w:cs="Times New Roman" w:hint="cs"/>
      <w:color w:val="000000"/>
      <w:szCs w:val="20"/>
      <w:lang w:val="ru-RU" w:eastAsia="ru-RU"/>
    </w:rPr>
  </w:style>
  <w:style w:type="character" w:customStyle="1" w:styleId="ListLabel1">
    <w:name w:val="ListLabel 1"/>
    <w:rPr>
      <w:b w:val="0"/>
    </w:rPr>
  </w:style>
  <w:style w:type="paragraph" w:customStyle="1" w:styleId="Heading">
    <w:name w:val="Heading"/>
    <w:basedOn w:val="Normal0"/>
    <w:next w:val="Textbody"/>
    <w:pPr>
      <w:keepNext/>
      <w:spacing w:before="240" w:after="120"/>
    </w:pPr>
    <w:rPr>
      <w:rFonts w:ascii="KodchiangUPC" w:eastAsia="KodchiangUPC" w:hAnsi="KodchiangUPC" w:cs="KodchiangUPC" w:hint="cs"/>
      <w:sz w:val="28"/>
      <w:szCs w:val="28"/>
    </w:rPr>
  </w:style>
  <w:style w:type="paragraph" w:customStyle="1" w:styleId="Textbody">
    <w:name w:val="Text body"/>
    <w:basedOn w:val="Normal0"/>
    <w:pPr>
      <w:spacing w:after="120"/>
    </w:pPr>
  </w:style>
  <w:style w:type="paragraph" w:styleId="a8">
    <w:name w:val="List"/>
    <w:basedOn w:val="Textbody"/>
    <w:rPr>
      <w:rFonts w:cs="KodchiangUPC" w:hint="cs"/>
    </w:rPr>
  </w:style>
  <w:style w:type="paragraph" w:customStyle="1" w:styleId="12">
    <w:name w:val="Название объекта1"/>
    <w:basedOn w:val="Normal0"/>
    <w:pPr>
      <w:spacing w:before="120" w:after="120"/>
    </w:pPr>
    <w:rPr>
      <w:rFonts w:cs="KodchiangUPC" w:hint="cs"/>
      <w:i/>
      <w:iCs/>
      <w:szCs w:val="24"/>
    </w:rPr>
  </w:style>
  <w:style w:type="paragraph" w:customStyle="1" w:styleId="Index">
    <w:name w:val="Index"/>
    <w:basedOn w:val="Normal0"/>
    <w:rPr>
      <w:rFonts w:cs="KodchiangUPC" w:hint="cs"/>
    </w:rPr>
  </w:style>
  <w:style w:type="paragraph" w:styleId="a9">
    <w:name w:val="List Paragraph"/>
    <w:basedOn w:val="Normal0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1397</Words>
  <Characters>7963</Characters>
  <Application>Microsoft Office Word</Application>
  <DocSecurity>0</DocSecurity>
  <Lines>66</Lines>
  <Paragraphs>18</Paragraphs>
  <ScaleCrop>false</ScaleCrop>
  <Company>Ascensio System</Company>
  <LinksUpToDate>false</LinksUpToDate>
  <CharactersWithSpaces>9342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Юридическая_контора Закон_и_право</cp:lastModifiedBy>
  <cp:revision>2</cp:revision>
  <dcterms:created xsi:type="dcterms:W3CDTF">2022-02-25T15:23:00Z</dcterms:created>
  <dcterms:modified xsi:type="dcterms:W3CDTF">2022-02-25T15:26:00Z</dcterms:modified>
</cp:coreProperties>
</file>